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BC7FC" w14:textId="2C3F51AE" w:rsidR="000A5970" w:rsidRPr="00B866A0" w:rsidRDefault="000500ED" w:rsidP="000A5970">
      <w:pPr>
        <w:spacing w:after="0"/>
        <w:rPr>
          <w:color w:val="FFFFFF" w:themeColor="background1"/>
        </w:rPr>
      </w:pPr>
      <w:r w:rsidRPr="001C70B6">
        <w:rPr>
          <w:noProof/>
          <w:color w:val="FFFFFF" w:themeColor="background1"/>
        </w:rPr>
        <w:drawing>
          <wp:anchor distT="0" distB="0" distL="114300" distR="114300" simplePos="0" relativeHeight="251586560" behindDoc="0" locked="0" layoutInCell="1" allowOverlap="1" wp14:anchorId="12EAE872" wp14:editId="66B65323">
            <wp:simplePos x="0" y="0"/>
            <wp:positionH relativeFrom="column">
              <wp:posOffset>2809875</wp:posOffset>
            </wp:positionH>
            <wp:positionV relativeFrom="paragraph">
              <wp:posOffset>1767205</wp:posOffset>
            </wp:positionV>
            <wp:extent cx="3724910" cy="2493645"/>
            <wp:effectExtent l="0" t="0" r="8890" b="1905"/>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bird\Documents\aaSkeo\Project Work\oustDiagrams\stock-photo-20752237-new-gasoline-station-underground-fuel-tanks.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724910" cy="2493645"/>
                    </a:xfrm>
                    <a:prstGeom prst="rect">
                      <a:avLst/>
                    </a:prstGeom>
                    <a:noFill/>
                    <a:ln>
                      <a:noFill/>
                    </a:ln>
                    <a:extLst>
                      <a:ext uri="{53640926-AAD7-44D8-BBD7-CCE9431645EC}">
                        <a14:shadowObscured xmlns:a14="http://schemas.microsoft.com/office/drawing/2010/main"/>
                      </a:ext>
                    </a:extLst>
                  </pic:spPr>
                </pic:pic>
              </a:graphicData>
            </a:graphic>
          </wp:anchor>
        </w:drawing>
      </w:r>
      <w:r w:rsidRPr="00CA6492">
        <w:rPr>
          <w:noProof/>
          <w:color w:val="FFFFFF" w:themeColor="background1"/>
        </w:rPr>
        <w:drawing>
          <wp:anchor distT="0" distB="0" distL="114300" distR="114300" simplePos="0" relativeHeight="251731968" behindDoc="0" locked="0" layoutInCell="1" allowOverlap="1" wp14:anchorId="4724F7B2" wp14:editId="2E6A6765">
            <wp:simplePos x="0" y="0"/>
            <wp:positionH relativeFrom="column">
              <wp:posOffset>-639445</wp:posOffset>
            </wp:positionH>
            <wp:positionV relativeFrom="paragraph">
              <wp:posOffset>1729740</wp:posOffset>
            </wp:positionV>
            <wp:extent cx="3567430" cy="2675913"/>
            <wp:effectExtent l="0" t="0" r="0" b="0"/>
            <wp:wrapNone/>
            <wp:docPr id="316" name="Picture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laceholder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567430" cy="26759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0422" w:rsidRPr="00680422">
        <w:rPr>
          <w:noProof/>
          <w:color w:val="FFFFFF" w:themeColor="background1"/>
        </w:rPr>
        <w:drawing>
          <wp:anchor distT="0" distB="0" distL="114300" distR="114300" simplePos="0" relativeHeight="251746304" behindDoc="1" locked="0" layoutInCell="1" allowOverlap="1" wp14:anchorId="51C09EF1" wp14:editId="6589B943">
            <wp:simplePos x="0" y="0"/>
            <wp:positionH relativeFrom="column">
              <wp:posOffset>2946400</wp:posOffset>
            </wp:positionH>
            <wp:positionV relativeFrom="paragraph">
              <wp:posOffset>4279900</wp:posOffset>
            </wp:positionV>
            <wp:extent cx="3587750" cy="2467103"/>
            <wp:effectExtent l="0" t="0" r="0" b="9525"/>
            <wp:wrapNone/>
            <wp:docPr id="4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0" cstate="print">
                      <a:extLst>
                        <a:ext uri="{28A0092B-C50C-407E-A947-70E740481C1C}">
                          <a14:useLocalDpi xmlns:a14="http://schemas.microsoft.com/office/drawing/2010/main" val="0"/>
                        </a:ext>
                      </a:extLst>
                    </a:blip>
                    <a:srcRect t="34432" b="22749"/>
                    <a:stretch/>
                  </pic:blipFill>
                  <pic:spPr bwMode="auto">
                    <a:xfrm>
                      <a:off x="0" y="0"/>
                      <a:ext cx="3587750" cy="24671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659D" w:rsidRPr="001C70B6">
        <w:rPr>
          <w:noProof/>
          <w:color w:val="FFFFFF" w:themeColor="background1"/>
        </w:rPr>
        <w:drawing>
          <wp:anchor distT="0" distB="0" distL="114300" distR="114300" simplePos="0" relativeHeight="251587584" behindDoc="0" locked="0" layoutInCell="1" allowOverlap="1" wp14:anchorId="1A1B4AC8" wp14:editId="15AE6544">
            <wp:simplePos x="0" y="0"/>
            <wp:positionH relativeFrom="column">
              <wp:posOffset>-125095</wp:posOffset>
            </wp:positionH>
            <wp:positionV relativeFrom="paragraph">
              <wp:posOffset>441960</wp:posOffset>
            </wp:positionV>
            <wp:extent cx="2005965" cy="789940"/>
            <wp:effectExtent l="0" t="0" r="0" b="0"/>
            <wp:wrapSquare wrapText="bothSides"/>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_logo_white.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5965" cy="789940"/>
                    </a:xfrm>
                    <a:prstGeom prst="rect">
                      <a:avLst/>
                    </a:prstGeom>
                  </pic:spPr>
                </pic:pic>
              </a:graphicData>
            </a:graphic>
          </wp:anchor>
        </w:drawing>
      </w:r>
      <w:r w:rsidR="00F3659D">
        <w:rPr>
          <w:noProof/>
          <w:color w:val="FFFFFF" w:themeColor="background1"/>
        </w:rPr>
        <mc:AlternateContent>
          <mc:Choice Requires="wps">
            <w:drawing>
              <wp:anchor distT="0" distB="0" distL="114300" distR="114300" simplePos="0" relativeHeight="251627520" behindDoc="1" locked="0" layoutInCell="1" allowOverlap="1" wp14:anchorId="20CBC95E" wp14:editId="5E6F8FC8">
                <wp:simplePos x="0" y="0"/>
                <wp:positionH relativeFrom="column">
                  <wp:posOffset>-639445</wp:posOffset>
                </wp:positionH>
                <wp:positionV relativeFrom="paragraph">
                  <wp:posOffset>-213360</wp:posOffset>
                </wp:positionV>
                <wp:extent cx="7173595" cy="9592310"/>
                <wp:effectExtent l="0" t="0" r="8255" b="8890"/>
                <wp:wrapNone/>
                <wp:docPr id="576" name="Rectangle 2" descr="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3595" cy="959231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B28AC" id="Rectangle 2" o:spid="_x0000_s1026" alt="     " style="position:absolute;margin-left:-50.35pt;margin-top:-16.8pt;width:564.85pt;height:755.3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" fillcolor="#d34817 [3204]" stroked="f"/>
            </w:pict>
          </mc:Fallback>
        </mc:AlternateContent>
      </w:r>
      <w:r w:rsidR="00F3659D">
        <w:rPr>
          <w:rFonts w:cstheme="minorHAnsi"/>
          <w:b/>
          <w:noProof/>
          <w:color w:val="FFFFFF" w:themeColor="background1"/>
          <w:sz w:val="40"/>
          <w:szCs w:val="28"/>
        </w:rPr>
        <mc:AlternateContent>
          <mc:Choice Requires="wps">
            <w:drawing>
              <wp:anchor distT="0" distB="0" distL="114300" distR="114300" simplePos="0" relativeHeight="251629568" behindDoc="0" locked="0" layoutInCell="1" allowOverlap="1" wp14:anchorId="374D0529" wp14:editId="78EBE0B1">
                <wp:simplePos x="0" y="0"/>
                <wp:positionH relativeFrom="column">
                  <wp:posOffset>-348615</wp:posOffset>
                </wp:positionH>
                <wp:positionV relativeFrom="paragraph">
                  <wp:posOffset>7084060</wp:posOffset>
                </wp:positionV>
                <wp:extent cx="6601460" cy="2124710"/>
                <wp:effectExtent l="0" t="0" r="0" b="0"/>
                <wp:wrapNone/>
                <wp:docPr id="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1460" cy="2124710"/>
                        </a:xfrm>
                        <a:prstGeom prst="rect">
                          <a:avLst/>
                        </a:prstGeom>
                        <a:noFill/>
                        <a:ln w="9525">
                          <a:noFill/>
                          <a:miter lim="800000"/>
                          <a:headEnd/>
                          <a:tailEnd/>
                        </a:ln>
                      </wps:spPr>
                      <wps:txbx>
                        <w:txbxContent>
                          <w:p w14:paraId="37574E89" w14:textId="164EBDA5" w:rsidR="006B54FF" w:rsidRDefault="006B54FF" w:rsidP="000A5970">
                            <w:pPr>
                              <w:spacing w:after="0"/>
                              <w:jc w:val="right"/>
                              <w:rPr>
                                <w:rFonts w:asciiTheme="minorHAnsi" w:hAnsiTheme="minorHAnsi" w:cstheme="minorHAnsi"/>
                                <w:b/>
                                <w:color w:val="FFFFFF" w:themeColor="background1"/>
                                <w:sz w:val="56"/>
                                <w:szCs w:val="56"/>
                              </w:rPr>
                            </w:pPr>
                            <w:r>
                              <w:rPr>
                                <w:rFonts w:asciiTheme="minorHAnsi" w:hAnsiTheme="minorHAnsi" w:cstheme="minorHAnsi"/>
                                <w:b/>
                                <w:color w:val="FFFFFF" w:themeColor="background1"/>
                                <w:sz w:val="56"/>
                                <w:szCs w:val="56"/>
                              </w:rPr>
                              <w:t xml:space="preserve">Release Detection </w:t>
                            </w:r>
                            <w:proofErr w:type="gramStart"/>
                            <w:r>
                              <w:rPr>
                                <w:rFonts w:asciiTheme="minorHAnsi" w:hAnsiTheme="minorHAnsi" w:cstheme="minorHAnsi"/>
                                <w:b/>
                                <w:color w:val="FFFFFF" w:themeColor="background1"/>
                                <w:sz w:val="56"/>
                                <w:szCs w:val="56"/>
                              </w:rPr>
                              <w:t>For</w:t>
                            </w:r>
                            <w:proofErr w:type="gramEnd"/>
                            <w:r>
                              <w:rPr>
                                <w:rFonts w:asciiTheme="minorHAnsi" w:hAnsiTheme="minorHAnsi" w:cstheme="minorHAnsi"/>
                                <w:b/>
                                <w:color w:val="FFFFFF" w:themeColor="background1"/>
                                <w:sz w:val="56"/>
                                <w:szCs w:val="56"/>
                              </w:rPr>
                              <w:t xml:space="preserve"> Underground Storage Tanks And Piping:</w:t>
                            </w:r>
                          </w:p>
                          <w:p w14:paraId="2B6CAFD1" w14:textId="7D64C7A7" w:rsidR="006B54FF" w:rsidRDefault="006B54FF" w:rsidP="000A5970">
                            <w:pPr>
                              <w:spacing w:after="0"/>
                              <w:jc w:val="right"/>
                              <w:rPr>
                                <w:rFonts w:asciiTheme="minorHAnsi" w:hAnsiTheme="minorHAnsi" w:cstheme="minorHAnsi"/>
                                <w:b/>
                                <w:color w:val="FFFFFF" w:themeColor="background1"/>
                                <w:sz w:val="56"/>
                                <w:szCs w:val="56"/>
                              </w:rPr>
                            </w:pPr>
                            <w:r>
                              <w:rPr>
                                <w:rFonts w:asciiTheme="minorHAnsi" w:hAnsiTheme="minorHAnsi" w:cstheme="minorHAnsi"/>
                                <w:b/>
                                <w:color w:val="FFFFFF" w:themeColor="background1"/>
                                <w:sz w:val="56"/>
                                <w:szCs w:val="56"/>
                              </w:rPr>
                              <w:t xml:space="preserve"> Straight Talk </w:t>
                            </w:r>
                            <w:proofErr w:type="gramStart"/>
                            <w:r>
                              <w:rPr>
                                <w:rFonts w:asciiTheme="minorHAnsi" w:hAnsiTheme="minorHAnsi" w:cstheme="minorHAnsi"/>
                                <w:b/>
                                <w:color w:val="FFFFFF" w:themeColor="background1"/>
                                <w:sz w:val="56"/>
                                <w:szCs w:val="56"/>
                              </w:rPr>
                              <w:t>On</w:t>
                            </w:r>
                            <w:proofErr w:type="gramEnd"/>
                            <w:r>
                              <w:rPr>
                                <w:rFonts w:asciiTheme="minorHAnsi" w:hAnsiTheme="minorHAnsi" w:cstheme="minorHAnsi"/>
                                <w:b/>
                                <w:color w:val="FFFFFF" w:themeColor="background1"/>
                                <w:sz w:val="56"/>
                                <w:szCs w:val="56"/>
                              </w:rPr>
                              <w:t xml:space="preserve"> Tanks</w:t>
                            </w:r>
                          </w:p>
                          <w:p w14:paraId="03A1BACC" w14:textId="77777777" w:rsidR="006B54FF" w:rsidRPr="00177AF6" w:rsidRDefault="006B54FF" w:rsidP="000A5970">
                            <w:pPr>
                              <w:spacing w:after="0"/>
                              <w:jc w:val="right"/>
                              <w:rPr>
                                <w:rFonts w:asciiTheme="minorHAnsi" w:hAnsiTheme="minorHAnsi" w:cstheme="minorHAnsi"/>
                                <w:b/>
                                <w:color w:val="FFFFFF" w:themeColor="background1"/>
                                <w:sz w:val="28"/>
                                <w:szCs w:val="56"/>
                              </w:rPr>
                            </w:pPr>
                          </w:p>
                          <w:p w14:paraId="6E87DDBA" w14:textId="77777777" w:rsidR="006B54FF" w:rsidRPr="00177AF6" w:rsidRDefault="006B54FF" w:rsidP="000A5970">
                            <w:pPr>
                              <w:spacing w:after="0"/>
                              <w:jc w:val="right"/>
                              <w:rPr>
                                <w:rFonts w:asciiTheme="majorHAnsi" w:hAnsiTheme="majorHAnsi" w:cstheme="minorHAnsi"/>
                                <w:b/>
                                <w:i/>
                                <w:color w:val="FFFFFF" w:themeColor="background1"/>
                                <w:sz w:val="56"/>
                                <w:szCs w:val="56"/>
                              </w:rPr>
                            </w:pPr>
                            <w:r w:rsidRPr="00E12AC9">
                              <w:rPr>
                                <w:i/>
                                <w:noProof/>
                                <w:color w:val="FFFFFF" w:themeColor="background1"/>
                              </w:rPr>
                              <w:drawing>
                                <wp:inline distT="0" distB="0" distL="0" distR="0" wp14:anchorId="38614287" wp14:editId="0642151B">
                                  <wp:extent cx="224710" cy="217671"/>
                                  <wp:effectExtent l="0" t="0" r="4445" b="0"/>
                                  <wp:docPr id="471" name="Picture 47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001_whi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464" cy="219370"/>
                                          </a:xfrm>
                                          <a:prstGeom prst="rect">
                                            <a:avLst/>
                                          </a:prstGeom>
                                        </pic:spPr>
                                      </pic:pic>
                                    </a:graphicData>
                                  </a:graphic>
                                </wp:inline>
                              </w:drawing>
                            </w:r>
                            <w:r>
                              <w:rPr>
                                <w:rFonts w:asciiTheme="majorHAnsi" w:hAnsiTheme="majorHAnsi"/>
                                <w:i/>
                                <w:color w:val="FFFFFF" w:themeColor="background1"/>
                                <w:sz w:val="20"/>
                              </w:rPr>
                              <w:t xml:space="preserve"> </w:t>
                            </w:r>
                            <w:r w:rsidRPr="00177AF6">
                              <w:rPr>
                                <w:rFonts w:asciiTheme="majorHAnsi" w:hAnsiTheme="majorHAnsi"/>
                                <w:i/>
                                <w:color w:val="FFFFFF" w:themeColor="background1"/>
                                <w:sz w:val="20"/>
                              </w:rPr>
                              <w:t>Printed on Recycled Paper</w:t>
                            </w:r>
                          </w:p>
                          <w:p w14:paraId="6D521C8F" w14:textId="77777777" w:rsidR="006B54FF" w:rsidRPr="00077383" w:rsidRDefault="006B54FF" w:rsidP="000A5970">
                            <w:pPr>
                              <w:spacing w:after="0"/>
                              <w:jc w:val="right"/>
                              <w:rPr>
                                <w:rFonts w:asciiTheme="minorHAnsi" w:hAnsiTheme="minorHAnsi" w:cstheme="minorHAnsi"/>
                                <w:b/>
                                <w:color w:val="FFFFFF" w:themeColor="background1"/>
                                <w:sz w:val="62"/>
                                <w:szCs w:val="62"/>
                              </w:rPr>
                            </w:pPr>
                          </w:p>
                          <w:p w14:paraId="021E7AB0" w14:textId="77777777" w:rsidR="006B54FF" w:rsidRPr="00E12AC9" w:rsidRDefault="006B54FF" w:rsidP="000A5970">
                            <w:pPr>
                              <w:pStyle w:val="Heading7"/>
                              <w:jc w:val="right"/>
                              <w:rPr>
                                <w:color w:val="FFFFFF" w:themeColor="background1"/>
                                <w:sz w:val="20"/>
                              </w:rPr>
                            </w:pPr>
                            <w:r w:rsidRPr="00E12AC9">
                              <w:rPr>
                                <w:i w:val="0"/>
                                <w:noProof/>
                                <w:color w:val="FFFFFF" w:themeColor="background1"/>
                              </w:rPr>
                              <w:drawing>
                                <wp:inline distT="0" distB="0" distL="0" distR="0" wp14:anchorId="30305B0A" wp14:editId="4A216B3E">
                                  <wp:extent cx="224710" cy="217671"/>
                                  <wp:effectExtent l="0" t="0" r="444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001_whi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464" cy="219370"/>
                                          </a:xfrm>
                                          <a:prstGeom prst="rect">
                                            <a:avLst/>
                                          </a:prstGeom>
                                        </pic:spPr>
                                      </pic:pic>
                                    </a:graphicData>
                                  </a:graphic>
                                </wp:inline>
                              </w:drawing>
                            </w:r>
                            <w:r w:rsidRPr="00E12AC9">
                              <w:rPr>
                                <w:i w:val="0"/>
                                <w:color w:val="FFFFFF" w:themeColor="background1"/>
                              </w:rPr>
                              <w:t xml:space="preserve"> </w:t>
                            </w:r>
                            <w:r w:rsidRPr="00E12AC9">
                              <w:rPr>
                                <w:color w:val="FFFFFF" w:themeColor="background1"/>
                                <w:sz w:val="20"/>
                              </w:rPr>
                              <w:t>Printed on Recycled Paper</w:t>
                            </w:r>
                          </w:p>
                          <w:p w14:paraId="6655523B" w14:textId="77777777" w:rsidR="006B54FF" w:rsidRDefault="006B54FF" w:rsidP="000A5970">
                            <w:pPr>
                              <w:spacing w:after="0"/>
                              <w:jc w:val="right"/>
                              <w:rPr>
                                <w:rFonts w:asciiTheme="minorHAnsi" w:hAnsiTheme="minorHAnsi" w:cstheme="minorHAnsi"/>
                                <w:b/>
                                <w:color w:val="FFFFFF" w:themeColor="background1"/>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4D0529" id="_x0000_t202" coordsize="21600,21600" o:spt="202" path="m,l,21600r21600,l21600,xe">
                <v:stroke joinstyle="miter"/>
                <v:path gradientshapeok="t" o:connecttype="rect"/>
              </v:shapetype>
              <v:shape id="Text Box 2" o:spid="_x0000_s1026" type="#_x0000_t202" style="position:absolute;margin-left:-27.45pt;margin-top:557.8pt;width:519.8pt;height:167.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" filled="f" stroked="f">
                <v:textbox>
                  <w:txbxContent>
                    <w:p w14:paraId="37574E89" w14:textId="164EBDA5" w:rsidR="006B54FF" w:rsidRDefault="006B54FF" w:rsidP="000A5970">
                      <w:pPr>
                        <w:spacing w:after="0"/>
                        <w:jc w:val="right"/>
                        <w:rPr>
                          <w:rFonts w:asciiTheme="minorHAnsi" w:hAnsiTheme="minorHAnsi" w:cstheme="minorHAnsi"/>
                          <w:b/>
                          <w:color w:val="FFFFFF" w:themeColor="background1"/>
                          <w:sz w:val="56"/>
                          <w:szCs w:val="56"/>
                        </w:rPr>
                      </w:pPr>
                      <w:r>
                        <w:rPr>
                          <w:rFonts w:asciiTheme="minorHAnsi" w:hAnsiTheme="minorHAnsi" w:cstheme="minorHAnsi"/>
                          <w:b/>
                          <w:color w:val="FFFFFF" w:themeColor="background1"/>
                          <w:sz w:val="56"/>
                          <w:szCs w:val="56"/>
                        </w:rPr>
                        <w:t xml:space="preserve">Release Detection </w:t>
                      </w:r>
                      <w:proofErr w:type="gramStart"/>
                      <w:r>
                        <w:rPr>
                          <w:rFonts w:asciiTheme="minorHAnsi" w:hAnsiTheme="minorHAnsi" w:cstheme="minorHAnsi"/>
                          <w:b/>
                          <w:color w:val="FFFFFF" w:themeColor="background1"/>
                          <w:sz w:val="56"/>
                          <w:szCs w:val="56"/>
                        </w:rPr>
                        <w:t>For</w:t>
                      </w:r>
                      <w:proofErr w:type="gramEnd"/>
                      <w:r>
                        <w:rPr>
                          <w:rFonts w:asciiTheme="minorHAnsi" w:hAnsiTheme="minorHAnsi" w:cstheme="minorHAnsi"/>
                          <w:b/>
                          <w:color w:val="FFFFFF" w:themeColor="background1"/>
                          <w:sz w:val="56"/>
                          <w:szCs w:val="56"/>
                        </w:rPr>
                        <w:t xml:space="preserve"> Underground Storage Tanks And Piping:</w:t>
                      </w:r>
                    </w:p>
                    <w:p w14:paraId="2B6CAFD1" w14:textId="7D64C7A7" w:rsidR="006B54FF" w:rsidRDefault="006B54FF" w:rsidP="000A5970">
                      <w:pPr>
                        <w:spacing w:after="0"/>
                        <w:jc w:val="right"/>
                        <w:rPr>
                          <w:rFonts w:asciiTheme="minorHAnsi" w:hAnsiTheme="minorHAnsi" w:cstheme="minorHAnsi"/>
                          <w:b/>
                          <w:color w:val="FFFFFF" w:themeColor="background1"/>
                          <w:sz w:val="56"/>
                          <w:szCs w:val="56"/>
                        </w:rPr>
                      </w:pPr>
                      <w:r>
                        <w:rPr>
                          <w:rFonts w:asciiTheme="minorHAnsi" w:hAnsiTheme="minorHAnsi" w:cstheme="minorHAnsi"/>
                          <w:b/>
                          <w:color w:val="FFFFFF" w:themeColor="background1"/>
                          <w:sz w:val="56"/>
                          <w:szCs w:val="56"/>
                        </w:rPr>
                        <w:t xml:space="preserve"> Straight Talk </w:t>
                      </w:r>
                      <w:proofErr w:type="gramStart"/>
                      <w:r>
                        <w:rPr>
                          <w:rFonts w:asciiTheme="minorHAnsi" w:hAnsiTheme="minorHAnsi" w:cstheme="minorHAnsi"/>
                          <w:b/>
                          <w:color w:val="FFFFFF" w:themeColor="background1"/>
                          <w:sz w:val="56"/>
                          <w:szCs w:val="56"/>
                        </w:rPr>
                        <w:t>On</w:t>
                      </w:r>
                      <w:proofErr w:type="gramEnd"/>
                      <w:r>
                        <w:rPr>
                          <w:rFonts w:asciiTheme="minorHAnsi" w:hAnsiTheme="minorHAnsi" w:cstheme="minorHAnsi"/>
                          <w:b/>
                          <w:color w:val="FFFFFF" w:themeColor="background1"/>
                          <w:sz w:val="56"/>
                          <w:szCs w:val="56"/>
                        </w:rPr>
                        <w:t xml:space="preserve"> Tanks</w:t>
                      </w:r>
                    </w:p>
                    <w:p w14:paraId="03A1BACC" w14:textId="77777777" w:rsidR="006B54FF" w:rsidRPr="00177AF6" w:rsidRDefault="006B54FF" w:rsidP="000A5970">
                      <w:pPr>
                        <w:spacing w:after="0"/>
                        <w:jc w:val="right"/>
                        <w:rPr>
                          <w:rFonts w:asciiTheme="minorHAnsi" w:hAnsiTheme="minorHAnsi" w:cstheme="minorHAnsi"/>
                          <w:b/>
                          <w:color w:val="FFFFFF" w:themeColor="background1"/>
                          <w:sz w:val="28"/>
                          <w:szCs w:val="56"/>
                        </w:rPr>
                      </w:pPr>
                    </w:p>
                    <w:p w14:paraId="6E87DDBA" w14:textId="77777777" w:rsidR="006B54FF" w:rsidRPr="00177AF6" w:rsidRDefault="006B54FF" w:rsidP="000A5970">
                      <w:pPr>
                        <w:spacing w:after="0"/>
                        <w:jc w:val="right"/>
                        <w:rPr>
                          <w:rFonts w:asciiTheme="majorHAnsi" w:hAnsiTheme="majorHAnsi" w:cstheme="minorHAnsi"/>
                          <w:b/>
                          <w:i/>
                          <w:color w:val="FFFFFF" w:themeColor="background1"/>
                          <w:sz w:val="56"/>
                          <w:szCs w:val="56"/>
                        </w:rPr>
                      </w:pPr>
                      <w:r w:rsidRPr="00E12AC9">
                        <w:rPr>
                          <w:i/>
                          <w:noProof/>
                          <w:color w:val="FFFFFF" w:themeColor="background1"/>
                        </w:rPr>
                        <w:drawing>
                          <wp:inline distT="0" distB="0" distL="0" distR="0" wp14:anchorId="38614287" wp14:editId="0642151B">
                            <wp:extent cx="224710" cy="217671"/>
                            <wp:effectExtent l="0" t="0" r="4445" b="0"/>
                            <wp:docPr id="471" name="Picture 47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001_whi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464" cy="219370"/>
                                    </a:xfrm>
                                    <a:prstGeom prst="rect">
                                      <a:avLst/>
                                    </a:prstGeom>
                                  </pic:spPr>
                                </pic:pic>
                              </a:graphicData>
                            </a:graphic>
                          </wp:inline>
                        </w:drawing>
                      </w:r>
                      <w:r>
                        <w:rPr>
                          <w:rFonts w:asciiTheme="majorHAnsi" w:hAnsiTheme="majorHAnsi"/>
                          <w:i/>
                          <w:color w:val="FFFFFF" w:themeColor="background1"/>
                          <w:sz w:val="20"/>
                        </w:rPr>
                        <w:t xml:space="preserve"> </w:t>
                      </w:r>
                      <w:r w:rsidRPr="00177AF6">
                        <w:rPr>
                          <w:rFonts w:asciiTheme="majorHAnsi" w:hAnsiTheme="majorHAnsi"/>
                          <w:i/>
                          <w:color w:val="FFFFFF" w:themeColor="background1"/>
                          <w:sz w:val="20"/>
                        </w:rPr>
                        <w:t>Printed on Recycled Paper</w:t>
                      </w:r>
                    </w:p>
                    <w:p w14:paraId="6D521C8F" w14:textId="77777777" w:rsidR="006B54FF" w:rsidRPr="00077383" w:rsidRDefault="006B54FF" w:rsidP="000A5970">
                      <w:pPr>
                        <w:spacing w:after="0"/>
                        <w:jc w:val="right"/>
                        <w:rPr>
                          <w:rFonts w:asciiTheme="minorHAnsi" w:hAnsiTheme="minorHAnsi" w:cstheme="minorHAnsi"/>
                          <w:b/>
                          <w:color w:val="FFFFFF" w:themeColor="background1"/>
                          <w:sz w:val="62"/>
                          <w:szCs w:val="62"/>
                        </w:rPr>
                      </w:pPr>
                    </w:p>
                    <w:p w14:paraId="021E7AB0" w14:textId="77777777" w:rsidR="006B54FF" w:rsidRPr="00E12AC9" w:rsidRDefault="006B54FF" w:rsidP="000A5970">
                      <w:pPr>
                        <w:pStyle w:val="Heading7"/>
                        <w:jc w:val="right"/>
                        <w:rPr>
                          <w:color w:val="FFFFFF" w:themeColor="background1"/>
                          <w:sz w:val="20"/>
                        </w:rPr>
                      </w:pPr>
                      <w:r w:rsidRPr="00E12AC9">
                        <w:rPr>
                          <w:i w:val="0"/>
                          <w:noProof/>
                          <w:color w:val="FFFFFF" w:themeColor="background1"/>
                        </w:rPr>
                        <w:drawing>
                          <wp:inline distT="0" distB="0" distL="0" distR="0" wp14:anchorId="30305B0A" wp14:editId="4A216B3E">
                            <wp:extent cx="224710" cy="217671"/>
                            <wp:effectExtent l="0" t="0" r="444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001_whi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464" cy="219370"/>
                                    </a:xfrm>
                                    <a:prstGeom prst="rect">
                                      <a:avLst/>
                                    </a:prstGeom>
                                  </pic:spPr>
                                </pic:pic>
                              </a:graphicData>
                            </a:graphic>
                          </wp:inline>
                        </w:drawing>
                      </w:r>
                      <w:r w:rsidRPr="00E12AC9">
                        <w:rPr>
                          <w:i w:val="0"/>
                          <w:color w:val="FFFFFF" w:themeColor="background1"/>
                        </w:rPr>
                        <w:t xml:space="preserve"> </w:t>
                      </w:r>
                      <w:r w:rsidRPr="00E12AC9">
                        <w:rPr>
                          <w:color w:val="FFFFFF" w:themeColor="background1"/>
                          <w:sz w:val="20"/>
                        </w:rPr>
                        <w:t>Printed on Recycled Paper</w:t>
                      </w:r>
                    </w:p>
                    <w:p w14:paraId="6655523B" w14:textId="77777777" w:rsidR="006B54FF" w:rsidRDefault="006B54FF" w:rsidP="000A5970">
                      <w:pPr>
                        <w:spacing w:after="0"/>
                        <w:jc w:val="right"/>
                        <w:rPr>
                          <w:rFonts w:asciiTheme="minorHAnsi" w:hAnsiTheme="minorHAnsi" w:cstheme="minorHAnsi"/>
                          <w:b/>
                          <w:color w:val="FFFFFF" w:themeColor="background1"/>
                          <w:sz w:val="56"/>
                          <w:szCs w:val="56"/>
                        </w:rPr>
                      </w:pPr>
                    </w:p>
                  </w:txbxContent>
                </v:textbox>
              </v:shape>
            </w:pict>
          </mc:Fallback>
        </mc:AlternateContent>
      </w:r>
      <w:r w:rsidR="00F3659D">
        <w:rPr>
          <w:noProof/>
          <w:color w:val="FFFFFF" w:themeColor="background1"/>
        </w:rPr>
        <mc:AlternateContent>
          <mc:Choice Requires="wpg">
            <w:drawing>
              <wp:anchor distT="0" distB="0" distL="114300" distR="114300" simplePos="0" relativeHeight="251747328" behindDoc="0" locked="0" layoutInCell="1" allowOverlap="1" wp14:anchorId="63CFD5E1" wp14:editId="0C17DBDE">
                <wp:simplePos x="0" y="0"/>
                <wp:positionH relativeFrom="column">
                  <wp:posOffset>-759460</wp:posOffset>
                </wp:positionH>
                <wp:positionV relativeFrom="paragraph">
                  <wp:posOffset>1728470</wp:posOffset>
                </wp:positionV>
                <wp:extent cx="7496810" cy="4991100"/>
                <wp:effectExtent l="19050" t="38100" r="46990" b="38100"/>
                <wp:wrapNone/>
                <wp:docPr id="579"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6810" cy="4991100"/>
                          <a:chOff x="-135987" y="0"/>
                          <a:chExt cx="7309219" cy="4849978"/>
                        </a:xfrm>
                      </wpg:grpSpPr>
                      <wps:wsp>
                        <wps:cNvPr id="580" name="Straight Connector 319"/>
                        <wps:cNvCnPr/>
                        <wps:spPr>
                          <a:xfrm>
                            <a:off x="3474720" y="0"/>
                            <a:ext cx="0" cy="4849978"/>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81" name="Straight Connector 113"/>
                        <wps:cNvCnPr/>
                        <wps:spPr>
                          <a:xfrm>
                            <a:off x="-135987" y="0"/>
                            <a:ext cx="7309218"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83" name="Straight Connector 115"/>
                        <wps:cNvCnPr/>
                        <wps:spPr>
                          <a:xfrm>
                            <a:off x="-135987" y="4849952"/>
                            <a:ext cx="719779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82" name="Straight Connector 114"/>
                        <wps:cNvCnPr/>
                        <wps:spPr>
                          <a:xfrm flipV="1">
                            <a:off x="-135987" y="2479840"/>
                            <a:ext cx="7309219" cy="5076"/>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D8DEC18" id="Group 311" o:spid="_x0000_s1026" style="position:absolute;margin-left:-59.8pt;margin-top:136.1pt;width:590.3pt;height:393pt;z-index:252060160;mso-width-relative:margin;mso-height-relative:margin" coordorigin="-1359" coordsize="73092,48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">
                <v:line id="Straight Connector 319" o:spid="_x0000_s1027" style="position:absolute;visibility:visible;mso-wrap-style:square" from="34747,0" to="34747,4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" strokecolor="white [3212]" strokeweight="6pt"/>
                <v:line id="Straight Connector 113" o:spid="_x0000_s1028" style="position:absolute;visibility:visible;mso-wrap-style:square" from="-1359,0" to="717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" strokecolor="white [3212]" strokeweight="6pt"/>
                <v:line id="Straight Connector 115" o:spid="_x0000_s1029" style="position:absolute;visibility:visible;mso-wrap-style:square" from="-1359,48499" to="70618,4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" strokecolor="white [3212]" strokeweight="6pt"/>
                <v:line id="Straight Connector 114" o:spid="_x0000_s1030" style="position:absolute;flip:y;visibility:visible;mso-wrap-style:square" from="-1359,24798" to="71732,2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" strokecolor="white [3212]" strokeweight="6pt"/>
              </v:group>
            </w:pict>
          </mc:Fallback>
        </mc:AlternateContent>
      </w:r>
      <w:r w:rsidR="00F3659D">
        <w:rPr>
          <w:noProof/>
          <w:color w:val="FFFFFF" w:themeColor="background1"/>
        </w:rPr>
        <mc:AlternateContent>
          <mc:Choice Requires="wps">
            <w:drawing>
              <wp:anchor distT="0" distB="0" distL="114300" distR="114300" simplePos="0" relativeHeight="251630592" behindDoc="0" locked="0" layoutInCell="1" allowOverlap="1" wp14:anchorId="4276D4D5" wp14:editId="0A5A86FA">
                <wp:simplePos x="0" y="0"/>
                <wp:positionH relativeFrom="column">
                  <wp:posOffset>3329305</wp:posOffset>
                </wp:positionH>
                <wp:positionV relativeFrom="paragraph">
                  <wp:posOffset>15240</wp:posOffset>
                </wp:positionV>
                <wp:extent cx="2945130" cy="1377315"/>
                <wp:effectExtent l="38100" t="38100" r="102870" b="89535"/>
                <wp:wrapNone/>
                <wp:docPr id="584"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5130" cy="1377315"/>
                        </a:xfrm>
                        <a:prstGeom prst="rect">
                          <a:avLst/>
                        </a:prstGeom>
                        <a:solidFill>
                          <a:schemeClr val="accent1">
                            <a:lumMod val="60000"/>
                            <a:lumOff val="4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7548370" w14:textId="26E69C43" w:rsidR="006B54FF" w:rsidRPr="008F1BD6" w:rsidRDefault="006B54FF" w:rsidP="000A5970">
                            <w:pPr>
                              <w:spacing w:after="0"/>
                              <w:jc w:val="center"/>
                              <w:rPr>
                                <w:rFonts w:asciiTheme="minorHAnsi" w:hAnsiTheme="minorHAnsi"/>
                                <w:sz w:val="28"/>
                                <w:szCs w:val="28"/>
                              </w:rPr>
                            </w:pPr>
                            <w:r>
                              <w:rPr>
                                <w:rFonts w:asciiTheme="minorHAnsi" w:hAnsiTheme="minorHAnsi"/>
                                <w:sz w:val="56"/>
                                <w:szCs w:val="28"/>
                              </w:rPr>
                              <w:t>UPDATED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76D4D5" id="Rectangle 309" o:spid="_x0000_s1027" style="position:absolute;margin-left:262.15pt;margin-top:1.2pt;width:231.9pt;height:108.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" fillcolor="#ee8c69 [1940]" stroked="f" strokeweight="2pt">
                <v:shadow on="t" color="black" opacity="26214f" origin="-.5,-.5" offset=".74836mm,.74836mm"/>
                <v:textbox>
                  <w:txbxContent>
                    <w:p w14:paraId="07548370" w14:textId="26E69C43" w:rsidR="006B54FF" w:rsidRPr="008F1BD6" w:rsidRDefault="006B54FF" w:rsidP="000A5970">
                      <w:pPr>
                        <w:spacing w:after="0"/>
                        <w:jc w:val="center"/>
                        <w:rPr>
                          <w:rFonts w:asciiTheme="minorHAnsi" w:hAnsiTheme="minorHAnsi"/>
                          <w:sz w:val="28"/>
                          <w:szCs w:val="28"/>
                        </w:rPr>
                      </w:pPr>
                      <w:r>
                        <w:rPr>
                          <w:rFonts w:asciiTheme="minorHAnsi" w:hAnsiTheme="minorHAnsi"/>
                          <w:sz w:val="56"/>
                          <w:szCs w:val="28"/>
                        </w:rPr>
                        <w:t>UPDATED 2020</w:t>
                      </w:r>
                    </w:p>
                  </w:txbxContent>
                </v:textbox>
              </v:rect>
            </w:pict>
          </mc:Fallback>
        </mc:AlternateContent>
      </w:r>
      <w:r w:rsidR="00F3659D">
        <w:rPr>
          <w:noProof/>
          <w:color w:val="FFFFFF" w:themeColor="background1"/>
        </w:rPr>
        <mc:AlternateContent>
          <mc:Choice Requires="wps">
            <w:drawing>
              <wp:anchor distT="0" distB="0" distL="114300" distR="114300" simplePos="0" relativeHeight="251631616" behindDoc="0" locked="0" layoutInCell="1" allowOverlap="1" wp14:anchorId="4D0B8331" wp14:editId="12690BDF">
                <wp:simplePos x="0" y="0"/>
                <wp:positionH relativeFrom="column">
                  <wp:posOffset>-347980</wp:posOffset>
                </wp:positionH>
                <wp:positionV relativeFrom="paragraph">
                  <wp:posOffset>9012555</wp:posOffset>
                </wp:positionV>
                <wp:extent cx="1978660" cy="282575"/>
                <wp:effectExtent l="0" t="0" r="2540" b="3175"/>
                <wp:wrapNone/>
                <wp:docPr id="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282575"/>
                        </a:xfrm>
                        <a:prstGeom prst="rect">
                          <a:avLst/>
                        </a:prstGeom>
                        <a:noFill/>
                        <a:ln w="9525">
                          <a:noFill/>
                          <a:miter lim="800000"/>
                          <a:headEnd/>
                          <a:tailEnd/>
                        </a:ln>
                      </wps:spPr>
                      <wps:txbx>
                        <w:txbxContent>
                          <w:p w14:paraId="5D22374F" w14:textId="33B19096" w:rsidR="006B54FF" w:rsidRDefault="006B54FF" w:rsidP="000A5970">
                            <w:pPr>
                              <w:spacing w:after="0" w:line="180" w:lineRule="exact"/>
                              <w:rPr>
                                <w:rFonts w:asciiTheme="minorHAnsi" w:hAnsiTheme="minorHAnsi" w:cstheme="minorHAnsi"/>
                                <w:b/>
                                <w:color w:val="FFFFFF" w:themeColor="background1"/>
                                <w:sz w:val="18"/>
                              </w:rPr>
                            </w:pPr>
                            <w:r>
                              <w:rPr>
                                <w:rFonts w:asciiTheme="minorHAnsi" w:hAnsiTheme="minorHAnsi" w:cstheme="minorHAnsi"/>
                                <w:b/>
                                <w:color w:val="FFFFFF" w:themeColor="background1"/>
                                <w:sz w:val="18"/>
                              </w:rPr>
                              <w:t>EPA 510-K-20-002</w:t>
                            </w:r>
                          </w:p>
                          <w:p w14:paraId="04B0B44F" w14:textId="7C2A61D7" w:rsidR="006B54FF" w:rsidRPr="00A245F3" w:rsidRDefault="006B54FF" w:rsidP="000A5970">
                            <w:pPr>
                              <w:spacing w:after="0" w:line="180" w:lineRule="exact"/>
                              <w:rPr>
                                <w:rFonts w:asciiTheme="minorHAnsi" w:hAnsiTheme="minorHAnsi" w:cstheme="minorHAnsi"/>
                                <w:b/>
                                <w:color w:val="FFFFFF" w:themeColor="background1"/>
                                <w:sz w:val="18"/>
                              </w:rPr>
                            </w:pPr>
                            <w:r>
                              <w:rPr>
                                <w:rFonts w:asciiTheme="minorHAnsi" w:hAnsiTheme="minorHAnsi" w:cstheme="minorHAnsi"/>
                                <w:b/>
                                <w:color w:val="FFFFFF" w:themeColor="background1"/>
                                <w:sz w:val="18"/>
                              </w:rPr>
                              <w:t>August 2020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B8331" id="_x0000_s1028" type="#_x0000_t202" style="position:absolute;margin-left:-27.4pt;margin-top:709.65pt;width:155.8pt;height:22.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" filled="f" stroked="f">
                <v:textbox inset="0,0,0,0">
                  <w:txbxContent>
                    <w:p w14:paraId="5D22374F" w14:textId="33B19096" w:rsidR="006B54FF" w:rsidRDefault="006B54FF" w:rsidP="000A5970">
                      <w:pPr>
                        <w:spacing w:after="0" w:line="180" w:lineRule="exact"/>
                        <w:rPr>
                          <w:rFonts w:asciiTheme="minorHAnsi" w:hAnsiTheme="minorHAnsi" w:cstheme="minorHAnsi"/>
                          <w:b/>
                          <w:color w:val="FFFFFF" w:themeColor="background1"/>
                          <w:sz w:val="18"/>
                        </w:rPr>
                      </w:pPr>
                      <w:r>
                        <w:rPr>
                          <w:rFonts w:asciiTheme="minorHAnsi" w:hAnsiTheme="minorHAnsi" w:cstheme="minorHAnsi"/>
                          <w:b/>
                          <w:color w:val="FFFFFF" w:themeColor="background1"/>
                          <w:sz w:val="18"/>
                        </w:rPr>
                        <w:t>EPA 510-K-20-002</w:t>
                      </w:r>
                    </w:p>
                    <w:p w14:paraId="04B0B44F" w14:textId="7C2A61D7" w:rsidR="006B54FF" w:rsidRPr="00A245F3" w:rsidRDefault="006B54FF" w:rsidP="000A5970">
                      <w:pPr>
                        <w:spacing w:after="0" w:line="180" w:lineRule="exact"/>
                        <w:rPr>
                          <w:rFonts w:asciiTheme="minorHAnsi" w:hAnsiTheme="minorHAnsi" w:cstheme="minorHAnsi"/>
                          <w:b/>
                          <w:color w:val="FFFFFF" w:themeColor="background1"/>
                          <w:sz w:val="18"/>
                        </w:rPr>
                      </w:pPr>
                      <w:r>
                        <w:rPr>
                          <w:rFonts w:asciiTheme="minorHAnsi" w:hAnsiTheme="minorHAnsi" w:cstheme="minorHAnsi"/>
                          <w:b/>
                          <w:color w:val="FFFFFF" w:themeColor="background1"/>
                          <w:sz w:val="18"/>
                        </w:rPr>
                        <w:t>August 2020</w:t>
                      </w:r>
                    </w:p>
                  </w:txbxContent>
                </v:textbox>
              </v:shape>
            </w:pict>
          </mc:Fallback>
        </mc:AlternateContent>
      </w:r>
      <w:r w:rsidR="00F3659D" w:rsidRPr="00CA6492">
        <w:rPr>
          <w:noProof/>
          <w:color w:val="FFFFFF" w:themeColor="background1"/>
        </w:rPr>
        <w:drawing>
          <wp:anchor distT="0" distB="0" distL="114300" distR="114300" simplePos="0" relativeHeight="251734016" behindDoc="0" locked="0" layoutInCell="1" allowOverlap="1" wp14:anchorId="4070B7B4" wp14:editId="6758D115">
            <wp:simplePos x="0" y="0"/>
            <wp:positionH relativeFrom="column">
              <wp:posOffset>-640080</wp:posOffset>
            </wp:positionH>
            <wp:positionV relativeFrom="paragraph">
              <wp:posOffset>4307205</wp:posOffset>
            </wp:positionV>
            <wp:extent cx="3575050" cy="2413635"/>
            <wp:effectExtent l="0" t="0" r="6350" b="5715"/>
            <wp:wrapNone/>
            <wp:docPr id="318" name="Picture Placeholder 4" descr="Photo of underground storage tan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Placeholder 4" descr="Photo of underground storage tanks"/>
                    <pic:cNvPicPr>
                      <a:picLocks/>
                    </pic:cNvPicPr>
                  </pic:nvPicPr>
                  <pic:blipFill rotWithShape="1">
                    <a:blip r:embed="rId14" cstate="print">
                      <a:extLst>
                        <a:ext uri="{28A0092B-C50C-407E-A947-70E740481C1C}">
                          <a14:useLocalDpi xmlns:a14="http://schemas.microsoft.com/office/drawing/2010/main" val="0"/>
                        </a:ext>
                      </a:extLst>
                    </a:blip>
                    <a:srcRect l="2508" r="2508"/>
                    <a:stretch/>
                  </pic:blipFill>
                  <pic:spPr bwMode="auto">
                    <a:xfrm>
                      <a:off x="0" y="0"/>
                      <a:ext cx="3575050" cy="2413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5FB6">
        <w:rPr>
          <w:noProof/>
          <w:color w:val="FFFFFF" w:themeColor="background1"/>
        </w:rPr>
        <mc:AlternateContent>
          <mc:Choice Requires="wps">
            <w:drawing>
              <wp:anchor distT="0" distB="0" distL="114300" distR="114300" simplePos="0" relativeHeight="251628544" behindDoc="0" locked="0" layoutInCell="1" allowOverlap="1" wp14:anchorId="44F8DBF6" wp14:editId="555A07D1">
                <wp:simplePos x="0" y="0"/>
                <wp:positionH relativeFrom="column">
                  <wp:posOffset>-2602865</wp:posOffset>
                </wp:positionH>
                <wp:positionV relativeFrom="paragraph">
                  <wp:posOffset>8475980</wp:posOffset>
                </wp:positionV>
                <wp:extent cx="740410" cy="228600"/>
                <wp:effectExtent l="0" t="0" r="0" b="0"/>
                <wp:wrapNone/>
                <wp:docPr id="575"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041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BF136" id="Rectangle 323" o:spid="_x0000_s1026" style="position:absolute;margin-left:-204.95pt;margin-top:667.4pt;width:58.3pt;height:1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" fillcolor="white [3212]" stroked="f" strokeweight="2pt">
                <v:path arrowok="t"/>
              </v:rect>
            </w:pict>
          </mc:Fallback>
        </mc:AlternateContent>
      </w:r>
      <w:r w:rsidR="000A5970" w:rsidRPr="00B866A0">
        <w:rPr>
          <w:color w:val="FFFFFF" w:themeColor="background1"/>
        </w:rPr>
        <w:br w:type="page"/>
      </w:r>
    </w:p>
    <w:p w14:paraId="32A3E697" w14:textId="538ADBF8" w:rsidR="000A5970" w:rsidRDefault="00CD5FB6" w:rsidP="000A5970">
      <w:pPr>
        <w:spacing w:after="0"/>
      </w:pPr>
      <w:r>
        <w:rPr>
          <w:noProof/>
        </w:rPr>
        <w:lastRenderedPageBreak/>
        <mc:AlternateContent>
          <mc:Choice Requires="wps">
            <w:drawing>
              <wp:anchor distT="0" distB="0" distL="114300" distR="114300" simplePos="0" relativeHeight="251626496" behindDoc="1" locked="0" layoutInCell="1" allowOverlap="1" wp14:anchorId="296608D2" wp14:editId="6C3F6FE7">
                <wp:simplePos x="0" y="0"/>
                <wp:positionH relativeFrom="margin">
                  <wp:posOffset>-278296</wp:posOffset>
                </wp:positionH>
                <wp:positionV relativeFrom="paragraph">
                  <wp:posOffset>234563</wp:posOffset>
                </wp:positionV>
                <wp:extent cx="6346190" cy="3252084"/>
                <wp:effectExtent l="0" t="0" r="0" b="5715"/>
                <wp:wrapNone/>
                <wp:docPr id="574"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6190" cy="3252084"/>
                        </a:xfrm>
                        <a:prstGeom prst="rect">
                          <a:avLst/>
                        </a:prstGeom>
                        <a:solidFill>
                          <a:schemeClr val="accent1"/>
                        </a:solidFill>
                        <a:ln w="25400" cap="flat" cmpd="sng" algn="ctr">
                          <a:noFill/>
                          <a:prstDash val="solid"/>
                        </a:ln>
                        <a:effectLst/>
                      </wps:spPr>
                      <wps:txbx>
                        <w:txbxContent>
                          <w:p w14:paraId="306CA218" w14:textId="77777777" w:rsidR="006B54FF" w:rsidRPr="00D11356" w:rsidRDefault="006B54FF" w:rsidP="00D11356">
                            <w:pPr>
                              <w:rPr>
                                <w:rFonts w:asciiTheme="minorHAnsi" w:hAnsiTheme="minorHAnsi"/>
                                <w:color w:val="FFFFFF" w:themeColor="background1"/>
                                <w:szCs w:val="24"/>
                              </w:rPr>
                            </w:pPr>
                            <w:r w:rsidRPr="00D11356">
                              <w:rPr>
                                <w:rFonts w:asciiTheme="minorHAnsi" w:hAnsiTheme="minorHAnsi"/>
                                <w:color w:val="FFFFFF" w:themeColor="background1"/>
                                <w:szCs w:val="24"/>
                              </w:rPr>
                              <w:t>EPA wrote this booklet for owners and operators of underground storage tanks (USTs).</w:t>
                            </w:r>
                          </w:p>
                          <w:p w14:paraId="77B35E34" w14:textId="77777777" w:rsidR="006B54FF" w:rsidRPr="00D11356" w:rsidRDefault="006B54FF" w:rsidP="00D11356">
                            <w:pPr>
                              <w:rPr>
                                <w:rFonts w:asciiTheme="minorHAnsi" w:hAnsiTheme="minorHAnsi"/>
                                <w:color w:val="FFFFFF" w:themeColor="background1"/>
                                <w:szCs w:val="24"/>
                              </w:rPr>
                            </w:pPr>
                            <w:r w:rsidRPr="00D11356">
                              <w:rPr>
                                <w:rFonts w:asciiTheme="minorHAnsi" w:hAnsiTheme="minorHAnsi"/>
                                <w:color w:val="FFFFFF" w:themeColor="background1"/>
                                <w:szCs w:val="24"/>
                              </w:rPr>
                              <w:t xml:space="preserve">This booklet describes the 2015 revised </w:t>
                            </w:r>
                            <w:r w:rsidRPr="00D11356">
                              <w:rPr>
                                <w:rFonts w:asciiTheme="minorHAnsi" w:hAnsiTheme="minorHAnsi"/>
                                <w:i/>
                                <w:color w:val="FFFFFF" w:themeColor="background1"/>
                                <w:szCs w:val="24"/>
                              </w:rPr>
                              <w:t>federal</w:t>
                            </w:r>
                            <w:r w:rsidRPr="00D11356">
                              <w:rPr>
                                <w:rFonts w:asciiTheme="minorHAnsi" w:hAnsiTheme="minorHAnsi"/>
                                <w:color w:val="FFFFFF" w:themeColor="background1"/>
                                <w:szCs w:val="24"/>
                              </w:rPr>
                              <w:t xml:space="preserve"> UST regulation.  Many states and territories (referred to as states in this booklet) have state program approval from EPA.  To find a list of states with state program approval, see </w:t>
                            </w:r>
                            <w:hyperlink r:id="rId15" w:history="1">
                              <w:r w:rsidRPr="00D11356">
                                <w:rPr>
                                  <w:rStyle w:val="Hyperlink"/>
                                  <w:rFonts w:asciiTheme="minorHAnsi" w:hAnsiTheme="minorHAnsi"/>
                                  <w:szCs w:val="24"/>
                                </w:rPr>
                                <w:t>www.epa.gov/ust/state-underground-storage-tank-ust-programs</w:t>
                              </w:r>
                            </w:hyperlink>
                            <w:r w:rsidRPr="00D11356">
                              <w:rPr>
                                <w:rFonts w:asciiTheme="minorHAnsi" w:hAnsiTheme="minorHAnsi"/>
                                <w:color w:val="FFFFFF" w:themeColor="background1"/>
                                <w:szCs w:val="24"/>
                              </w:rPr>
                              <w:t xml:space="preserve">.  </w:t>
                            </w:r>
                          </w:p>
                          <w:p w14:paraId="12C42E6A" w14:textId="77777777" w:rsidR="006B54FF" w:rsidRPr="00D11356" w:rsidRDefault="006B54FF" w:rsidP="00D11356">
                            <w:pPr>
                              <w:rPr>
                                <w:rFonts w:asciiTheme="minorHAnsi" w:hAnsiTheme="minorHAnsi"/>
                                <w:color w:val="FFFFFF" w:themeColor="background1"/>
                                <w:szCs w:val="24"/>
                              </w:rPr>
                            </w:pPr>
                            <w:r w:rsidRPr="00D11356">
                              <w:rPr>
                                <w:rFonts w:asciiTheme="minorHAnsi" w:hAnsiTheme="minorHAnsi"/>
                                <w:color w:val="FFFFFF" w:themeColor="background1"/>
                                <w:szCs w:val="24"/>
                              </w:rPr>
                              <w:t xml:space="preserve">If your UST systems </w:t>
                            </w:r>
                            <w:proofErr w:type="gramStart"/>
                            <w:r w:rsidRPr="00D11356">
                              <w:rPr>
                                <w:rFonts w:asciiTheme="minorHAnsi" w:hAnsiTheme="minorHAnsi"/>
                                <w:color w:val="FFFFFF" w:themeColor="background1"/>
                                <w:szCs w:val="24"/>
                              </w:rPr>
                              <w:t>are located in</w:t>
                            </w:r>
                            <w:proofErr w:type="gramEnd"/>
                            <w:r w:rsidRPr="00D11356">
                              <w:rPr>
                                <w:rFonts w:asciiTheme="minorHAnsi" w:hAnsiTheme="minorHAnsi"/>
                                <w:color w:val="FFFFFF" w:themeColor="background1"/>
                                <w:szCs w:val="24"/>
                              </w:rPr>
                              <w:t xml:space="preserve"> a state </w:t>
                            </w:r>
                            <w:r w:rsidRPr="00D11356">
                              <w:rPr>
                                <w:rFonts w:asciiTheme="minorHAnsi" w:hAnsiTheme="minorHAnsi"/>
                                <w:i/>
                                <w:color w:val="FFFFFF" w:themeColor="background1"/>
                                <w:szCs w:val="24"/>
                              </w:rPr>
                              <w:t>with</w:t>
                            </w:r>
                            <w:r w:rsidRPr="00D11356">
                              <w:rPr>
                                <w:rFonts w:asciiTheme="minorHAnsi" w:hAnsiTheme="minorHAnsi"/>
                                <w:color w:val="FFFFFF" w:themeColor="background1"/>
                                <w:szCs w:val="24"/>
                              </w:rPr>
                              <w:t xml:space="preserve"> state program approval, your requirements may be different from those identified in this booklet.  To find information about your state’s UST regulation, contact your implementing agency or visit its website.  You can find links to state UST websites at </w:t>
                            </w:r>
                            <w:r w:rsidRPr="00D11356">
                              <w:rPr>
                                <w:rFonts w:asciiTheme="minorHAnsi" w:hAnsiTheme="minorHAnsi"/>
                                <w:szCs w:val="24"/>
                              </w:rPr>
                              <w:t xml:space="preserve"> </w:t>
                            </w:r>
                            <w:hyperlink r:id="rId16" w:anchor="states" w:history="1">
                              <w:r w:rsidRPr="00D11356">
                                <w:rPr>
                                  <w:rStyle w:val="Hyperlink"/>
                                  <w:rFonts w:asciiTheme="minorHAnsi" w:hAnsiTheme="minorHAnsi"/>
                                  <w:szCs w:val="24"/>
                                </w:rPr>
                                <w:t>www.epa.gov/ust/underground-storage-tank-ust-contacts#states</w:t>
                              </w:r>
                            </w:hyperlink>
                            <w:r w:rsidRPr="00D11356">
                              <w:rPr>
                                <w:rFonts w:asciiTheme="minorHAnsi" w:hAnsiTheme="minorHAnsi"/>
                                <w:color w:val="FFFFFF" w:themeColor="background1"/>
                                <w:szCs w:val="24"/>
                              </w:rPr>
                              <w:t xml:space="preserve">.  </w:t>
                            </w:r>
                          </w:p>
                          <w:p w14:paraId="1A6E0928" w14:textId="77777777" w:rsidR="006B54FF" w:rsidRPr="00D11356" w:rsidRDefault="006B54FF" w:rsidP="00D11356">
                            <w:pPr>
                              <w:rPr>
                                <w:rFonts w:asciiTheme="minorHAnsi" w:hAnsiTheme="minorHAnsi"/>
                                <w:color w:val="FFFFFF" w:themeColor="background1"/>
                                <w:szCs w:val="24"/>
                              </w:rPr>
                            </w:pPr>
                            <w:r w:rsidRPr="00D11356">
                              <w:rPr>
                                <w:rFonts w:asciiTheme="minorHAnsi" w:hAnsiTheme="minorHAnsi"/>
                                <w:color w:val="FFFFFF" w:themeColor="background1"/>
                                <w:szCs w:val="24"/>
                              </w:rPr>
                              <w:t xml:space="preserve">If your UST systems </w:t>
                            </w:r>
                            <w:proofErr w:type="gramStart"/>
                            <w:r w:rsidRPr="00D11356">
                              <w:rPr>
                                <w:rFonts w:asciiTheme="minorHAnsi" w:hAnsiTheme="minorHAnsi"/>
                                <w:color w:val="FFFFFF" w:themeColor="background1"/>
                                <w:szCs w:val="24"/>
                              </w:rPr>
                              <w:t>are located in</w:t>
                            </w:r>
                            <w:proofErr w:type="gramEnd"/>
                            <w:r w:rsidRPr="00D11356">
                              <w:rPr>
                                <w:rFonts w:asciiTheme="minorHAnsi" w:hAnsiTheme="minorHAnsi"/>
                                <w:color w:val="FFFFFF" w:themeColor="background1"/>
                                <w:szCs w:val="24"/>
                              </w:rPr>
                              <w:t xml:space="preserve"> a state </w:t>
                            </w:r>
                            <w:r w:rsidRPr="00D11356">
                              <w:rPr>
                                <w:rFonts w:asciiTheme="minorHAnsi" w:hAnsiTheme="minorHAnsi"/>
                                <w:i/>
                                <w:color w:val="FFFFFF" w:themeColor="background1"/>
                                <w:szCs w:val="24"/>
                              </w:rPr>
                              <w:t>without</w:t>
                            </w:r>
                            <w:r w:rsidRPr="00D11356">
                              <w:rPr>
                                <w:rFonts w:asciiTheme="minorHAnsi" w:hAnsiTheme="minorHAnsi"/>
                                <w:color w:val="FFFFFF" w:themeColor="background1"/>
                                <w:szCs w:val="24"/>
                              </w:rPr>
                              <w:t xml:space="preserve"> state program approval, both the requirements in this booklet and the state requirements apply to you.</w:t>
                            </w:r>
                          </w:p>
                          <w:p w14:paraId="6C8CEB0A" w14:textId="77777777" w:rsidR="006B54FF" w:rsidRPr="00D11356" w:rsidRDefault="006B54FF" w:rsidP="00D11356">
                            <w:pPr>
                              <w:rPr>
                                <w:rFonts w:asciiTheme="minorHAnsi" w:hAnsiTheme="minorHAnsi"/>
                                <w:color w:val="FFFFFF" w:themeColor="background1"/>
                                <w:szCs w:val="24"/>
                              </w:rPr>
                            </w:pPr>
                            <w:r w:rsidRPr="00D11356">
                              <w:rPr>
                                <w:rFonts w:asciiTheme="minorHAnsi" w:hAnsiTheme="minorHAnsi"/>
                                <w:color w:val="FFFFFF" w:themeColor="background1"/>
                                <w:szCs w:val="24"/>
                              </w:rPr>
                              <w:t xml:space="preserve">If your UST systems </w:t>
                            </w:r>
                            <w:proofErr w:type="gramStart"/>
                            <w:r w:rsidRPr="00D11356">
                              <w:rPr>
                                <w:rFonts w:asciiTheme="minorHAnsi" w:hAnsiTheme="minorHAnsi"/>
                                <w:color w:val="FFFFFF" w:themeColor="background1"/>
                                <w:szCs w:val="24"/>
                              </w:rPr>
                              <w:t>are located in</w:t>
                            </w:r>
                            <w:proofErr w:type="gramEnd"/>
                            <w:r w:rsidRPr="00D11356">
                              <w:rPr>
                                <w:rFonts w:asciiTheme="minorHAnsi" w:hAnsiTheme="minorHAnsi"/>
                                <w:color w:val="FFFFFF" w:themeColor="background1"/>
                                <w:szCs w:val="24"/>
                              </w:rPr>
                              <w:t xml:space="preserve"> Indian country, the requirements in this booklet apply to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608D2" id="Rectangle 331" o:spid="_x0000_s1029" style="position:absolute;margin-left:-21.9pt;margin-top:18.45pt;width:499.7pt;height:256.0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" fillcolor="#d34817 [3204]" stroked="f" strokeweight="2pt">
                <v:textbox>
                  <w:txbxContent>
                    <w:p w14:paraId="306CA218" w14:textId="77777777" w:rsidR="006B54FF" w:rsidRPr="00D11356" w:rsidRDefault="006B54FF" w:rsidP="00D11356">
                      <w:pPr>
                        <w:rPr>
                          <w:rFonts w:asciiTheme="minorHAnsi" w:hAnsiTheme="minorHAnsi"/>
                          <w:color w:val="FFFFFF" w:themeColor="background1"/>
                          <w:szCs w:val="24"/>
                        </w:rPr>
                      </w:pPr>
                      <w:r w:rsidRPr="00D11356">
                        <w:rPr>
                          <w:rFonts w:asciiTheme="minorHAnsi" w:hAnsiTheme="minorHAnsi"/>
                          <w:color w:val="FFFFFF" w:themeColor="background1"/>
                          <w:szCs w:val="24"/>
                        </w:rPr>
                        <w:t>EPA wrote this booklet for owners and operators of underground storage tanks (USTs).</w:t>
                      </w:r>
                    </w:p>
                    <w:p w14:paraId="77B35E34" w14:textId="77777777" w:rsidR="006B54FF" w:rsidRPr="00D11356" w:rsidRDefault="006B54FF" w:rsidP="00D11356">
                      <w:pPr>
                        <w:rPr>
                          <w:rFonts w:asciiTheme="minorHAnsi" w:hAnsiTheme="minorHAnsi"/>
                          <w:color w:val="FFFFFF" w:themeColor="background1"/>
                          <w:szCs w:val="24"/>
                        </w:rPr>
                      </w:pPr>
                      <w:r w:rsidRPr="00D11356">
                        <w:rPr>
                          <w:rFonts w:asciiTheme="minorHAnsi" w:hAnsiTheme="minorHAnsi"/>
                          <w:color w:val="FFFFFF" w:themeColor="background1"/>
                          <w:szCs w:val="24"/>
                        </w:rPr>
                        <w:t xml:space="preserve">This booklet describes the 2015 revised </w:t>
                      </w:r>
                      <w:r w:rsidRPr="00D11356">
                        <w:rPr>
                          <w:rFonts w:asciiTheme="minorHAnsi" w:hAnsiTheme="minorHAnsi"/>
                          <w:i/>
                          <w:color w:val="FFFFFF" w:themeColor="background1"/>
                          <w:szCs w:val="24"/>
                        </w:rPr>
                        <w:t>federal</w:t>
                      </w:r>
                      <w:r w:rsidRPr="00D11356">
                        <w:rPr>
                          <w:rFonts w:asciiTheme="minorHAnsi" w:hAnsiTheme="minorHAnsi"/>
                          <w:color w:val="FFFFFF" w:themeColor="background1"/>
                          <w:szCs w:val="24"/>
                        </w:rPr>
                        <w:t xml:space="preserve"> UST regulation.  Many states and territories (referred to as states in this booklet) have state program approval from EPA.  To find a list of states with state program approval, see </w:t>
                      </w:r>
                      <w:hyperlink r:id="rId17" w:history="1">
                        <w:r w:rsidRPr="00D11356">
                          <w:rPr>
                            <w:rStyle w:val="Hyperlink"/>
                            <w:rFonts w:asciiTheme="minorHAnsi" w:hAnsiTheme="minorHAnsi"/>
                            <w:szCs w:val="24"/>
                          </w:rPr>
                          <w:t>www.epa.gov/ust/state-underground-storage-tank-ust-programs</w:t>
                        </w:r>
                      </w:hyperlink>
                      <w:r w:rsidRPr="00D11356">
                        <w:rPr>
                          <w:rFonts w:asciiTheme="minorHAnsi" w:hAnsiTheme="minorHAnsi"/>
                          <w:color w:val="FFFFFF" w:themeColor="background1"/>
                          <w:szCs w:val="24"/>
                        </w:rPr>
                        <w:t xml:space="preserve">.  </w:t>
                      </w:r>
                    </w:p>
                    <w:p w14:paraId="12C42E6A" w14:textId="77777777" w:rsidR="006B54FF" w:rsidRPr="00D11356" w:rsidRDefault="006B54FF" w:rsidP="00D11356">
                      <w:pPr>
                        <w:rPr>
                          <w:rFonts w:asciiTheme="minorHAnsi" w:hAnsiTheme="minorHAnsi"/>
                          <w:color w:val="FFFFFF" w:themeColor="background1"/>
                          <w:szCs w:val="24"/>
                        </w:rPr>
                      </w:pPr>
                      <w:r w:rsidRPr="00D11356">
                        <w:rPr>
                          <w:rFonts w:asciiTheme="minorHAnsi" w:hAnsiTheme="minorHAnsi"/>
                          <w:color w:val="FFFFFF" w:themeColor="background1"/>
                          <w:szCs w:val="24"/>
                        </w:rPr>
                        <w:t xml:space="preserve">If your UST systems </w:t>
                      </w:r>
                      <w:proofErr w:type="gramStart"/>
                      <w:r w:rsidRPr="00D11356">
                        <w:rPr>
                          <w:rFonts w:asciiTheme="minorHAnsi" w:hAnsiTheme="minorHAnsi"/>
                          <w:color w:val="FFFFFF" w:themeColor="background1"/>
                          <w:szCs w:val="24"/>
                        </w:rPr>
                        <w:t>are located in</w:t>
                      </w:r>
                      <w:proofErr w:type="gramEnd"/>
                      <w:r w:rsidRPr="00D11356">
                        <w:rPr>
                          <w:rFonts w:asciiTheme="minorHAnsi" w:hAnsiTheme="minorHAnsi"/>
                          <w:color w:val="FFFFFF" w:themeColor="background1"/>
                          <w:szCs w:val="24"/>
                        </w:rPr>
                        <w:t xml:space="preserve"> a state </w:t>
                      </w:r>
                      <w:r w:rsidRPr="00D11356">
                        <w:rPr>
                          <w:rFonts w:asciiTheme="minorHAnsi" w:hAnsiTheme="minorHAnsi"/>
                          <w:i/>
                          <w:color w:val="FFFFFF" w:themeColor="background1"/>
                          <w:szCs w:val="24"/>
                        </w:rPr>
                        <w:t>with</w:t>
                      </w:r>
                      <w:r w:rsidRPr="00D11356">
                        <w:rPr>
                          <w:rFonts w:asciiTheme="minorHAnsi" w:hAnsiTheme="minorHAnsi"/>
                          <w:color w:val="FFFFFF" w:themeColor="background1"/>
                          <w:szCs w:val="24"/>
                        </w:rPr>
                        <w:t xml:space="preserve"> state program approval, your requirements may be different from those identified in this booklet.  To find information about your state’s UST regulation, contact your implementing agency or visit its website.  You can find links to state UST websites at </w:t>
                      </w:r>
                      <w:r w:rsidRPr="00D11356">
                        <w:rPr>
                          <w:rFonts w:asciiTheme="minorHAnsi" w:hAnsiTheme="minorHAnsi"/>
                          <w:szCs w:val="24"/>
                        </w:rPr>
                        <w:t xml:space="preserve"> </w:t>
                      </w:r>
                      <w:hyperlink r:id="rId18" w:anchor="states" w:history="1">
                        <w:r w:rsidRPr="00D11356">
                          <w:rPr>
                            <w:rStyle w:val="Hyperlink"/>
                            <w:rFonts w:asciiTheme="minorHAnsi" w:hAnsiTheme="minorHAnsi"/>
                            <w:szCs w:val="24"/>
                          </w:rPr>
                          <w:t>www.epa.gov/ust/underground-storage-tank-ust-contacts#states</w:t>
                        </w:r>
                      </w:hyperlink>
                      <w:r w:rsidRPr="00D11356">
                        <w:rPr>
                          <w:rFonts w:asciiTheme="minorHAnsi" w:hAnsiTheme="minorHAnsi"/>
                          <w:color w:val="FFFFFF" w:themeColor="background1"/>
                          <w:szCs w:val="24"/>
                        </w:rPr>
                        <w:t xml:space="preserve">.  </w:t>
                      </w:r>
                    </w:p>
                    <w:p w14:paraId="1A6E0928" w14:textId="77777777" w:rsidR="006B54FF" w:rsidRPr="00D11356" w:rsidRDefault="006B54FF" w:rsidP="00D11356">
                      <w:pPr>
                        <w:rPr>
                          <w:rFonts w:asciiTheme="minorHAnsi" w:hAnsiTheme="minorHAnsi"/>
                          <w:color w:val="FFFFFF" w:themeColor="background1"/>
                          <w:szCs w:val="24"/>
                        </w:rPr>
                      </w:pPr>
                      <w:r w:rsidRPr="00D11356">
                        <w:rPr>
                          <w:rFonts w:asciiTheme="minorHAnsi" w:hAnsiTheme="minorHAnsi"/>
                          <w:color w:val="FFFFFF" w:themeColor="background1"/>
                          <w:szCs w:val="24"/>
                        </w:rPr>
                        <w:t xml:space="preserve">If your UST systems </w:t>
                      </w:r>
                      <w:proofErr w:type="gramStart"/>
                      <w:r w:rsidRPr="00D11356">
                        <w:rPr>
                          <w:rFonts w:asciiTheme="minorHAnsi" w:hAnsiTheme="minorHAnsi"/>
                          <w:color w:val="FFFFFF" w:themeColor="background1"/>
                          <w:szCs w:val="24"/>
                        </w:rPr>
                        <w:t>are located in</w:t>
                      </w:r>
                      <w:proofErr w:type="gramEnd"/>
                      <w:r w:rsidRPr="00D11356">
                        <w:rPr>
                          <w:rFonts w:asciiTheme="minorHAnsi" w:hAnsiTheme="minorHAnsi"/>
                          <w:color w:val="FFFFFF" w:themeColor="background1"/>
                          <w:szCs w:val="24"/>
                        </w:rPr>
                        <w:t xml:space="preserve"> a state </w:t>
                      </w:r>
                      <w:r w:rsidRPr="00D11356">
                        <w:rPr>
                          <w:rFonts w:asciiTheme="minorHAnsi" w:hAnsiTheme="minorHAnsi"/>
                          <w:i/>
                          <w:color w:val="FFFFFF" w:themeColor="background1"/>
                          <w:szCs w:val="24"/>
                        </w:rPr>
                        <w:t>without</w:t>
                      </w:r>
                      <w:r w:rsidRPr="00D11356">
                        <w:rPr>
                          <w:rFonts w:asciiTheme="minorHAnsi" w:hAnsiTheme="minorHAnsi"/>
                          <w:color w:val="FFFFFF" w:themeColor="background1"/>
                          <w:szCs w:val="24"/>
                        </w:rPr>
                        <w:t xml:space="preserve"> state program approval, both the requirements in this booklet and the state requirements apply to you.</w:t>
                      </w:r>
                    </w:p>
                    <w:p w14:paraId="6C8CEB0A" w14:textId="77777777" w:rsidR="006B54FF" w:rsidRPr="00D11356" w:rsidRDefault="006B54FF" w:rsidP="00D11356">
                      <w:pPr>
                        <w:rPr>
                          <w:rFonts w:asciiTheme="minorHAnsi" w:hAnsiTheme="minorHAnsi"/>
                          <w:color w:val="FFFFFF" w:themeColor="background1"/>
                          <w:szCs w:val="24"/>
                        </w:rPr>
                      </w:pPr>
                      <w:r w:rsidRPr="00D11356">
                        <w:rPr>
                          <w:rFonts w:asciiTheme="minorHAnsi" w:hAnsiTheme="minorHAnsi"/>
                          <w:color w:val="FFFFFF" w:themeColor="background1"/>
                          <w:szCs w:val="24"/>
                        </w:rPr>
                        <w:t xml:space="preserve">If your UST systems </w:t>
                      </w:r>
                      <w:proofErr w:type="gramStart"/>
                      <w:r w:rsidRPr="00D11356">
                        <w:rPr>
                          <w:rFonts w:asciiTheme="minorHAnsi" w:hAnsiTheme="minorHAnsi"/>
                          <w:color w:val="FFFFFF" w:themeColor="background1"/>
                          <w:szCs w:val="24"/>
                        </w:rPr>
                        <w:t>are located in</w:t>
                      </w:r>
                      <w:proofErr w:type="gramEnd"/>
                      <w:r w:rsidRPr="00D11356">
                        <w:rPr>
                          <w:rFonts w:asciiTheme="minorHAnsi" w:hAnsiTheme="minorHAnsi"/>
                          <w:color w:val="FFFFFF" w:themeColor="background1"/>
                          <w:szCs w:val="24"/>
                        </w:rPr>
                        <w:t xml:space="preserve"> Indian country, the requirements in this booklet apply to you.</w:t>
                      </w:r>
                    </w:p>
                  </w:txbxContent>
                </v:textbox>
                <w10:wrap anchorx="margin"/>
              </v:rect>
            </w:pict>
          </mc:Fallback>
        </mc:AlternateContent>
      </w:r>
    </w:p>
    <w:p w14:paraId="54D1F2BD" w14:textId="77777777" w:rsidR="00D20B52" w:rsidRDefault="00D20B52" w:rsidP="00D22944">
      <w:pPr>
        <w:spacing w:after="0"/>
      </w:pPr>
    </w:p>
    <w:p w14:paraId="155A2C3B" w14:textId="2C0881DE" w:rsidR="00D20B52" w:rsidRDefault="00D11356">
      <w:r>
        <w:rPr>
          <w:noProof/>
        </w:rPr>
        <mc:AlternateContent>
          <mc:Choice Requires="wps">
            <w:drawing>
              <wp:anchor distT="0" distB="0" distL="114300" distR="114300" simplePos="0" relativeHeight="251625472" behindDoc="1" locked="0" layoutInCell="1" allowOverlap="1" wp14:anchorId="574B447A" wp14:editId="3B76167E">
                <wp:simplePos x="0" y="0"/>
                <wp:positionH relativeFrom="margin">
                  <wp:posOffset>-278130</wp:posOffset>
                </wp:positionH>
                <wp:positionV relativeFrom="paragraph">
                  <wp:posOffset>3568369</wp:posOffset>
                </wp:positionV>
                <wp:extent cx="6346190" cy="1804946"/>
                <wp:effectExtent l="0" t="0" r="0" b="5080"/>
                <wp:wrapNone/>
                <wp:docPr id="57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6190" cy="180494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2BD804" w14:textId="77777777" w:rsidR="006B54FF" w:rsidRPr="004F033F" w:rsidRDefault="006B54FF" w:rsidP="004F033F">
                            <w:pPr>
                              <w:spacing w:before="200"/>
                              <w:rPr>
                                <w:rFonts w:asciiTheme="minorHAnsi" w:hAnsiTheme="minorHAnsi" w:cstheme="minorHAnsi"/>
                                <w:i/>
                                <w:iCs/>
                                <w:color w:val="FFFFFF" w:themeColor="background1"/>
                                <w:sz w:val="32"/>
                                <w:szCs w:val="32"/>
                              </w:rPr>
                            </w:pPr>
                            <w:r w:rsidRPr="004F033F">
                              <w:rPr>
                                <w:rFonts w:asciiTheme="minorHAnsi" w:hAnsiTheme="minorHAnsi" w:cstheme="minorHAnsi"/>
                                <w:i/>
                                <w:iCs/>
                                <w:color w:val="FFFFFF" w:themeColor="background1"/>
                                <w:sz w:val="32"/>
                                <w:szCs w:val="32"/>
                              </w:rPr>
                              <w:t>Publications About UST Requirements</w:t>
                            </w:r>
                          </w:p>
                          <w:p w14:paraId="6C7DD8D9" w14:textId="2E00A67F" w:rsidR="006B54FF" w:rsidRPr="004F033F" w:rsidRDefault="006B54FF" w:rsidP="004F033F">
                            <w:pPr>
                              <w:rPr>
                                <w:rFonts w:asciiTheme="minorHAnsi" w:hAnsiTheme="minorHAnsi"/>
                                <w:color w:val="FFFFFF" w:themeColor="background1"/>
                                <w:szCs w:val="24"/>
                              </w:rPr>
                            </w:pPr>
                            <w:r w:rsidRPr="004F033F">
                              <w:rPr>
                                <w:rFonts w:asciiTheme="minorHAnsi" w:hAnsiTheme="minorHAnsi" w:cstheme="minorHAnsi"/>
                                <w:color w:val="FFFFFF" w:themeColor="background1"/>
                              </w:rPr>
                              <w:t xml:space="preserve">Download or read </w:t>
                            </w:r>
                            <w:r w:rsidRPr="004F033F">
                              <w:rPr>
                                <w:rFonts w:asciiTheme="minorHAnsi" w:hAnsiTheme="minorHAnsi" w:cstheme="minorHAnsi"/>
                                <w:i/>
                                <w:iCs/>
                                <w:color w:val="FFFFFF" w:themeColor="background1"/>
                              </w:rPr>
                              <w:t>Release Detection For Underground Storage Tanks And Piping:</w:t>
                            </w:r>
                            <w:r>
                              <w:rPr>
                                <w:rFonts w:asciiTheme="minorHAnsi" w:hAnsiTheme="minorHAnsi" w:cstheme="minorHAnsi"/>
                                <w:i/>
                                <w:iCs/>
                                <w:color w:val="FFFFFF" w:themeColor="background1"/>
                              </w:rPr>
                              <w:t xml:space="preserve"> </w:t>
                            </w:r>
                            <w:r w:rsidRPr="004F033F">
                              <w:rPr>
                                <w:rFonts w:asciiTheme="minorHAnsi" w:hAnsiTheme="minorHAnsi" w:cstheme="minorHAnsi"/>
                                <w:i/>
                                <w:iCs/>
                                <w:color w:val="FFFFFF" w:themeColor="background1"/>
                              </w:rPr>
                              <w:t xml:space="preserve"> Straight Talk On Tanks </w:t>
                            </w:r>
                            <w:r w:rsidRPr="004F033F">
                              <w:rPr>
                                <w:rFonts w:asciiTheme="minorHAnsi" w:hAnsiTheme="minorHAnsi" w:cstheme="minorHAnsi"/>
                                <w:color w:val="FFFFFF" w:themeColor="background1"/>
                              </w:rPr>
                              <w:t xml:space="preserve">and other UST documents on EPA’s underground storage tank website at </w:t>
                            </w:r>
                            <w:hyperlink r:id="rId19" w:history="1">
                              <w:r w:rsidRPr="00AE6C35">
                                <w:rPr>
                                  <w:rStyle w:val="Hyperlink"/>
                                  <w:rFonts w:asciiTheme="minorHAnsi" w:hAnsiTheme="minorHAnsi" w:cstheme="minorHAnsi"/>
                                </w:rPr>
                                <w:t>www.epa.gov/ust/publications-related-underground-storage-tanks</w:t>
                              </w:r>
                            </w:hyperlink>
                            <w:r w:rsidRPr="004F033F">
                              <w:rPr>
                                <w:rFonts w:asciiTheme="minorHAnsi" w:hAnsiTheme="minorHAnsi" w:cstheme="minorHAnsi"/>
                              </w:rPr>
                              <w:t xml:space="preserve">.  </w:t>
                            </w:r>
                            <w:r w:rsidRPr="004F033F">
                              <w:rPr>
                                <w:rFonts w:asciiTheme="minorHAnsi" w:hAnsiTheme="minorHAnsi" w:cstheme="minorHAnsi"/>
                                <w:color w:val="FFFFFF" w:themeColor="background1"/>
                              </w:rPr>
                              <w:t>Also download and read online UST documents on the National Service Center for Environmental Publications (NSCEP) website at</w:t>
                            </w:r>
                            <w:r w:rsidRPr="004F033F">
                              <w:rPr>
                                <w:rFonts w:asciiTheme="minorHAnsi" w:hAnsiTheme="minorHAnsi" w:cstheme="minorHAnsi"/>
                              </w:rPr>
                              <w:t xml:space="preserve"> </w:t>
                            </w:r>
                            <w:hyperlink r:id="rId20" w:history="1">
                              <w:r w:rsidRPr="00AE6C35">
                                <w:rPr>
                                  <w:rStyle w:val="Hyperlink"/>
                                  <w:rFonts w:asciiTheme="minorHAnsi" w:hAnsiTheme="minorHAnsi" w:cstheme="minorHAnsi"/>
                                </w:rPr>
                                <w:t>www.epa.gov/nscep</w:t>
                              </w:r>
                            </w:hyperlink>
                            <w:r>
                              <w:rPr>
                                <w:rFonts w:asciiTheme="minorHAnsi" w:hAnsiTheme="minorHAnsi" w:cstheme="minorHAns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B447A" id="Rectangle 333" o:spid="_x0000_s1030" style="position:absolute;margin-left:-21.9pt;margin-top:280.95pt;width:499.7pt;height:142.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" fillcolor="#d34817 [3204]" stroked="f" strokeweight="2pt">
                <v:textbox>
                  <w:txbxContent>
                    <w:p w14:paraId="152BD804" w14:textId="77777777" w:rsidR="006B54FF" w:rsidRPr="004F033F" w:rsidRDefault="006B54FF" w:rsidP="004F033F">
                      <w:pPr>
                        <w:spacing w:before="200"/>
                        <w:rPr>
                          <w:rFonts w:asciiTheme="minorHAnsi" w:hAnsiTheme="minorHAnsi" w:cstheme="minorHAnsi"/>
                          <w:i/>
                          <w:iCs/>
                          <w:color w:val="FFFFFF" w:themeColor="background1"/>
                          <w:sz w:val="32"/>
                          <w:szCs w:val="32"/>
                        </w:rPr>
                      </w:pPr>
                      <w:r w:rsidRPr="004F033F">
                        <w:rPr>
                          <w:rFonts w:asciiTheme="minorHAnsi" w:hAnsiTheme="minorHAnsi" w:cstheme="minorHAnsi"/>
                          <w:i/>
                          <w:iCs/>
                          <w:color w:val="FFFFFF" w:themeColor="background1"/>
                          <w:sz w:val="32"/>
                          <w:szCs w:val="32"/>
                        </w:rPr>
                        <w:t>Publications About UST Requirements</w:t>
                      </w:r>
                    </w:p>
                    <w:p w14:paraId="6C7DD8D9" w14:textId="2E00A67F" w:rsidR="006B54FF" w:rsidRPr="004F033F" w:rsidRDefault="006B54FF" w:rsidP="004F033F">
                      <w:pPr>
                        <w:rPr>
                          <w:rFonts w:asciiTheme="minorHAnsi" w:hAnsiTheme="minorHAnsi"/>
                          <w:color w:val="FFFFFF" w:themeColor="background1"/>
                          <w:szCs w:val="24"/>
                        </w:rPr>
                      </w:pPr>
                      <w:r w:rsidRPr="004F033F">
                        <w:rPr>
                          <w:rFonts w:asciiTheme="minorHAnsi" w:hAnsiTheme="minorHAnsi" w:cstheme="minorHAnsi"/>
                          <w:color w:val="FFFFFF" w:themeColor="background1"/>
                        </w:rPr>
                        <w:t xml:space="preserve">Download or read </w:t>
                      </w:r>
                      <w:r w:rsidRPr="004F033F">
                        <w:rPr>
                          <w:rFonts w:asciiTheme="minorHAnsi" w:hAnsiTheme="minorHAnsi" w:cstheme="minorHAnsi"/>
                          <w:i/>
                          <w:iCs/>
                          <w:color w:val="FFFFFF" w:themeColor="background1"/>
                        </w:rPr>
                        <w:t>Release Detection For Underground Storage Tanks And Piping:</w:t>
                      </w:r>
                      <w:r>
                        <w:rPr>
                          <w:rFonts w:asciiTheme="minorHAnsi" w:hAnsiTheme="minorHAnsi" w:cstheme="minorHAnsi"/>
                          <w:i/>
                          <w:iCs/>
                          <w:color w:val="FFFFFF" w:themeColor="background1"/>
                        </w:rPr>
                        <w:t xml:space="preserve"> </w:t>
                      </w:r>
                      <w:r w:rsidRPr="004F033F">
                        <w:rPr>
                          <w:rFonts w:asciiTheme="minorHAnsi" w:hAnsiTheme="minorHAnsi" w:cstheme="minorHAnsi"/>
                          <w:i/>
                          <w:iCs/>
                          <w:color w:val="FFFFFF" w:themeColor="background1"/>
                        </w:rPr>
                        <w:t xml:space="preserve"> Straight Talk On Tanks </w:t>
                      </w:r>
                      <w:r w:rsidRPr="004F033F">
                        <w:rPr>
                          <w:rFonts w:asciiTheme="minorHAnsi" w:hAnsiTheme="minorHAnsi" w:cstheme="minorHAnsi"/>
                          <w:color w:val="FFFFFF" w:themeColor="background1"/>
                        </w:rPr>
                        <w:t xml:space="preserve">and other UST documents on EPA’s underground storage tank website at </w:t>
                      </w:r>
                      <w:hyperlink r:id="rId21" w:history="1">
                        <w:r w:rsidRPr="00AE6C35">
                          <w:rPr>
                            <w:rStyle w:val="Hyperlink"/>
                            <w:rFonts w:asciiTheme="minorHAnsi" w:hAnsiTheme="minorHAnsi" w:cstheme="minorHAnsi"/>
                          </w:rPr>
                          <w:t>www.epa.gov/ust/publications-related-underground-storage-tanks</w:t>
                        </w:r>
                      </w:hyperlink>
                      <w:r w:rsidRPr="004F033F">
                        <w:rPr>
                          <w:rFonts w:asciiTheme="minorHAnsi" w:hAnsiTheme="minorHAnsi" w:cstheme="minorHAnsi"/>
                        </w:rPr>
                        <w:t xml:space="preserve">.  </w:t>
                      </w:r>
                      <w:r w:rsidRPr="004F033F">
                        <w:rPr>
                          <w:rFonts w:asciiTheme="minorHAnsi" w:hAnsiTheme="minorHAnsi" w:cstheme="minorHAnsi"/>
                          <w:color w:val="FFFFFF" w:themeColor="background1"/>
                        </w:rPr>
                        <w:t>Also download and read online UST documents on the National Service Center for Environmental Publications (NSCEP) website at</w:t>
                      </w:r>
                      <w:r w:rsidRPr="004F033F">
                        <w:rPr>
                          <w:rFonts w:asciiTheme="minorHAnsi" w:hAnsiTheme="minorHAnsi" w:cstheme="minorHAnsi"/>
                        </w:rPr>
                        <w:t xml:space="preserve"> </w:t>
                      </w:r>
                      <w:hyperlink r:id="rId22" w:history="1">
                        <w:r w:rsidRPr="00AE6C35">
                          <w:rPr>
                            <w:rStyle w:val="Hyperlink"/>
                            <w:rFonts w:asciiTheme="minorHAnsi" w:hAnsiTheme="minorHAnsi" w:cstheme="minorHAnsi"/>
                          </w:rPr>
                          <w:t>www.epa.gov/nscep</w:t>
                        </w:r>
                      </w:hyperlink>
                      <w:r>
                        <w:rPr>
                          <w:rFonts w:asciiTheme="minorHAnsi" w:hAnsiTheme="minorHAnsi" w:cstheme="minorHAnsi"/>
                        </w:rPr>
                        <w:t xml:space="preserve">.  </w:t>
                      </w:r>
                    </w:p>
                  </w:txbxContent>
                </v:textbox>
                <w10:wrap anchorx="margin"/>
              </v:rect>
            </w:pict>
          </mc:Fallback>
        </mc:AlternateContent>
      </w:r>
      <w:r>
        <w:rPr>
          <w:noProof/>
        </w:rPr>
        <mc:AlternateContent>
          <mc:Choice Requires="wps">
            <w:drawing>
              <wp:anchor distT="0" distB="0" distL="114300" distR="114300" simplePos="0" relativeHeight="251728896" behindDoc="1" locked="0" layoutInCell="1" allowOverlap="1" wp14:anchorId="4A6D1F01" wp14:editId="5D6AE0BD">
                <wp:simplePos x="0" y="0"/>
                <wp:positionH relativeFrom="margin">
                  <wp:posOffset>-276860</wp:posOffset>
                </wp:positionH>
                <wp:positionV relativeFrom="paragraph">
                  <wp:posOffset>5787086</wp:posOffset>
                </wp:positionV>
                <wp:extent cx="6346190" cy="2020570"/>
                <wp:effectExtent l="0" t="0" r="0" b="0"/>
                <wp:wrapNone/>
                <wp:docPr id="452" name="Rectangle 452" descr="  " title="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6190" cy="202057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49C321" w14:textId="77777777" w:rsidR="006B54FF" w:rsidRDefault="006B54FF" w:rsidP="00795FD9">
                            <w:pPr>
                              <w:spacing w:after="0"/>
                              <w:rPr>
                                <w:rFonts w:asciiTheme="minorHAnsi" w:hAnsiTheme="minorHAnsi" w:cstheme="minorHAnsi"/>
                                <w:color w:val="FFFFFF" w:themeColor="background1"/>
                              </w:rPr>
                            </w:pPr>
                          </w:p>
                          <w:p w14:paraId="2FCD6526" w14:textId="4B864D0C" w:rsidR="006B54FF" w:rsidRDefault="006B54FF" w:rsidP="00795FD9">
                            <w:pPr>
                              <w:spacing w:after="0"/>
                              <w:rPr>
                                <w:rFonts w:asciiTheme="minorHAnsi" w:hAnsiTheme="minorHAnsi" w:cstheme="minorHAnsi"/>
                                <w:color w:val="FFFFFF" w:themeColor="background1"/>
                              </w:rPr>
                            </w:pPr>
                            <w:r>
                              <w:rPr>
                                <w:rFonts w:asciiTheme="minorHAnsi" w:hAnsiTheme="minorHAnsi" w:cstheme="minorHAnsi"/>
                                <w:color w:val="FFFFFF" w:themeColor="background1"/>
                              </w:rPr>
                              <w:t>Image credits:</w:t>
                            </w:r>
                          </w:p>
                          <w:p w14:paraId="1B23F08D" w14:textId="6FB35AB3" w:rsidR="006B54FF" w:rsidRDefault="006B54FF" w:rsidP="00795FD9">
                            <w:pPr>
                              <w:spacing w:after="0"/>
                              <w:rPr>
                                <w:rFonts w:asciiTheme="minorHAnsi" w:hAnsiTheme="minorHAnsi" w:cstheme="minorHAnsi"/>
                                <w:color w:val="FFFFFF" w:themeColor="background1"/>
                              </w:rPr>
                            </w:pPr>
                          </w:p>
                          <w:p w14:paraId="4EAB72B9" w14:textId="2953B617" w:rsidR="006B54FF" w:rsidRDefault="006B54FF" w:rsidP="00795FD9">
                            <w:pPr>
                              <w:spacing w:after="0"/>
                              <w:rPr>
                                <w:rFonts w:asciiTheme="minorHAnsi" w:hAnsiTheme="minorHAnsi" w:cstheme="minorHAnsi"/>
                                <w:color w:val="FFFFFF" w:themeColor="background1"/>
                              </w:rPr>
                            </w:pPr>
                            <w:r>
                              <w:rPr>
                                <w:rFonts w:asciiTheme="minorHAnsi" w:hAnsiTheme="minorHAnsi" w:cstheme="minorHAnsi"/>
                                <w:color w:val="FFFFFF" w:themeColor="background1"/>
                              </w:rPr>
                              <w:t>New Hampshire Department of Environmental Services (electronic line leak detector on cover and in page 33 header)</w:t>
                            </w:r>
                          </w:p>
                          <w:p w14:paraId="7A46B12E" w14:textId="7B2CBA14" w:rsidR="006B54FF" w:rsidRDefault="006B54FF" w:rsidP="00795FD9">
                            <w:pPr>
                              <w:spacing w:after="0"/>
                              <w:rPr>
                                <w:rFonts w:asciiTheme="minorHAnsi" w:hAnsiTheme="minorHAnsi" w:cstheme="minorHAnsi"/>
                                <w:color w:val="FFFFFF" w:themeColor="background1"/>
                              </w:rPr>
                            </w:pPr>
                            <w:proofErr w:type="spellStart"/>
                            <w:r>
                              <w:rPr>
                                <w:rFonts w:asciiTheme="minorHAnsi" w:hAnsiTheme="minorHAnsi" w:cstheme="minorHAnsi"/>
                                <w:color w:val="FFFFFF" w:themeColor="background1"/>
                              </w:rPr>
                              <w:t>Tanknology</w:t>
                            </w:r>
                            <w:proofErr w:type="spellEnd"/>
                            <w:r>
                              <w:rPr>
                                <w:rFonts w:asciiTheme="minorHAnsi" w:hAnsiTheme="minorHAnsi" w:cstheme="minorHAnsi"/>
                                <w:color w:val="FFFFFF" w:themeColor="background1"/>
                              </w:rPr>
                              <w:t xml:space="preserve"> (</w:t>
                            </w:r>
                            <w:r w:rsidRPr="00565F41">
                              <w:rPr>
                                <w:rFonts w:asciiTheme="minorHAnsi" w:hAnsiTheme="minorHAnsi" w:cstheme="minorHAnsi"/>
                                <w:color w:val="FFFFFF" w:themeColor="background1"/>
                              </w:rPr>
                              <w:t>UST testing on cover and in page 19 header)</w:t>
                            </w:r>
                          </w:p>
                          <w:p w14:paraId="64DBE8E7" w14:textId="39367475" w:rsidR="006B54FF" w:rsidRDefault="006B54FF" w:rsidP="00795FD9">
                            <w:pPr>
                              <w:spacing w:after="0"/>
                              <w:rPr>
                                <w:rFonts w:asciiTheme="minorHAnsi" w:hAnsiTheme="minorHAnsi" w:cstheme="minorHAnsi"/>
                                <w:color w:val="FFFFFF" w:themeColor="background1"/>
                              </w:rPr>
                            </w:pPr>
                            <w:r w:rsidRPr="00565F41">
                              <w:rPr>
                                <w:rFonts w:asciiTheme="minorHAnsi" w:hAnsiTheme="minorHAnsi" w:cstheme="minorHAnsi"/>
                                <w:color w:val="FFFFFF" w:themeColor="background1"/>
                              </w:rPr>
                              <w:t>Highland Tank &amp; Manufacturing Company (steel tanks on cover and in headers)</w:t>
                            </w:r>
                          </w:p>
                          <w:p w14:paraId="50285A83" w14:textId="1728DD1A" w:rsidR="006B54FF" w:rsidRDefault="006B54FF" w:rsidP="00795FD9">
                            <w:pPr>
                              <w:spacing w:after="0"/>
                              <w:rPr>
                                <w:rFonts w:asciiTheme="minorHAnsi" w:hAnsiTheme="minorHAnsi" w:cstheme="minorHAnsi"/>
                                <w:color w:val="FFFFFF" w:themeColor="background1"/>
                              </w:rPr>
                            </w:pPr>
                            <w:r w:rsidRPr="004B63F9">
                              <w:rPr>
                                <w:rFonts w:asciiTheme="minorHAnsi" w:hAnsiTheme="minorHAnsi" w:cstheme="minorHAnsi"/>
                                <w:color w:val="FFFFFF" w:themeColor="background1"/>
                              </w:rPr>
                              <w:t>©iStock.com/</w:t>
                            </w:r>
                            <w:proofErr w:type="spellStart"/>
                            <w:r w:rsidRPr="004B63F9">
                              <w:rPr>
                                <w:rFonts w:asciiTheme="minorHAnsi" w:hAnsiTheme="minorHAnsi" w:cstheme="minorHAnsi"/>
                                <w:color w:val="FFFFFF" w:themeColor="background1"/>
                              </w:rPr>
                              <w:t>bisell</w:t>
                            </w:r>
                            <w:proofErr w:type="spellEnd"/>
                            <w:r w:rsidRPr="004B63F9">
                              <w:rPr>
                                <w:rFonts w:asciiTheme="minorHAnsi" w:hAnsiTheme="minorHAnsi" w:cstheme="minorHAnsi"/>
                                <w:color w:val="FFFFFF" w:themeColor="background1"/>
                              </w:rPr>
                              <w:t xml:space="preserve"> – Not </w:t>
                            </w:r>
                            <w:proofErr w:type="gramStart"/>
                            <w:r w:rsidRPr="004B63F9">
                              <w:rPr>
                                <w:rFonts w:asciiTheme="minorHAnsi" w:hAnsiTheme="minorHAnsi" w:cstheme="minorHAnsi"/>
                                <w:color w:val="FFFFFF" w:themeColor="background1"/>
                              </w:rPr>
                              <w:t>For</w:t>
                            </w:r>
                            <w:proofErr w:type="gramEnd"/>
                            <w:r w:rsidRPr="004B63F9">
                              <w:rPr>
                                <w:rFonts w:asciiTheme="minorHAnsi" w:hAnsiTheme="minorHAnsi" w:cstheme="minorHAnsi"/>
                                <w:color w:val="FFFFFF" w:themeColor="background1"/>
                              </w:rPr>
                              <w:t xml:space="preserve"> Reuse</w:t>
                            </w:r>
                            <w:r>
                              <w:rPr>
                                <w:rFonts w:asciiTheme="minorHAnsi" w:hAnsiTheme="minorHAnsi" w:cstheme="minorHAnsi"/>
                                <w:color w:val="FFFFFF" w:themeColor="background1"/>
                              </w:rPr>
                              <w:t xml:space="preserve"> (fiberglass tanks on cover and in headers)</w:t>
                            </w:r>
                          </w:p>
                          <w:p w14:paraId="74CF9D48" w14:textId="77777777" w:rsidR="006B54FF" w:rsidRDefault="006B54FF" w:rsidP="00795FD9">
                            <w:pPr>
                              <w:spacing w:after="0"/>
                              <w:rPr>
                                <w:rFonts w:asciiTheme="minorHAnsi" w:hAnsiTheme="minorHAnsi" w:cstheme="minorHAns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D1F01" id="Rectangle 452" o:spid="_x0000_s1031" alt="Title:    - Description:   " style="position:absolute;margin-left:-21.8pt;margin-top:455.7pt;width:499.7pt;height:159.1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" fillcolor="#d34817 [3204]" stroked="f" strokeweight="2pt">
                <v:textbox>
                  <w:txbxContent>
                    <w:p w14:paraId="3C49C321" w14:textId="77777777" w:rsidR="006B54FF" w:rsidRDefault="006B54FF" w:rsidP="00795FD9">
                      <w:pPr>
                        <w:spacing w:after="0"/>
                        <w:rPr>
                          <w:rFonts w:asciiTheme="minorHAnsi" w:hAnsiTheme="minorHAnsi" w:cstheme="minorHAnsi"/>
                          <w:color w:val="FFFFFF" w:themeColor="background1"/>
                        </w:rPr>
                      </w:pPr>
                    </w:p>
                    <w:p w14:paraId="2FCD6526" w14:textId="4B864D0C" w:rsidR="006B54FF" w:rsidRDefault="006B54FF" w:rsidP="00795FD9">
                      <w:pPr>
                        <w:spacing w:after="0"/>
                        <w:rPr>
                          <w:rFonts w:asciiTheme="minorHAnsi" w:hAnsiTheme="minorHAnsi" w:cstheme="minorHAnsi"/>
                          <w:color w:val="FFFFFF" w:themeColor="background1"/>
                        </w:rPr>
                      </w:pPr>
                      <w:r>
                        <w:rPr>
                          <w:rFonts w:asciiTheme="minorHAnsi" w:hAnsiTheme="minorHAnsi" w:cstheme="minorHAnsi"/>
                          <w:color w:val="FFFFFF" w:themeColor="background1"/>
                        </w:rPr>
                        <w:t>Image credits:</w:t>
                      </w:r>
                    </w:p>
                    <w:p w14:paraId="1B23F08D" w14:textId="6FB35AB3" w:rsidR="006B54FF" w:rsidRDefault="006B54FF" w:rsidP="00795FD9">
                      <w:pPr>
                        <w:spacing w:after="0"/>
                        <w:rPr>
                          <w:rFonts w:asciiTheme="minorHAnsi" w:hAnsiTheme="minorHAnsi" w:cstheme="minorHAnsi"/>
                          <w:color w:val="FFFFFF" w:themeColor="background1"/>
                        </w:rPr>
                      </w:pPr>
                    </w:p>
                    <w:p w14:paraId="4EAB72B9" w14:textId="2953B617" w:rsidR="006B54FF" w:rsidRDefault="006B54FF" w:rsidP="00795FD9">
                      <w:pPr>
                        <w:spacing w:after="0"/>
                        <w:rPr>
                          <w:rFonts w:asciiTheme="minorHAnsi" w:hAnsiTheme="minorHAnsi" w:cstheme="minorHAnsi"/>
                          <w:color w:val="FFFFFF" w:themeColor="background1"/>
                        </w:rPr>
                      </w:pPr>
                      <w:r>
                        <w:rPr>
                          <w:rFonts w:asciiTheme="minorHAnsi" w:hAnsiTheme="minorHAnsi" w:cstheme="minorHAnsi"/>
                          <w:color w:val="FFFFFF" w:themeColor="background1"/>
                        </w:rPr>
                        <w:t>New Hampshire Department of Environmental Services (electronic line leak detector on cover and in page 33 header)</w:t>
                      </w:r>
                    </w:p>
                    <w:p w14:paraId="7A46B12E" w14:textId="7B2CBA14" w:rsidR="006B54FF" w:rsidRDefault="006B54FF" w:rsidP="00795FD9">
                      <w:pPr>
                        <w:spacing w:after="0"/>
                        <w:rPr>
                          <w:rFonts w:asciiTheme="minorHAnsi" w:hAnsiTheme="minorHAnsi" w:cstheme="minorHAnsi"/>
                          <w:color w:val="FFFFFF" w:themeColor="background1"/>
                        </w:rPr>
                      </w:pPr>
                      <w:proofErr w:type="spellStart"/>
                      <w:r>
                        <w:rPr>
                          <w:rFonts w:asciiTheme="minorHAnsi" w:hAnsiTheme="minorHAnsi" w:cstheme="minorHAnsi"/>
                          <w:color w:val="FFFFFF" w:themeColor="background1"/>
                        </w:rPr>
                        <w:t>Tanknology</w:t>
                      </w:r>
                      <w:proofErr w:type="spellEnd"/>
                      <w:r>
                        <w:rPr>
                          <w:rFonts w:asciiTheme="minorHAnsi" w:hAnsiTheme="minorHAnsi" w:cstheme="minorHAnsi"/>
                          <w:color w:val="FFFFFF" w:themeColor="background1"/>
                        </w:rPr>
                        <w:t xml:space="preserve"> (</w:t>
                      </w:r>
                      <w:r w:rsidRPr="00565F41">
                        <w:rPr>
                          <w:rFonts w:asciiTheme="minorHAnsi" w:hAnsiTheme="minorHAnsi" w:cstheme="minorHAnsi"/>
                          <w:color w:val="FFFFFF" w:themeColor="background1"/>
                        </w:rPr>
                        <w:t>UST testing on cover and in page 19 header)</w:t>
                      </w:r>
                    </w:p>
                    <w:p w14:paraId="64DBE8E7" w14:textId="39367475" w:rsidR="006B54FF" w:rsidRDefault="006B54FF" w:rsidP="00795FD9">
                      <w:pPr>
                        <w:spacing w:after="0"/>
                        <w:rPr>
                          <w:rFonts w:asciiTheme="minorHAnsi" w:hAnsiTheme="minorHAnsi" w:cstheme="minorHAnsi"/>
                          <w:color w:val="FFFFFF" w:themeColor="background1"/>
                        </w:rPr>
                      </w:pPr>
                      <w:r w:rsidRPr="00565F41">
                        <w:rPr>
                          <w:rFonts w:asciiTheme="minorHAnsi" w:hAnsiTheme="minorHAnsi" w:cstheme="minorHAnsi"/>
                          <w:color w:val="FFFFFF" w:themeColor="background1"/>
                        </w:rPr>
                        <w:t>Highland Tank &amp; Manufacturing Company (steel tanks on cover and in headers)</w:t>
                      </w:r>
                    </w:p>
                    <w:p w14:paraId="50285A83" w14:textId="1728DD1A" w:rsidR="006B54FF" w:rsidRDefault="006B54FF" w:rsidP="00795FD9">
                      <w:pPr>
                        <w:spacing w:after="0"/>
                        <w:rPr>
                          <w:rFonts w:asciiTheme="minorHAnsi" w:hAnsiTheme="minorHAnsi" w:cstheme="minorHAnsi"/>
                          <w:color w:val="FFFFFF" w:themeColor="background1"/>
                        </w:rPr>
                      </w:pPr>
                      <w:r w:rsidRPr="004B63F9">
                        <w:rPr>
                          <w:rFonts w:asciiTheme="minorHAnsi" w:hAnsiTheme="minorHAnsi" w:cstheme="minorHAnsi"/>
                          <w:color w:val="FFFFFF" w:themeColor="background1"/>
                        </w:rPr>
                        <w:t>©iStock.com/</w:t>
                      </w:r>
                      <w:proofErr w:type="spellStart"/>
                      <w:r w:rsidRPr="004B63F9">
                        <w:rPr>
                          <w:rFonts w:asciiTheme="minorHAnsi" w:hAnsiTheme="minorHAnsi" w:cstheme="minorHAnsi"/>
                          <w:color w:val="FFFFFF" w:themeColor="background1"/>
                        </w:rPr>
                        <w:t>bisell</w:t>
                      </w:r>
                      <w:proofErr w:type="spellEnd"/>
                      <w:r w:rsidRPr="004B63F9">
                        <w:rPr>
                          <w:rFonts w:asciiTheme="minorHAnsi" w:hAnsiTheme="minorHAnsi" w:cstheme="minorHAnsi"/>
                          <w:color w:val="FFFFFF" w:themeColor="background1"/>
                        </w:rPr>
                        <w:t xml:space="preserve"> – Not </w:t>
                      </w:r>
                      <w:proofErr w:type="gramStart"/>
                      <w:r w:rsidRPr="004B63F9">
                        <w:rPr>
                          <w:rFonts w:asciiTheme="minorHAnsi" w:hAnsiTheme="minorHAnsi" w:cstheme="minorHAnsi"/>
                          <w:color w:val="FFFFFF" w:themeColor="background1"/>
                        </w:rPr>
                        <w:t>For</w:t>
                      </w:r>
                      <w:proofErr w:type="gramEnd"/>
                      <w:r w:rsidRPr="004B63F9">
                        <w:rPr>
                          <w:rFonts w:asciiTheme="minorHAnsi" w:hAnsiTheme="minorHAnsi" w:cstheme="minorHAnsi"/>
                          <w:color w:val="FFFFFF" w:themeColor="background1"/>
                        </w:rPr>
                        <w:t xml:space="preserve"> Reuse</w:t>
                      </w:r>
                      <w:r>
                        <w:rPr>
                          <w:rFonts w:asciiTheme="minorHAnsi" w:hAnsiTheme="minorHAnsi" w:cstheme="minorHAnsi"/>
                          <w:color w:val="FFFFFF" w:themeColor="background1"/>
                        </w:rPr>
                        <w:t xml:space="preserve"> (fiberglass tanks on cover and in headers)</w:t>
                      </w:r>
                    </w:p>
                    <w:p w14:paraId="74CF9D48" w14:textId="77777777" w:rsidR="006B54FF" w:rsidRDefault="006B54FF" w:rsidP="00795FD9">
                      <w:pPr>
                        <w:spacing w:after="0"/>
                        <w:rPr>
                          <w:rFonts w:asciiTheme="minorHAnsi" w:hAnsiTheme="minorHAnsi" w:cstheme="minorHAnsi"/>
                          <w:color w:val="FFFFFF" w:themeColor="background1"/>
                        </w:rPr>
                      </w:pPr>
                    </w:p>
                  </w:txbxContent>
                </v:textbox>
                <w10:wrap anchorx="margin"/>
              </v:rect>
            </w:pict>
          </mc:Fallback>
        </mc:AlternateContent>
      </w:r>
      <w:r w:rsidR="00D20B52">
        <w:br w:type="page"/>
      </w:r>
    </w:p>
    <w:p w14:paraId="3F5F98AB" w14:textId="00CDD1FB" w:rsidR="004C49BD" w:rsidRDefault="00C8518B" w:rsidP="00267CBE">
      <w:pPr>
        <w:pStyle w:val="TOC1"/>
      </w:pPr>
      <w:r>
        <w:rPr>
          <w:noProof/>
        </w:rPr>
        <w:lastRenderedPageBreak/>
        <w:drawing>
          <wp:anchor distT="0" distB="0" distL="114300" distR="114300" simplePos="0" relativeHeight="251632640" behindDoc="1" locked="0" layoutInCell="1" allowOverlap="1" wp14:anchorId="7D8ED15C" wp14:editId="7B3B7617">
            <wp:simplePos x="0" y="0"/>
            <wp:positionH relativeFrom="margin">
              <wp:posOffset>2690495</wp:posOffset>
            </wp:positionH>
            <wp:positionV relativeFrom="paragraph">
              <wp:posOffset>-456565</wp:posOffset>
            </wp:positionV>
            <wp:extent cx="3251835" cy="2185670"/>
            <wp:effectExtent l="0" t="0" r="5715" b="508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Stock_000020752237Larg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835" cy="2185670"/>
                    </a:xfrm>
                    <a:prstGeom prst="rect">
                      <a:avLst/>
                    </a:prstGeom>
                  </pic:spPr>
                </pic:pic>
              </a:graphicData>
            </a:graphic>
          </wp:anchor>
        </w:drawing>
      </w:r>
      <w:r w:rsidR="00CD5FB6">
        <w:rPr>
          <w:noProof/>
        </w:rPr>
        <mc:AlternateContent>
          <mc:Choice Requires="wpg">
            <w:drawing>
              <wp:anchor distT="0" distB="0" distL="114300" distR="114300" simplePos="0" relativeHeight="251614208" behindDoc="1" locked="0" layoutInCell="1" allowOverlap="1" wp14:anchorId="63137F36" wp14:editId="332E38E2">
                <wp:simplePos x="0" y="0"/>
                <wp:positionH relativeFrom="page">
                  <wp:posOffset>0</wp:posOffset>
                </wp:positionH>
                <wp:positionV relativeFrom="paragraph">
                  <wp:posOffset>-457200</wp:posOffset>
                </wp:positionV>
                <wp:extent cx="7901305" cy="2379345"/>
                <wp:effectExtent l="0" t="0" r="0" b="0"/>
                <wp:wrapNone/>
                <wp:docPr id="558"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01305" cy="2379345"/>
                          <a:chOff x="0" y="0"/>
                          <a:chExt cx="7901946" cy="2458741"/>
                        </a:xfrm>
                      </wpg:grpSpPr>
                      <wps:wsp>
                        <wps:cNvPr id="559" name="Rectangle 123"/>
                        <wps:cNvSpPr/>
                        <wps:spPr>
                          <a:xfrm>
                            <a:off x="0" y="0"/>
                            <a:ext cx="4617753" cy="2258554"/>
                          </a:xfrm>
                          <a:prstGeom prst="rect">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7"/>
                        <wps:cNvSpPr>
                          <a:spLocks noChangeArrowheads="1"/>
                        </wps:cNvSpPr>
                        <wps:spPr bwMode="auto">
                          <a:xfrm>
                            <a:off x="791851" y="1653561"/>
                            <a:ext cx="7110095" cy="805180"/>
                          </a:xfrm>
                          <a:prstGeom prst="rect">
                            <a:avLst/>
                          </a:prstGeom>
                          <a:noFill/>
                          <a:ln>
                            <a:noFill/>
                          </a:ln>
                        </wps:spPr>
                        <wps:txbx>
                          <w:txbxContent>
                            <w:p w14:paraId="069406B4" w14:textId="77777777" w:rsidR="006B54FF" w:rsidRPr="00EA73AB" w:rsidRDefault="006B54FF" w:rsidP="00D864DD">
                              <w:pPr>
                                <w:rPr>
                                  <w:rFonts w:asciiTheme="minorHAnsi" w:hAnsiTheme="minorHAnsi" w:cstheme="minorHAnsi"/>
                                  <w:b/>
                                  <w:color w:val="FFFFFF" w:themeColor="background1"/>
                                  <w:sz w:val="72"/>
                                  <w:szCs w:val="56"/>
                                </w:rPr>
                              </w:pPr>
                              <w:r w:rsidRPr="00EA73AB">
                                <w:rPr>
                                  <w:rFonts w:asciiTheme="minorHAnsi" w:hAnsiTheme="minorHAnsi" w:cstheme="minorHAnsi"/>
                                  <w:b/>
                                  <w:color w:val="FFFFFF" w:themeColor="background1"/>
                                  <w:sz w:val="72"/>
                                  <w:szCs w:val="56"/>
                                </w:rPr>
                                <w:t xml:space="preserve">Contents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3137F36" id="Group 122" o:spid="_x0000_s1032" style="position:absolute;margin-left:0;margin-top:-36pt;width:622.15pt;height:187.35pt;z-index:-251702272;mso-position-horizontal-relative:page;mso-height-relative:margin" coordsize="79019,2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">
                <v:rect id="Rectangle 123" o:spid="_x0000_s1033" style="position:absolute;width:46177;height:22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" fillcolor="#d34817 [3204]" stroked="f" strokeweight="2pt"/>
                <v:rect id="Rectangle 7" o:spid="_x0000_s1034" style="position:absolute;left:7918;top:16535;width:71101;height: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" filled="f" stroked="f">
                  <v:textbox>
                    <w:txbxContent>
                      <w:p w14:paraId="069406B4" w14:textId="77777777" w:rsidR="006B54FF" w:rsidRPr="00EA73AB" w:rsidRDefault="006B54FF" w:rsidP="00D864DD">
                        <w:pPr>
                          <w:rPr>
                            <w:rFonts w:asciiTheme="minorHAnsi" w:hAnsiTheme="minorHAnsi" w:cstheme="minorHAnsi"/>
                            <w:b/>
                            <w:color w:val="FFFFFF" w:themeColor="background1"/>
                            <w:sz w:val="72"/>
                            <w:szCs w:val="56"/>
                          </w:rPr>
                        </w:pPr>
                        <w:r w:rsidRPr="00EA73AB">
                          <w:rPr>
                            <w:rFonts w:asciiTheme="minorHAnsi" w:hAnsiTheme="minorHAnsi" w:cstheme="minorHAnsi"/>
                            <w:b/>
                            <w:color w:val="FFFFFF" w:themeColor="background1"/>
                            <w:sz w:val="72"/>
                            <w:szCs w:val="56"/>
                          </w:rPr>
                          <w:t xml:space="preserve">Contents  </w:t>
                        </w:r>
                      </w:p>
                    </w:txbxContent>
                  </v:textbox>
                </v:rect>
                <w10:wrap anchorx="page"/>
              </v:group>
            </w:pict>
          </mc:Fallback>
        </mc:AlternateContent>
      </w:r>
      <w:r w:rsidR="00867343" w:rsidRPr="00B866A0">
        <w:t xml:space="preserve"> </w:t>
      </w:r>
    </w:p>
    <w:p w14:paraId="5170ABAA" w14:textId="77777777" w:rsidR="00603495" w:rsidRDefault="00603495" w:rsidP="00D22944"/>
    <w:p w14:paraId="6A7686E6" w14:textId="77777777" w:rsidR="00603495" w:rsidRPr="00603495" w:rsidRDefault="00732D53" w:rsidP="00AD17C5">
      <w:pPr>
        <w:tabs>
          <w:tab w:val="left" w:pos="3718"/>
        </w:tabs>
      </w:pPr>
      <w:r>
        <w:tab/>
      </w:r>
    </w:p>
    <w:p w14:paraId="60222634" w14:textId="77777777" w:rsidR="00D864DD" w:rsidRPr="00D864DD" w:rsidRDefault="00D864DD" w:rsidP="00D22944">
      <w:pPr>
        <w:spacing w:after="0"/>
      </w:pPr>
    </w:p>
    <w:p w14:paraId="19209460" w14:textId="77777777" w:rsidR="004C49BD" w:rsidRDefault="004C49BD" w:rsidP="00D22944">
      <w:pPr>
        <w:spacing w:after="0"/>
      </w:pPr>
    </w:p>
    <w:p w14:paraId="11E8E78B" w14:textId="77777777" w:rsidR="004C49BD" w:rsidRDefault="004C49BD" w:rsidP="00D22944">
      <w:pPr>
        <w:spacing w:after="0"/>
      </w:pPr>
    </w:p>
    <w:p w14:paraId="2F07699B" w14:textId="77777777" w:rsidR="004C49BD" w:rsidRDefault="004C49BD" w:rsidP="00D22944">
      <w:pPr>
        <w:spacing w:after="0"/>
      </w:pPr>
    </w:p>
    <w:p w14:paraId="4A6B3C4B" w14:textId="77777777" w:rsidR="004C49BD" w:rsidRDefault="004C49BD" w:rsidP="00D22944">
      <w:pPr>
        <w:spacing w:after="0"/>
      </w:pPr>
    </w:p>
    <w:p w14:paraId="0EF4F30C" w14:textId="77777777" w:rsidR="00D864DD" w:rsidRDefault="00D864DD" w:rsidP="00267CBE">
      <w:pPr>
        <w:pStyle w:val="TOC1"/>
      </w:pPr>
    </w:p>
    <w:p w14:paraId="661CD91E" w14:textId="77777777" w:rsidR="006500AC" w:rsidRPr="006500AC" w:rsidRDefault="006500AC" w:rsidP="00AD17C5"/>
    <w:p w14:paraId="7BC231DB" w14:textId="77777777" w:rsidR="00AD17C5" w:rsidRDefault="00CE397F" w:rsidP="005A07DA">
      <w:pPr>
        <w:pStyle w:val="TOC1"/>
        <w:spacing w:before="240" w:line="360" w:lineRule="auto"/>
        <w:rPr>
          <w:rFonts w:cstheme="minorBidi"/>
          <w:noProof/>
          <w:sz w:val="22"/>
          <w:szCs w:val="22"/>
        </w:rPr>
      </w:pPr>
      <w:r>
        <w:fldChar w:fldCharType="begin"/>
      </w:r>
      <w:r w:rsidR="00380B4F">
        <w:instrText xml:space="preserve"> TOC \o "1-1" \h \z \u </w:instrText>
      </w:r>
      <w:r>
        <w:fldChar w:fldCharType="separate"/>
      </w:r>
      <w:hyperlink w:anchor="_Toc414260518" w:history="1">
        <w:r w:rsidR="00AD17C5" w:rsidRPr="00C073C8">
          <w:rPr>
            <w:rStyle w:val="Hyperlink"/>
            <w:noProof/>
          </w:rPr>
          <w:t>Do You Have Questions About Release Detection?</w:t>
        </w:r>
        <w:r w:rsidR="00AD17C5">
          <w:rPr>
            <w:noProof/>
            <w:webHidden/>
          </w:rPr>
          <w:tab/>
        </w:r>
        <w:r>
          <w:rPr>
            <w:noProof/>
            <w:webHidden/>
          </w:rPr>
          <w:fldChar w:fldCharType="begin"/>
        </w:r>
        <w:r w:rsidR="00AD17C5">
          <w:rPr>
            <w:noProof/>
            <w:webHidden/>
          </w:rPr>
          <w:instrText xml:space="preserve"> PAGEREF _Toc414260518 \h </w:instrText>
        </w:r>
        <w:r>
          <w:rPr>
            <w:noProof/>
            <w:webHidden/>
          </w:rPr>
        </w:r>
        <w:r>
          <w:rPr>
            <w:noProof/>
            <w:webHidden/>
          </w:rPr>
          <w:fldChar w:fldCharType="separate"/>
        </w:r>
        <w:r w:rsidR="00341B4E">
          <w:rPr>
            <w:noProof/>
            <w:webHidden/>
          </w:rPr>
          <w:t>1</w:t>
        </w:r>
        <w:r>
          <w:rPr>
            <w:noProof/>
            <w:webHidden/>
          </w:rPr>
          <w:fldChar w:fldCharType="end"/>
        </w:r>
      </w:hyperlink>
    </w:p>
    <w:p w14:paraId="63FF9638" w14:textId="16932001" w:rsidR="00AD17C5" w:rsidRDefault="006C1CC3" w:rsidP="005A07DA">
      <w:pPr>
        <w:pStyle w:val="TOC1"/>
        <w:spacing w:before="240" w:line="360" w:lineRule="auto"/>
        <w:rPr>
          <w:rFonts w:cstheme="minorBidi"/>
          <w:noProof/>
          <w:sz w:val="22"/>
          <w:szCs w:val="22"/>
        </w:rPr>
      </w:pPr>
      <w:hyperlink w:anchor="_Toc414260519" w:history="1">
        <w:r w:rsidR="00AD17C5" w:rsidRPr="00C073C8">
          <w:rPr>
            <w:rStyle w:val="Hyperlink"/>
            <w:noProof/>
          </w:rPr>
          <w:t xml:space="preserve">An Overview Of </w:t>
        </w:r>
        <w:r w:rsidR="00A94FBF">
          <w:rPr>
            <w:rStyle w:val="Hyperlink"/>
            <w:noProof/>
          </w:rPr>
          <w:t>Release</w:t>
        </w:r>
        <w:r w:rsidR="00A94FBF" w:rsidRPr="00C073C8">
          <w:rPr>
            <w:rStyle w:val="Hyperlink"/>
            <w:noProof/>
          </w:rPr>
          <w:t xml:space="preserve"> </w:t>
        </w:r>
        <w:r w:rsidR="00AD17C5" w:rsidRPr="00C073C8">
          <w:rPr>
            <w:rStyle w:val="Hyperlink"/>
            <w:noProof/>
          </w:rPr>
          <w:t>Detection Requirements</w:t>
        </w:r>
        <w:r w:rsidR="00AD17C5">
          <w:rPr>
            <w:noProof/>
            <w:webHidden/>
          </w:rPr>
          <w:tab/>
        </w:r>
        <w:r w:rsidR="00CE397F">
          <w:rPr>
            <w:noProof/>
            <w:webHidden/>
          </w:rPr>
          <w:fldChar w:fldCharType="begin"/>
        </w:r>
        <w:r w:rsidR="00AD17C5">
          <w:rPr>
            <w:noProof/>
            <w:webHidden/>
          </w:rPr>
          <w:instrText xml:space="preserve"> PAGEREF _Toc414260519 \h </w:instrText>
        </w:r>
        <w:r w:rsidR="00CE397F">
          <w:rPr>
            <w:noProof/>
            <w:webHidden/>
          </w:rPr>
        </w:r>
        <w:r w:rsidR="00CE397F">
          <w:rPr>
            <w:noProof/>
            <w:webHidden/>
          </w:rPr>
          <w:fldChar w:fldCharType="separate"/>
        </w:r>
        <w:r w:rsidR="00341B4E">
          <w:rPr>
            <w:noProof/>
            <w:webHidden/>
          </w:rPr>
          <w:t>2</w:t>
        </w:r>
        <w:r w:rsidR="00CE397F">
          <w:rPr>
            <w:noProof/>
            <w:webHidden/>
          </w:rPr>
          <w:fldChar w:fldCharType="end"/>
        </w:r>
      </w:hyperlink>
    </w:p>
    <w:p w14:paraId="5F32BF54" w14:textId="4D399DED" w:rsidR="00AD17C5" w:rsidRDefault="006C1CC3" w:rsidP="005A07DA">
      <w:pPr>
        <w:pStyle w:val="TOC1"/>
        <w:spacing w:before="240" w:line="360" w:lineRule="auto"/>
        <w:rPr>
          <w:rFonts w:cstheme="minorBidi"/>
          <w:noProof/>
          <w:sz w:val="22"/>
          <w:szCs w:val="22"/>
        </w:rPr>
      </w:pPr>
      <w:hyperlink w:anchor="_Toc414260520" w:history="1">
        <w:r w:rsidR="00AD17C5" w:rsidRPr="00C073C8">
          <w:rPr>
            <w:rStyle w:val="Hyperlink"/>
            <w:noProof/>
          </w:rPr>
          <w:t>Secondary Containment With Interstitial Monitoring</w:t>
        </w:r>
        <w:r w:rsidR="00AD17C5">
          <w:rPr>
            <w:noProof/>
            <w:webHidden/>
          </w:rPr>
          <w:tab/>
        </w:r>
        <w:r w:rsidR="00CE397F">
          <w:rPr>
            <w:noProof/>
            <w:webHidden/>
          </w:rPr>
          <w:fldChar w:fldCharType="begin"/>
        </w:r>
        <w:r w:rsidR="00AD17C5">
          <w:rPr>
            <w:noProof/>
            <w:webHidden/>
          </w:rPr>
          <w:instrText xml:space="preserve"> PAGEREF _Toc414260520 \h </w:instrText>
        </w:r>
        <w:r w:rsidR="00CE397F">
          <w:rPr>
            <w:noProof/>
            <w:webHidden/>
          </w:rPr>
        </w:r>
        <w:r w:rsidR="00CE397F">
          <w:rPr>
            <w:noProof/>
            <w:webHidden/>
          </w:rPr>
          <w:fldChar w:fldCharType="separate"/>
        </w:r>
        <w:r w:rsidR="00341B4E">
          <w:rPr>
            <w:noProof/>
            <w:webHidden/>
          </w:rPr>
          <w:t>7</w:t>
        </w:r>
        <w:r w:rsidR="00CE397F">
          <w:rPr>
            <w:noProof/>
            <w:webHidden/>
          </w:rPr>
          <w:fldChar w:fldCharType="end"/>
        </w:r>
      </w:hyperlink>
    </w:p>
    <w:p w14:paraId="38E2E351" w14:textId="05C053D2" w:rsidR="00AD17C5" w:rsidRDefault="006C1CC3" w:rsidP="005A07DA">
      <w:pPr>
        <w:pStyle w:val="TOC1"/>
        <w:spacing w:before="240" w:line="360" w:lineRule="auto"/>
        <w:rPr>
          <w:rFonts w:cstheme="minorBidi"/>
          <w:noProof/>
          <w:sz w:val="22"/>
          <w:szCs w:val="22"/>
        </w:rPr>
      </w:pPr>
      <w:hyperlink w:anchor="_Toc414260522" w:history="1">
        <w:r w:rsidR="00AD17C5" w:rsidRPr="00C073C8">
          <w:rPr>
            <w:rStyle w:val="Hyperlink"/>
            <w:noProof/>
          </w:rPr>
          <w:t>Automatic Tank Gauging Systems</w:t>
        </w:r>
        <w:r w:rsidR="00AD17C5">
          <w:rPr>
            <w:noProof/>
            <w:webHidden/>
          </w:rPr>
          <w:tab/>
        </w:r>
        <w:r w:rsidR="00CE397F">
          <w:rPr>
            <w:noProof/>
            <w:webHidden/>
          </w:rPr>
          <w:fldChar w:fldCharType="begin"/>
        </w:r>
        <w:r w:rsidR="00AD17C5">
          <w:rPr>
            <w:noProof/>
            <w:webHidden/>
          </w:rPr>
          <w:instrText xml:space="preserve"> PAGEREF _Toc414260522 \h </w:instrText>
        </w:r>
        <w:r w:rsidR="00CE397F">
          <w:rPr>
            <w:noProof/>
            <w:webHidden/>
          </w:rPr>
        </w:r>
        <w:r w:rsidR="00CE397F">
          <w:rPr>
            <w:noProof/>
            <w:webHidden/>
          </w:rPr>
          <w:fldChar w:fldCharType="separate"/>
        </w:r>
        <w:r w:rsidR="00341B4E">
          <w:rPr>
            <w:noProof/>
            <w:webHidden/>
          </w:rPr>
          <w:t>10</w:t>
        </w:r>
        <w:r w:rsidR="00CE397F">
          <w:rPr>
            <w:noProof/>
            <w:webHidden/>
          </w:rPr>
          <w:fldChar w:fldCharType="end"/>
        </w:r>
      </w:hyperlink>
    </w:p>
    <w:p w14:paraId="7337602E" w14:textId="026B1711" w:rsidR="00AD17C5" w:rsidRDefault="006C1CC3" w:rsidP="005A07DA">
      <w:pPr>
        <w:pStyle w:val="TOC1"/>
        <w:spacing w:before="240" w:line="360" w:lineRule="auto"/>
        <w:rPr>
          <w:rFonts w:cstheme="minorBidi"/>
          <w:noProof/>
          <w:sz w:val="22"/>
          <w:szCs w:val="22"/>
        </w:rPr>
      </w:pPr>
      <w:hyperlink w:anchor="_Toc414260524" w:history="1">
        <w:r w:rsidR="00AD17C5" w:rsidRPr="00C073C8">
          <w:rPr>
            <w:rStyle w:val="Hyperlink"/>
            <w:noProof/>
          </w:rPr>
          <w:t xml:space="preserve">Continuous In-Tank </w:t>
        </w:r>
        <w:r w:rsidR="00DB6ABF">
          <w:rPr>
            <w:rStyle w:val="Hyperlink"/>
            <w:noProof/>
          </w:rPr>
          <w:t>Leak</w:t>
        </w:r>
        <w:r w:rsidR="00DB6ABF" w:rsidRPr="00C073C8">
          <w:rPr>
            <w:rStyle w:val="Hyperlink"/>
            <w:noProof/>
          </w:rPr>
          <w:t xml:space="preserve"> </w:t>
        </w:r>
        <w:r w:rsidR="00AD17C5" w:rsidRPr="00C073C8">
          <w:rPr>
            <w:rStyle w:val="Hyperlink"/>
            <w:noProof/>
          </w:rPr>
          <w:t>Detection</w:t>
        </w:r>
        <w:r w:rsidR="00AD17C5">
          <w:rPr>
            <w:noProof/>
            <w:webHidden/>
          </w:rPr>
          <w:tab/>
        </w:r>
        <w:r w:rsidR="00CE397F">
          <w:rPr>
            <w:noProof/>
            <w:webHidden/>
          </w:rPr>
          <w:fldChar w:fldCharType="begin"/>
        </w:r>
        <w:r w:rsidR="00AD17C5">
          <w:rPr>
            <w:noProof/>
            <w:webHidden/>
          </w:rPr>
          <w:instrText xml:space="preserve"> PAGEREF _Toc414260524 \h </w:instrText>
        </w:r>
        <w:r w:rsidR="00CE397F">
          <w:rPr>
            <w:noProof/>
            <w:webHidden/>
          </w:rPr>
        </w:r>
        <w:r w:rsidR="00CE397F">
          <w:rPr>
            <w:noProof/>
            <w:webHidden/>
          </w:rPr>
          <w:fldChar w:fldCharType="separate"/>
        </w:r>
        <w:r w:rsidR="00341B4E">
          <w:rPr>
            <w:noProof/>
            <w:webHidden/>
          </w:rPr>
          <w:t>13</w:t>
        </w:r>
        <w:r w:rsidR="00CE397F">
          <w:rPr>
            <w:noProof/>
            <w:webHidden/>
          </w:rPr>
          <w:fldChar w:fldCharType="end"/>
        </w:r>
      </w:hyperlink>
    </w:p>
    <w:p w14:paraId="2E71C909" w14:textId="3E5C63D9" w:rsidR="00AD17C5" w:rsidRDefault="006C1CC3" w:rsidP="005A07DA">
      <w:pPr>
        <w:pStyle w:val="TOC1"/>
        <w:spacing w:before="240" w:line="360" w:lineRule="auto"/>
        <w:rPr>
          <w:rFonts w:cstheme="minorBidi"/>
          <w:noProof/>
          <w:sz w:val="22"/>
          <w:szCs w:val="22"/>
        </w:rPr>
      </w:pPr>
      <w:hyperlink w:anchor="_Toc414260525" w:history="1">
        <w:r w:rsidR="00AD17C5" w:rsidRPr="00C073C8">
          <w:rPr>
            <w:rStyle w:val="Hyperlink"/>
            <w:noProof/>
          </w:rPr>
          <w:t>Statistical Inventory Reconciliation</w:t>
        </w:r>
        <w:r w:rsidR="00AD17C5">
          <w:rPr>
            <w:noProof/>
            <w:webHidden/>
          </w:rPr>
          <w:tab/>
        </w:r>
        <w:r w:rsidR="00CE397F">
          <w:rPr>
            <w:noProof/>
            <w:webHidden/>
          </w:rPr>
          <w:fldChar w:fldCharType="begin"/>
        </w:r>
        <w:r w:rsidR="00AD17C5">
          <w:rPr>
            <w:noProof/>
            <w:webHidden/>
          </w:rPr>
          <w:instrText xml:space="preserve"> PAGEREF _Toc414260525 \h </w:instrText>
        </w:r>
        <w:r w:rsidR="00CE397F">
          <w:rPr>
            <w:noProof/>
            <w:webHidden/>
          </w:rPr>
        </w:r>
        <w:r w:rsidR="00CE397F">
          <w:rPr>
            <w:noProof/>
            <w:webHidden/>
          </w:rPr>
          <w:fldChar w:fldCharType="separate"/>
        </w:r>
        <w:r w:rsidR="00341B4E">
          <w:rPr>
            <w:noProof/>
            <w:webHidden/>
          </w:rPr>
          <w:t>15</w:t>
        </w:r>
        <w:r w:rsidR="00CE397F">
          <w:rPr>
            <w:noProof/>
            <w:webHidden/>
          </w:rPr>
          <w:fldChar w:fldCharType="end"/>
        </w:r>
      </w:hyperlink>
    </w:p>
    <w:p w14:paraId="5E3A2FB7" w14:textId="27446032" w:rsidR="00AD17C5" w:rsidRDefault="006C1CC3" w:rsidP="005A07DA">
      <w:pPr>
        <w:pStyle w:val="TOC1"/>
        <w:spacing w:before="240" w:line="360" w:lineRule="auto"/>
        <w:rPr>
          <w:rFonts w:cstheme="minorBidi"/>
          <w:noProof/>
          <w:sz w:val="22"/>
          <w:szCs w:val="22"/>
        </w:rPr>
      </w:pPr>
      <w:hyperlink w:anchor="_Toc414260526" w:history="1">
        <w:r w:rsidR="00AD17C5" w:rsidRPr="00C073C8">
          <w:rPr>
            <w:rStyle w:val="Hyperlink"/>
            <w:noProof/>
          </w:rPr>
          <w:t>Tank Tightness Testing With Inventory Control</w:t>
        </w:r>
        <w:r w:rsidR="00AD17C5">
          <w:rPr>
            <w:noProof/>
            <w:webHidden/>
          </w:rPr>
          <w:tab/>
        </w:r>
        <w:r w:rsidR="00CE397F">
          <w:rPr>
            <w:noProof/>
            <w:webHidden/>
          </w:rPr>
          <w:fldChar w:fldCharType="begin"/>
        </w:r>
        <w:r w:rsidR="00AD17C5">
          <w:rPr>
            <w:noProof/>
            <w:webHidden/>
          </w:rPr>
          <w:instrText xml:space="preserve"> PAGEREF _Toc414260526 \h </w:instrText>
        </w:r>
        <w:r w:rsidR="00CE397F">
          <w:rPr>
            <w:noProof/>
            <w:webHidden/>
          </w:rPr>
        </w:r>
        <w:r w:rsidR="00CE397F">
          <w:rPr>
            <w:noProof/>
            <w:webHidden/>
          </w:rPr>
          <w:fldChar w:fldCharType="separate"/>
        </w:r>
        <w:r w:rsidR="00341B4E">
          <w:rPr>
            <w:noProof/>
            <w:webHidden/>
          </w:rPr>
          <w:t>19</w:t>
        </w:r>
        <w:r w:rsidR="00CE397F">
          <w:rPr>
            <w:noProof/>
            <w:webHidden/>
          </w:rPr>
          <w:fldChar w:fldCharType="end"/>
        </w:r>
      </w:hyperlink>
    </w:p>
    <w:p w14:paraId="79456A53" w14:textId="36B2DEA0" w:rsidR="00AD17C5" w:rsidRDefault="006C1CC3" w:rsidP="005A07DA">
      <w:pPr>
        <w:pStyle w:val="TOC1"/>
        <w:spacing w:before="240" w:line="360" w:lineRule="auto"/>
        <w:rPr>
          <w:rFonts w:cstheme="minorBidi"/>
          <w:noProof/>
          <w:sz w:val="22"/>
          <w:szCs w:val="22"/>
        </w:rPr>
      </w:pPr>
      <w:hyperlink w:anchor="_Toc414260527" w:history="1">
        <w:r w:rsidR="00AD17C5" w:rsidRPr="00C073C8">
          <w:rPr>
            <w:rStyle w:val="Hyperlink"/>
            <w:noProof/>
          </w:rPr>
          <w:t>Manual Tank Gauging</w:t>
        </w:r>
        <w:r w:rsidR="00AD17C5">
          <w:rPr>
            <w:noProof/>
            <w:webHidden/>
          </w:rPr>
          <w:tab/>
        </w:r>
        <w:r w:rsidR="00CE397F">
          <w:rPr>
            <w:noProof/>
            <w:webHidden/>
          </w:rPr>
          <w:fldChar w:fldCharType="begin"/>
        </w:r>
        <w:r w:rsidR="00AD17C5">
          <w:rPr>
            <w:noProof/>
            <w:webHidden/>
          </w:rPr>
          <w:instrText xml:space="preserve"> PAGEREF _Toc414260527 \h </w:instrText>
        </w:r>
        <w:r w:rsidR="00CE397F">
          <w:rPr>
            <w:noProof/>
            <w:webHidden/>
          </w:rPr>
        </w:r>
        <w:r w:rsidR="00CE397F">
          <w:rPr>
            <w:noProof/>
            <w:webHidden/>
          </w:rPr>
          <w:fldChar w:fldCharType="separate"/>
        </w:r>
        <w:r w:rsidR="00341B4E">
          <w:rPr>
            <w:noProof/>
            <w:webHidden/>
          </w:rPr>
          <w:t>24</w:t>
        </w:r>
        <w:r w:rsidR="00CE397F">
          <w:rPr>
            <w:noProof/>
            <w:webHidden/>
          </w:rPr>
          <w:fldChar w:fldCharType="end"/>
        </w:r>
      </w:hyperlink>
    </w:p>
    <w:p w14:paraId="770CF31A" w14:textId="6ADB6196" w:rsidR="00AD17C5" w:rsidRDefault="006C1CC3" w:rsidP="005A07DA">
      <w:pPr>
        <w:pStyle w:val="TOC1"/>
        <w:spacing w:before="240" w:line="360" w:lineRule="auto"/>
        <w:rPr>
          <w:rFonts w:cstheme="minorBidi"/>
          <w:noProof/>
          <w:sz w:val="22"/>
          <w:szCs w:val="22"/>
        </w:rPr>
      </w:pPr>
      <w:hyperlink w:anchor="_Toc414260528" w:history="1">
        <w:r w:rsidR="00AD17C5" w:rsidRPr="00C073C8">
          <w:rPr>
            <w:rStyle w:val="Hyperlink"/>
            <w:noProof/>
          </w:rPr>
          <w:t>Groundwater Monitoring</w:t>
        </w:r>
        <w:r w:rsidR="00AD17C5">
          <w:rPr>
            <w:noProof/>
            <w:webHidden/>
          </w:rPr>
          <w:tab/>
        </w:r>
        <w:r w:rsidR="00CE397F">
          <w:rPr>
            <w:noProof/>
            <w:webHidden/>
          </w:rPr>
          <w:fldChar w:fldCharType="begin"/>
        </w:r>
        <w:r w:rsidR="00AD17C5">
          <w:rPr>
            <w:noProof/>
            <w:webHidden/>
          </w:rPr>
          <w:instrText xml:space="preserve"> PAGEREF _Toc414260528 \h </w:instrText>
        </w:r>
        <w:r w:rsidR="00CE397F">
          <w:rPr>
            <w:noProof/>
            <w:webHidden/>
          </w:rPr>
        </w:r>
        <w:r w:rsidR="00CE397F">
          <w:rPr>
            <w:noProof/>
            <w:webHidden/>
          </w:rPr>
          <w:fldChar w:fldCharType="separate"/>
        </w:r>
        <w:r w:rsidR="00341B4E">
          <w:rPr>
            <w:noProof/>
            <w:webHidden/>
          </w:rPr>
          <w:t>27</w:t>
        </w:r>
        <w:r w:rsidR="00CE397F">
          <w:rPr>
            <w:noProof/>
            <w:webHidden/>
          </w:rPr>
          <w:fldChar w:fldCharType="end"/>
        </w:r>
      </w:hyperlink>
    </w:p>
    <w:p w14:paraId="46D71D83" w14:textId="57DAA684" w:rsidR="00AD17C5" w:rsidRDefault="006C1CC3" w:rsidP="005A07DA">
      <w:pPr>
        <w:pStyle w:val="TOC1"/>
        <w:spacing w:before="240" w:line="360" w:lineRule="auto"/>
        <w:rPr>
          <w:rFonts w:cstheme="minorBidi"/>
          <w:noProof/>
          <w:sz w:val="22"/>
          <w:szCs w:val="22"/>
        </w:rPr>
      </w:pPr>
      <w:hyperlink w:anchor="_Toc414260529" w:history="1">
        <w:r w:rsidR="00AD17C5" w:rsidRPr="00C073C8">
          <w:rPr>
            <w:rStyle w:val="Hyperlink"/>
            <w:noProof/>
          </w:rPr>
          <w:t>Vapor Monitoring</w:t>
        </w:r>
        <w:r w:rsidR="00AD17C5">
          <w:rPr>
            <w:noProof/>
            <w:webHidden/>
          </w:rPr>
          <w:tab/>
        </w:r>
        <w:r w:rsidR="00CE397F">
          <w:rPr>
            <w:noProof/>
            <w:webHidden/>
          </w:rPr>
          <w:fldChar w:fldCharType="begin"/>
        </w:r>
        <w:r w:rsidR="00AD17C5">
          <w:rPr>
            <w:noProof/>
            <w:webHidden/>
          </w:rPr>
          <w:instrText xml:space="preserve"> PAGEREF _Toc414260529 \h </w:instrText>
        </w:r>
        <w:r w:rsidR="00CE397F">
          <w:rPr>
            <w:noProof/>
            <w:webHidden/>
          </w:rPr>
        </w:r>
        <w:r w:rsidR="00CE397F">
          <w:rPr>
            <w:noProof/>
            <w:webHidden/>
          </w:rPr>
          <w:fldChar w:fldCharType="separate"/>
        </w:r>
        <w:r w:rsidR="00341B4E">
          <w:rPr>
            <w:noProof/>
            <w:webHidden/>
          </w:rPr>
          <w:t>30</w:t>
        </w:r>
        <w:r w:rsidR="00CE397F">
          <w:rPr>
            <w:noProof/>
            <w:webHidden/>
          </w:rPr>
          <w:fldChar w:fldCharType="end"/>
        </w:r>
      </w:hyperlink>
    </w:p>
    <w:p w14:paraId="4594082D" w14:textId="18EA9FCA" w:rsidR="00AD17C5" w:rsidRDefault="006C1CC3" w:rsidP="005A07DA">
      <w:pPr>
        <w:pStyle w:val="TOC1"/>
        <w:spacing w:before="240" w:line="360" w:lineRule="auto"/>
        <w:rPr>
          <w:rFonts w:cstheme="minorBidi"/>
          <w:noProof/>
          <w:sz w:val="22"/>
          <w:szCs w:val="22"/>
        </w:rPr>
      </w:pPr>
      <w:hyperlink w:anchor="_Toc414260530" w:history="1">
        <w:r w:rsidR="00AD17C5" w:rsidRPr="00C073C8">
          <w:rPr>
            <w:rStyle w:val="Hyperlink"/>
            <w:noProof/>
          </w:rPr>
          <w:t>Release Detection For Underground Piping</w:t>
        </w:r>
        <w:r w:rsidR="00AD17C5">
          <w:rPr>
            <w:noProof/>
            <w:webHidden/>
          </w:rPr>
          <w:tab/>
        </w:r>
        <w:r w:rsidR="00CE397F">
          <w:rPr>
            <w:noProof/>
            <w:webHidden/>
          </w:rPr>
          <w:fldChar w:fldCharType="begin"/>
        </w:r>
        <w:r w:rsidR="00AD17C5">
          <w:rPr>
            <w:noProof/>
            <w:webHidden/>
          </w:rPr>
          <w:instrText xml:space="preserve"> PAGEREF _Toc414260530 \h </w:instrText>
        </w:r>
        <w:r w:rsidR="00CE397F">
          <w:rPr>
            <w:noProof/>
            <w:webHidden/>
          </w:rPr>
        </w:r>
        <w:r w:rsidR="00CE397F">
          <w:rPr>
            <w:noProof/>
            <w:webHidden/>
          </w:rPr>
          <w:fldChar w:fldCharType="separate"/>
        </w:r>
        <w:r w:rsidR="00341B4E">
          <w:rPr>
            <w:noProof/>
            <w:webHidden/>
          </w:rPr>
          <w:t>33</w:t>
        </w:r>
        <w:r w:rsidR="00CE397F">
          <w:rPr>
            <w:noProof/>
            <w:webHidden/>
          </w:rPr>
          <w:fldChar w:fldCharType="end"/>
        </w:r>
      </w:hyperlink>
    </w:p>
    <w:p w14:paraId="5B0A7B2A" w14:textId="3DC5EE2C" w:rsidR="00AD17C5" w:rsidRDefault="006C1CC3" w:rsidP="005A07DA">
      <w:pPr>
        <w:pStyle w:val="TOC1"/>
        <w:spacing w:before="240" w:line="360" w:lineRule="auto"/>
        <w:rPr>
          <w:rFonts w:cstheme="minorBidi"/>
          <w:noProof/>
          <w:sz w:val="22"/>
          <w:szCs w:val="22"/>
        </w:rPr>
      </w:pPr>
      <w:hyperlink w:anchor="_Toc414260531" w:history="1">
        <w:r w:rsidR="00FA455F">
          <w:rPr>
            <w:rStyle w:val="Hyperlink"/>
            <w:noProof/>
          </w:rPr>
          <w:t>Links For More Information</w:t>
        </w:r>
        <w:r w:rsidR="00AD17C5">
          <w:rPr>
            <w:noProof/>
            <w:webHidden/>
          </w:rPr>
          <w:tab/>
        </w:r>
        <w:r w:rsidR="00CE397F">
          <w:rPr>
            <w:noProof/>
            <w:webHidden/>
          </w:rPr>
          <w:fldChar w:fldCharType="begin"/>
        </w:r>
        <w:r w:rsidR="00AD17C5">
          <w:rPr>
            <w:noProof/>
            <w:webHidden/>
          </w:rPr>
          <w:instrText xml:space="preserve"> PAGEREF _Toc414260531 \h </w:instrText>
        </w:r>
        <w:r w:rsidR="00CE397F">
          <w:rPr>
            <w:noProof/>
            <w:webHidden/>
          </w:rPr>
        </w:r>
        <w:r w:rsidR="00CE397F">
          <w:rPr>
            <w:noProof/>
            <w:webHidden/>
          </w:rPr>
          <w:fldChar w:fldCharType="separate"/>
        </w:r>
        <w:r w:rsidR="00341B4E">
          <w:rPr>
            <w:noProof/>
            <w:webHidden/>
          </w:rPr>
          <w:t>37</w:t>
        </w:r>
        <w:r w:rsidR="00CE397F">
          <w:rPr>
            <w:noProof/>
            <w:webHidden/>
          </w:rPr>
          <w:fldChar w:fldCharType="end"/>
        </w:r>
      </w:hyperlink>
    </w:p>
    <w:p w14:paraId="53CAEB3B" w14:textId="48E957CA" w:rsidR="00CA6492" w:rsidRDefault="00CD5FB6" w:rsidP="00CA6492">
      <w:pPr>
        <w:pStyle w:val="Heading1"/>
        <w:sectPr w:rsidR="00CA6492" w:rsidSect="00CA6492">
          <w:footerReference w:type="default" r:id="rId24"/>
          <w:type w:val="continuous"/>
          <w:pgSz w:w="12240" w:h="15840"/>
          <w:pgMar w:top="720" w:right="4320" w:bottom="1080" w:left="1440" w:header="720" w:footer="720" w:gutter="0"/>
          <w:pgNumType w:fmt="lowerRoman" w:start="1"/>
          <w:cols w:space="720"/>
          <w:titlePg/>
          <w:docGrid w:linePitch="360"/>
        </w:sectPr>
      </w:pPr>
      <w:r>
        <mc:AlternateContent>
          <mc:Choice Requires="wps">
            <w:drawing>
              <wp:anchor distT="0" distB="0" distL="114300" distR="114300" simplePos="0" relativeHeight="251727872" behindDoc="0" locked="0" layoutInCell="1" allowOverlap="1" wp14:anchorId="7E04253D" wp14:editId="17CA6078">
                <wp:simplePos x="0" y="0"/>
                <wp:positionH relativeFrom="column">
                  <wp:posOffset>793115</wp:posOffset>
                </wp:positionH>
                <wp:positionV relativeFrom="paragraph">
                  <wp:posOffset>448945</wp:posOffset>
                </wp:positionV>
                <wp:extent cx="4496435" cy="221678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35" cy="2216785"/>
                        </a:xfrm>
                        <a:prstGeom prst="rect">
                          <a:avLst/>
                        </a:prstGeom>
                        <a:solidFill>
                          <a:schemeClr val="accent1"/>
                        </a:solidFill>
                        <a:ln w="9525">
                          <a:noFill/>
                          <a:miter lim="800000"/>
                          <a:headEnd/>
                          <a:tailEnd/>
                        </a:ln>
                        <a:effectLst/>
                      </wps:spPr>
                      <wps:txbx>
                        <w:txbxContent>
                          <w:p w14:paraId="4AF9AEF9" w14:textId="77777777" w:rsidR="006B54FF" w:rsidRPr="0073680E" w:rsidRDefault="006B54FF" w:rsidP="00795FD9">
                            <w:pPr>
                              <w:pStyle w:val="Whiteboxtext"/>
                              <w:jc w:val="center"/>
                              <w:rPr>
                                <w:b w:val="0"/>
                              </w:rPr>
                            </w:pPr>
                            <w:r w:rsidRPr="0073680E">
                              <w:rPr>
                                <w:b w:val="0"/>
                                <w:sz w:val="32"/>
                                <w:szCs w:val="32"/>
                              </w:rPr>
                              <w:t>Disclaimer</w:t>
                            </w:r>
                          </w:p>
                          <w:p w14:paraId="67BA5DE5" w14:textId="77777777" w:rsidR="006B54FF" w:rsidRPr="00D442D4" w:rsidRDefault="006B54FF" w:rsidP="00795FD9">
                            <w:pPr>
                              <w:pStyle w:val="Whiteboxtext"/>
                            </w:pPr>
                          </w:p>
                          <w:p w14:paraId="73B1196B" w14:textId="77777777" w:rsidR="006B54FF" w:rsidRPr="002C7774" w:rsidRDefault="006B54FF" w:rsidP="00795FD9">
                            <w:pPr>
                              <w:pStyle w:val="Whiteboxtext"/>
                              <w:rPr>
                                <w:b w:val="0"/>
                                <w:sz w:val="24"/>
                              </w:rPr>
                            </w:pPr>
                            <w:r w:rsidRPr="002C7774">
                              <w:rPr>
                                <w:b w:val="0"/>
                                <w:sz w:val="24"/>
                              </w:rPr>
                              <w:t xml:space="preserve">This document provides information about the 2015 federal underground storage tank (UST) system requirements.  The document is not a substitute for U.S. Environmental Protection Agency regulations nor is it a regulation itself — it does not impose legally binding requirements. </w:t>
                            </w:r>
                          </w:p>
                          <w:p w14:paraId="6C29080B" w14:textId="77777777" w:rsidR="006B54FF" w:rsidRPr="002C7774" w:rsidRDefault="006B54FF" w:rsidP="00795FD9">
                            <w:pPr>
                              <w:pStyle w:val="Whiteboxtext"/>
                              <w:rPr>
                                <w:b w:val="0"/>
                                <w:sz w:val="24"/>
                              </w:rPr>
                            </w:pPr>
                          </w:p>
                          <w:p w14:paraId="7D2676AB" w14:textId="77777777" w:rsidR="006B54FF" w:rsidRPr="002C7774" w:rsidRDefault="006B54FF" w:rsidP="00795FD9">
                            <w:pPr>
                              <w:pStyle w:val="Whiteboxtext"/>
                              <w:rPr>
                                <w:b w:val="0"/>
                                <w:sz w:val="24"/>
                              </w:rPr>
                            </w:pPr>
                            <w:r w:rsidRPr="002C7774">
                              <w:rPr>
                                <w:b w:val="0"/>
                                <w:sz w:val="24"/>
                              </w:rPr>
                              <w:t>For regulatory requirements regarding UST systems, refer to the federal regulation governing UST systems (40 CFR part 280).</w:t>
                            </w:r>
                          </w:p>
                        </w:txbxContent>
                      </wps:txbx>
                      <wps:bodyPr rot="0" vert="horz" wrap="square" lIns="182880" tIns="91440" rIns="182880" bIns="91440" anchor="t" anchorCtr="0">
                        <a:noAutofit/>
                      </wps:bodyPr>
                    </wps:wsp>
                  </a:graphicData>
                </a:graphic>
                <wp14:sizeRelH relativeFrom="page">
                  <wp14:pctWidth>0</wp14:pctWidth>
                </wp14:sizeRelH>
                <wp14:sizeRelV relativeFrom="margin">
                  <wp14:pctHeight>0</wp14:pctHeight>
                </wp14:sizeRelV>
              </wp:anchor>
            </w:drawing>
          </mc:Choice>
          <mc:Fallback>
            <w:pict>
              <v:shape w14:anchorId="7E04253D" id="_x0000_s1035" type="#_x0000_t202" style="position:absolute;margin-left:62.45pt;margin-top:35.35pt;width:354.05pt;height:174.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" fillcolor="#d34817 [3204]" stroked="f">
                <v:textbox inset="14.4pt,7.2pt,14.4pt,7.2pt">
                  <w:txbxContent>
                    <w:p w14:paraId="4AF9AEF9" w14:textId="77777777" w:rsidR="006B54FF" w:rsidRPr="0073680E" w:rsidRDefault="006B54FF" w:rsidP="00795FD9">
                      <w:pPr>
                        <w:pStyle w:val="Whiteboxtext"/>
                        <w:jc w:val="center"/>
                        <w:rPr>
                          <w:b w:val="0"/>
                        </w:rPr>
                      </w:pPr>
                      <w:r w:rsidRPr="0073680E">
                        <w:rPr>
                          <w:b w:val="0"/>
                          <w:sz w:val="32"/>
                          <w:szCs w:val="32"/>
                        </w:rPr>
                        <w:t>Disclaimer</w:t>
                      </w:r>
                    </w:p>
                    <w:p w14:paraId="67BA5DE5" w14:textId="77777777" w:rsidR="006B54FF" w:rsidRPr="00D442D4" w:rsidRDefault="006B54FF" w:rsidP="00795FD9">
                      <w:pPr>
                        <w:pStyle w:val="Whiteboxtext"/>
                      </w:pPr>
                    </w:p>
                    <w:p w14:paraId="73B1196B" w14:textId="77777777" w:rsidR="006B54FF" w:rsidRPr="002C7774" w:rsidRDefault="006B54FF" w:rsidP="00795FD9">
                      <w:pPr>
                        <w:pStyle w:val="Whiteboxtext"/>
                        <w:rPr>
                          <w:b w:val="0"/>
                          <w:sz w:val="24"/>
                        </w:rPr>
                      </w:pPr>
                      <w:r w:rsidRPr="002C7774">
                        <w:rPr>
                          <w:b w:val="0"/>
                          <w:sz w:val="24"/>
                        </w:rPr>
                        <w:t xml:space="preserve">This document provides information about the 2015 federal underground storage tank (UST) system requirements.  The document is not a substitute for U.S. Environmental Protection Agency regulations nor is it a regulation itself — it does not impose legally binding requirements. </w:t>
                      </w:r>
                    </w:p>
                    <w:p w14:paraId="6C29080B" w14:textId="77777777" w:rsidR="006B54FF" w:rsidRPr="002C7774" w:rsidRDefault="006B54FF" w:rsidP="00795FD9">
                      <w:pPr>
                        <w:pStyle w:val="Whiteboxtext"/>
                        <w:rPr>
                          <w:b w:val="0"/>
                          <w:sz w:val="24"/>
                        </w:rPr>
                      </w:pPr>
                    </w:p>
                    <w:p w14:paraId="7D2676AB" w14:textId="77777777" w:rsidR="006B54FF" w:rsidRPr="002C7774" w:rsidRDefault="006B54FF" w:rsidP="00795FD9">
                      <w:pPr>
                        <w:pStyle w:val="Whiteboxtext"/>
                        <w:rPr>
                          <w:b w:val="0"/>
                          <w:sz w:val="24"/>
                        </w:rPr>
                      </w:pPr>
                      <w:r w:rsidRPr="002C7774">
                        <w:rPr>
                          <w:b w:val="0"/>
                          <w:sz w:val="24"/>
                        </w:rPr>
                        <w:t>For regulatory requirements regarding UST systems, refer to the federal regulation governing UST systems (40 CFR part 280).</w:t>
                      </w:r>
                    </w:p>
                  </w:txbxContent>
                </v:textbox>
                <w10:wrap type="square"/>
              </v:shape>
            </w:pict>
          </mc:Fallback>
        </mc:AlternateContent>
      </w:r>
      <w:r w:rsidR="00CE397F">
        <w:fldChar w:fldCharType="end"/>
      </w:r>
      <w:bookmarkStart w:id="0" w:name="_Toc414260518"/>
    </w:p>
    <w:p w14:paraId="5D156773" w14:textId="7C71EBFD" w:rsidR="000A2E1E" w:rsidRDefault="006A725B" w:rsidP="000A2E1E">
      <w:r>
        <w:rPr>
          <w:noProof/>
        </w:rPr>
        <w:lastRenderedPageBreak/>
        <w:drawing>
          <wp:anchor distT="0" distB="0" distL="114300" distR="114300" simplePos="0" relativeHeight="251640832" behindDoc="0" locked="0" layoutInCell="1" allowOverlap="1" wp14:anchorId="540AA565" wp14:editId="56C8C752">
            <wp:simplePos x="0" y="0"/>
            <wp:positionH relativeFrom="page">
              <wp:posOffset>4055745</wp:posOffset>
            </wp:positionH>
            <wp:positionV relativeFrom="page">
              <wp:posOffset>463854</wp:posOffset>
            </wp:positionV>
            <wp:extent cx="2802255" cy="1216660"/>
            <wp:effectExtent l="0" t="0" r="0" b="2540"/>
            <wp:wrapSquare wrapText="bothSides"/>
            <wp:docPr id="477" name="Picture 477" descr="Photo of underground storag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14" cstate="print">
                      <a:extLst>
                        <a:ext uri="{28A0092B-C50C-407E-A947-70E740481C1C}">
                          <a14:useLocalDpi xmlns:a14="http://schemas.microsoft.com/office/drawing/2010/main" val="0"/>
                        </a:ext>
                      </a:extLst>
                    </a:blip>
                    <a:srcRect t="25189" b="16905"/>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anchor>
        </w:drawing>
      </w:r>
    </w:p>
    <w:p w14:paraId="32413F7F" w14:textId="70941837" w:rsidR="00754752" w:rsidRDefault="00CD5FB6" w:rsidP="00683235">
      <w:pPr>
        <w:pStyle w:val="Heading1"/>
        <w:spacing w:after="600"/>
      </w:pPr>
      <w:r>
        <mc:AlternateContent>
          <mc:Choice Requires="wps">
            <w:drawing>
              <wp:anchor distT="0" distB="0" distL="114300" distR="114300" simplePos="0" relativeHeight="251633664" behindDoc="1" locked="0" layoutInCell="1" allowOverlap="1" wp14:anchorId="00158136" wp14:editId="39774C69">
                <wp:simplePos x="0" y="0"/>
                <wp:positionH relativeFrom="column">
                  <wp:posOffset>-939800</wp:posOffset>
                </wp:positionH>
                <wp:positionV relativeFrom="page">
                  <wp:posOffset>457200</wp:posOffset>
                </wp:positionV>
                <wp:extent cx="4083050" cy="1216025"/>
                <wp:effectExtent l="0" t="0" r="0" b="0"/>
                <wp:wrapNone/>
                <wp:docPr id="556"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0" cy="121602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2FCD1" id="Rectangle 305" o:spid="_x0000_s1026" style="position:absolute;margin-left:-74pt;margin-top:36pt;width:321.5pt;height:9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" fillcolor="#d34817 [3204]" stroked="f" strokeweight="2pt">
                <v:path arrowok="t"/>
                <w10:wrap anchory="page"/>
              </v:rect>
            </w:pict>
          </mc:Fallback>
        </mc:AlternateContent>
      </w:r>
      <w:r w:rsidR="00CF48F7" w:rsidRPr="00B866A0">
        <w:t>Do You Have Questions</w:t>
      </w:r>
      <w:r w:rsidR="00B61621" w:rsidRPr="00B866A0">
        <w:br/>
      </w:r>
      <w:r w:rsidR="00CF48F7" w:rsidRPr="00B866A0">
        <w:t xml:space="preserve">About </w:t>
      </w:r>
      <w:r w:rsidR="00E62868">
        <w:t>Release Detection</w:t>
      </w:r>
      <w:r w:rsidR="00CF48F7" w:rsidRPr="00B866A0">
        <w:t>?</w:t>
      </w:r>
      <w:bookmarkEnd w:id="0"/>
      <w:r w:rsidR="00867343" w:rsidRPr="00B866A0">
        <w:t xml:space="preserve"> </w:t>
      </w:r>
    </w:p>
    <w:p w14:paraId="0C2DBE29" w14:textId="07B8BF55" w:rsidR="00603495" w:rsidRDefault="00FF1D23" w:rsidP="00BD691D">
      <w:r>
        <w:rPr>
          <w:noProof/>
        </w:rPr>
        <mc:AlternateContent>
          <mc:Choice Requires="wps">
            <w:drawing>
              <wp:anchor distT="0" distB="0" distL="114300" distR="114300" simplePos="0" relativeHeight="251736064" behindDoc="0" locked="0" layoutInCell="1" allowOverlap="1" wp14:anchorId="0A5FFB40" wp14:editId="298FE230">
                <wp:simplePos x="0" y="0"/>
                <wp:positionH relativeFrom="column">
                  <wp:posOffset>4015740</wp:posOffset>
                </wp:positionH>
                <wp:positionV relativeFrom="paragraph">
                  <wp:posOffset>234619</wp:posOffset>
                </wp:positionV>
                <wp:extent cx="1828800" cy="0"/>
                <wp:effectExtent l="0" t="19050" r="19050" b="19050"/>
                <wp:wrapSquare wrapText="bothSides"/>
                <wp:docPr id="21" name="Straight Connector 21"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92008D" id="Straight Connector 21" o:spid="_x0000_s1026" alt="Title:    - Description:   "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316.2pt,18.45pt" to="460.2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" strokecolor="white [3212]" strokeweight="2.25pt">
                <o:lock v:ext="edit" shapetype="f"/>
                <w10:wrap type="square"/>
              </v:line>
            </w:pict>
          </mc:Fallback>
        </mc:AlternateContent>
      </w:r>
      <w:r w:rsidR="001254EC">
        <w:rPr>
          <w:noProof/>
        </w:rPr>
        <mc:AlternateContent>
          <mc:Choice Requires="wps">
            <w:drawing>
              <wp:anchor distT="0" distB="0" distL="114300" distR="114300" simplePos="0" relativeHeight="251735040" behindDoc="0" locked="0" layoutInCell="1" allowOverlap="1" wp14:anchorId="6ACE9AFA" wp14:editId="5590E6AF">
                <wp:simplePos x="0" y="0"/>
                <wp:positionH relativeFrom="column">
                  <wp:posOffset>3901440</wp:posOffset>
                </wp:positionH>
                <wp:positionV relativeFrom="paragraph">
                  <wp:posOffset>14605</wp:posOffset>
                </wp:positionV>
                <wp:extent cx="2057400" cy="7543800"/>
                <wp:effectExtent l="0" t="0" r="0" b="0"/>
                <wp:wrapSquare wrapText="bothSides"/>
                <wp:docPr id="24"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543800"/>
                        </a:xfrm>
                        <a:prstGeom prst="rect">
                          <a:avLst/>
                        </a:prstGeom>
                        <a:solidFill>
                          <a:schemeClr val="accent1"/>
                        </a:solidFill>
                        <a:ln w="28575">
                          <a:noFill/>
                          <a:round/>
                          <a:headEnd/>
                          <a:tailEnd/>
                        </a:ln>
                        <a:effectLst/>
                      </wps:spPr>
                      <wps:txbx>
                        <w:txbxContent>
                          <w:p w14:paraId="64C7D831" w14:textId="77777777" w:rsidR="006B54FF" w:rsidRDefault="006B54FF" w:rsidP="00E72D7D">
                            <w:pPr>
                              <w:pStyle w:val="Whiteboxtext"/>
                            </w:pPr>
                          </w:p>
                          <w:p w14:paraId="61BDC4B0" w14:textId="77777777" w:rsidR="006B54FF" w:rsidRPr="005C30EC" w:rsidRDefault="006B54FF" w:rsidP="00E72D7D">
                            <w:pPr>
                              <w:pStyle w:val="Whiteboxtext"/>
                            </w:pPr>
                            <w:r w:rsidRPr="005C30EC">
                              <w:t>State or local regulations may differ from the federal requirements.</w:t>
                            </w:r>
                            <w:r>
                              <w:t xml:space="preserve"> </w:t>
                            </w:r>
                            <w:r w:rsidRPr="005C30EC">
                              <w:t xml:space="preserve"> Contact your </w:t>
                            </w:r>
                            <w:r>
                              <w:t xml:space="preserve">implementing agency at </w:t>
                            </w:r>
                            <w:hyperlink r:id="rId25" w:anchor="states" w:history="1">
                              <w:r w:rsidRPr="00FD06E9">
                                <w:rPr>
                                  <w:rStyle w:val="Hyperlink"/>
                                </w:rPr>
                                <w:t>www.epa.gov/ust/underground-storage-tank-ust-contacts#states</w:t>
                              </w:r>
                            </w:hyperlink>
                            <w:r>
                              <w:t xml:space="preserve">.  </w:t>
                            </w:r>
                          </w:p>
                          <w:p w14:paraId="482F7B90" w14:textId="77777777" w:rsidR="006B54FF" w:rsidRPr="005C30EC" w:rsidRDefault="006B54FF" w:rsidP="00E72D7D">
                            <w:pPr>
                              <w:pStyle w:val="Whiteboxtext"/>
                            </w:pPr>
                          </w:p>
                          <w:p w14:paraId="60A4252B" w14:textId="77777777" w:rsidR="006B54FF" w:rsidRPr="005C30EC" w:rsidRDefault="006B54FF" w:rsidP="00E72D7D">
                            <w:pPr>
                              <w:pStyle w:val="Whiteboxtext"/>
                            </w:pPr>
                          </w:p>
                          <w:p w14:paraId="1432C501" w14:textId="77777777" w:rsidR="006B54FF" w:rsidRPr="005C30EC" w:rsidRDefault="006B54FF" w:rsidP="00E72D7D">
                            <w:pPr>
                              <w:pStyle w:val="Whiteboxtext"/>
                            </w:pPr>
                          </w:p>
                          <w:p w14:paraId="7ABC7DCB" w14:textId="77777777" w:rsidR="006B54FF" w:rsidRPr="005C30EC" w:rsidRDefault="006B54FF" w:rsidP="00E72D7D">
                            <w:pPr>
                              <w:pStyle w:val="Whiteboxtext"/>
                            </w:pPr>
                          </w:p>
                          <w:p w14:paraId="2C32CB0F" w14:textId="77777777" w:rsidR="006B54FF" w:rsidRPr="005C30EC" w:rsidRDefault="006B54FF" w:rsidP="00E72D7D">
                            <w:pPr>
                              <w:pStyle w:val="Whiteboxtext"/>
                            </w:pPr>
                          </w:p>
                          <w:p w14:paraId="33A4D119" w14:textId="2D758BAB" w:rsidR="006B54FF" w:rsidRDefault="006B54FF" w:rsidP="00E72D7D">
                            <w:pPr>
                              <w:pStyle w:val="Whiteboxtext"/>
                            </w:pPr>
                          </w:p>
                          <w:p w14:paraId="117BF990" w14:textId="77777777" w:rsidR="006B54FF" w:rsidRPr="005C30EC" w:rsidRDefault="006B54FF" w:rsidP="00E72D7D">
                            <w:pPr>
                              <w:pStyle w:val="Whiteboxtext"/>
                            </w:pPr>
                          </w:p>
                          <w:p w14:paraId="54F66CF8" w14:textId="77777777" w:rsidR="006B54FF" w:rsidRPr="005C30EC" w:rsidRDefault="006B54FF" w:rsidP="00F96F12">
                            <w:pPr>
                              <w:pStyle w:val="Whiteboxtext"/>
                            </w:pPr>
                            <w:r w:rsidRPr="005C30EC">
                              <w:t xml:space="preserve">If your USTs do not meet the release detection requirements described in this booklet, you can </w:t>
                            </w:r>
                            <w:proofErr w:type="gramStart"/>
                            <w:r w:rsidRPr="005C30EC">
                              <w:t>be cited</w:t>
                            </w:r>
                            <w:proofErr w:type="gramEnd"/>
                            <w:r w:rsidRPr="005C30EC">
                              <w:t xml:space="preserve"> for violations and fined.</w:t>
                            </w:r>
                          </w:p>
                          <w:p w14:paraId="0CBF4B7A" w14:textId="77777777" w:rsidR="006B54FF" w:rsidRPr="005C30EC" w:rsidRDefault="006B54FF" w:rsidP="00E72D7D">
                            <w:pPr>
                              <w:pStyle w:val="Whiteboxtext"/>
                            </w:pPr>
                          </w:p>
                          <w:p w14:paraId="21BF3195" w14:textId="77777777" w:rsidR="006B54FF" w:rsidRPr="005C30EC" w:rsidRDefault="006B54FF" w:rsidP="00E72D7D">
                            <w:pPr>
                              <w:pStyle w:val="Whiteboxtext"/>
                            </w:pPr>
                          </w:p>
                          <w:p w14:paraId="3EDDE5B0" w14:textId="77777777" w:rsidR="006B54FF" w:rsidRDefault="006B54FF" w:rsidP="00E72D7D">
                            <w:pPr>
                              <w:pStyle w:val="Whiteboxtext"/>
                            </w:pPr>
                          </w:p>
                          <w:p w14:paraId="61C1727E" w14:textId="77777777" w:rsidR="006B54FF" w:rsidRDefault="006B54FF" w:rsidP="00E72D7D">
                            <w:pPr>
                              <w:pStyle w:val="Whiteboxtext"/>
                            </w:pPr>
                          </w:p>
                          <w:p w14:paraId="555238A5" w14:textId="5C21C601" w:rsidR="006B54FF" w:rsidRDefault="006B54FF" w:rsidP="00E72D7D">
                            <w:pPr>
                              <w:pStyle w:val="Whiteboxtext"/>
                            </w:pPr>
                          </w:p>
                          <w:p w14:paraId="16B5F327" w14:textId="77777777" w:rsidR="006B54FF" w:rsidRDefault="006B54FF" w:rsidP="00E72D7D">
                            <w:pPr>
                              <w:pStyle w:val="Whiteboxtext"/>
                            </w:pPr>
                          </w:p>
                          <w:p w14:paraId="4E53E8DC" w14:textId="77777777" w:rsidR="006B54FF" w:rsidRDefault="006B54FF" w:rsidP="00E72D7D">
                            <w:pPr>
                              <w:pStyle w:val="Whiteboxtext"/>
                            </w:pPr>
                          </w:p>
                          <w:p w14:paraId="04190E60" w14:textId="7F42B69F" w:rsidR="006B54FF" w:rsidRDefault="006B54FF" w:rsidP="00E72D7D">
                            <w:pPr>
                              <w:pStyle w:val="Whiteboxtext"/>
                            </w:pPr>
                            <w:r>
                              <w:t>For</w:t>
                            </w:r>
                            <w:r w:rsidRPr="00B866A0">
                              <w:t xml:space="preserve"> an overview of all the federal </w:t>
                            </w:r>
                            <w:r>
                              <w:t xml:space="preserve">UST </w:t>
                            </w:r>
                            <w:r w:rsidRPr="00B866A0">
                              <w:t xml:space="preserve">requirements, </w:t>
                            </w:r>
                            <w:r>
                              <w:t>see</w:t>
                            </w:r>
                            <w:r w:rsidRPr="00B866A0">
                              <w:t xml:space="preserve"> </w:t>
                            </w:r>
                            <w:r>
                              <w:t xml:space="preserve">EPA’s </w:t>
                            </w:r>
                            <w:r>
                              <w:rPr>
                                <w:i/>
                              </w:rPr>
                              <w:t xml:space="preserve">Musts </w:t>
                            </w:r>
                            <w:proofErr w:type="gramStart"/>
                            <w:r>
                              <w:rPr>
                                <w:i/>
                              </w:rPr>
                              <w:t>For</w:t>
                            </w:r>
                            <w:proofErr w:type="gramEnd"/>
                            <w:r>
                              <w:rPr>
                                <w:i/>
                              </w:rPr>
                              <w:t xml:space="preserve"> USTs</w:t>
                            </w:r>
                            <w:r>
                              <w:t xml:space="preserve">.  You can download a copy at </w:t>
                            </w:r>
                            <w:hyperlink r:id="rId26" w:history="1">
                              <w:r w:rsidRPr="0008460F">
                                <w:rPr>
                                  <w:rStyle w:val="Hyperlink"/>
                                </w:rPr>
                                <w:t>www.epa.gov/ust</w:t>
                              </w:r>
                            </w:hyperlink>
                            <w:r>
                              <w:t xml:space="preserve">.  </w:t>
                            </w:r>
                          </w:p>
                          <w:p w14:paraId="5049332B" w14:textId="77777777" w:rsidR="006B54FF" w:rsidRPr="005C30EC" w:rsidRDefault="006B54FF" w:rsidP="00E72D7D">
                            <w:pPr>
                              <w:pStyle w:val="Whiteboxtext"/>
                            </w:pPr>
                          </w:p>
                          <w:p w14:paraId="233CDE9A" w14:textId="77777777" w:rsidR="006B54FF" w:rsidRDefault="006B54FF" w:rsidP="00E72D7D">
                            <w:pPr>
                              <w:pStyle w:val="Whiteboxtext"/>
                            </w:pPr>
                          </w:p>
                          <w:p w14:paraId="71347596" w14:textId="77777777" w:rsidR="006B54FF" w:rsidRDefault="006B54FF" w:rsidP="00E72D7D">
                            <w:pPr>
                              <w:pStyle w:val="Whiteboxtext"/>
                            </w:pPr>
                          </w:p>
                          <w:p w14:paraId="048FEBD0" w14:textId="77777777" w:rsidR="006B54FF" w:rsidRDefault="006B54FF" w:rsidP="00E72D7D">
                            <w:pPr>
                              <w:pStyle w:val="Whiteboxtext"/>
                            </w:pPr>
                          </w:p>
                          <w:p w14:paraId="205648D5" w14:textId="77777777" w:rsidR="006B54FF" w:rsidRDefault="006B54FF" w:rsidP="00E72D7D">
                            <w:pPr>
                              <w:pStyle w:val="Whiteboxtext"/>
                            </w:pPr>
                          </w:p>
                          <w:p w14:paraId="2934C4AF" w14:textId="77777777" w:rsidR="006B54FF" w:rsidRPr="005C30EC" w:rsidRDefault="006B54FF" w:rsidP="00E72D7D">
                            <w:pPr>
                              <w:pStyle w:val="Whiteboxtext"/>
                            </w:pPr>
                          </w:p>
                          <w:p w14:paraId="686A34FB" w14:textId="77777777" w:rsidR="006B54FF" w:rsidRPr="005C30EC" w:rsidRDefault="006B54FF" w:rsidP="005C30EC">
                            <w:pPr>
                              <w:spacing w:after="0"/>
                              <w:rPr>
                                <w:rFonts w:asciiTheme="minorHAnsi" w:hAnsiTheme="minorHAnsi"/>
                                <w:b/>
                                <w:color w:val="FFFFFF" w:themeColor="background1"/>
                                <w:sz w:val="20"/>
                              </w:rPr>
                            </w:pPr>
                          </w:p>
                          <w:p w14:paraId="4D7F5EFE" w14:textId="77777777" w:rsidR="006B54FF" w:rsidRPr="005C30EC" w:rsidRDefault="006B54FF" w:rsidP="005C30EC">
                            <w:pPr>
                              <w:spacing w:after="0"/>
                              <w:rPr>
                                <w:rFonts w:asciiTheme="minorHAnsi" w:hAnsiTheme="minorHAnsi"/>
                                <w:b/>
                                <w:color w:val="FFFFFF" w:themeColor="background1"/>
                                <w:sz w:val="20"/>
                              </w:rPr>
                            </w:pPr>
                          </w:p>
                        </w:txbxContent>
                      </wps:txbx>
                      <wps:bodyPr rot="0" vert="horz" wrap="square" lIns="182880" tIns="91440" rIns="182880" bIns="91440" anchor="t" anchorCtr="0">
                        <a:noAutofit/>
                      </wps:bodyPr>
                    </wps:wsp>
                  </a:graphicData>
                </a:graphic>
                <wp14:sizeRelV relativeFrom="margin">
                  <wp14:pctHeight>0</wp14:pctHeight>
                </wp14:sizeRelV>
              </wp:anchor>
            </w:drawing>
          </mc:Choice>
          <mc:Fallback>
            <w:pict>
              <v:shape w14:anchorId="6ACE9AFA" id="_x0000_s1036" type="#_x0000_t202" alt="Title:    - Description:   " style="position:absolute;margin-left:307.2pt;margin-top:1.15pt;width:162pt;height:594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" fillcolor="#d34817 [3204]" stroked="f" strokeweight="2.25pt">
                <v:stroke joinstyle="round"/>
                <v:textbox inset="14.4pt,7.2pt,14.4pt,7.2pt">
                  <w:txbxContent>
                    <w:p w14:paraId="64C7D831" w14:textId="77777777" w:rsidR="006B54FF" w:rsidRDefault="006B54FF" w:rsidP="00E72D7D">
                      <w:pPr>
                        <w:pStyle w:val="Whiteboxtext"/>
                      </w:pPr>
                    </w:p>
                    <w:p w14:paraId="61BDC4B0" w14:textId="77777777" w:rsidR="006B54FF" w:rsidRPr="005C30EC" w:rsidRDefault="006B54FF" w:rsidP="00E72D7D">
                      <w:pPr>
                        <w:pStyle w:val="Whiteboxtext"/>
                      </w:pPr>
                      <w:r w:rsidRPr="005C30EC">
                        <w:t>State or local regulations may differ from the federal requirements.</w:t>
                      </w:r>
                      <w:r>
                        <w:t xml:space="preserve"> </w:t>
                      </w:r>
                      <w:r w:rsidRPr="005C30EC">
                        <w:t xml:space="preserve"> Contact your </w:t>
                      </w:r>
                      <w:r>
                        <w:t xml:space="preserve">implementing agency at </w:t>
                      </w:r>
                      <w:hyperlink r:id="rId27" w:anchor="states" w:history="1">
                        <w:r w:rsidRPr="00FD06E9">
                          <w:rPr>
                            <w:rStyle w:val="Hyperlink"/>
                          </w:rPr>
                          <w:t>www.epa.gov/ust/underground-storage-tank-ust-contacts#states</w:t>
                        </w:r>
                      </w:hyperlink>
                      <w:r>
                        <w:t xml:space="preserve">.  </w:t>
                      </w:r>
                    </w:p>
                    <w:p w14:paraId="482F7B90" w14:textId="77777777" w:rsidR="006B54FF" w:rsidRPr="005C30EC" w:rsidRDefault="006B54FF" w:rsidP="00E72D7D">
                      <w:pPr>
                        <w:pStyle w:val="Whiteboxtext"/>
                      </w:pPr>
                    </w:p>
                    <w:p w14:paraId="60A4252B" w14:textId="77777777" w:rsidR="006B54FF" w:rsidRPr="005C30EC" w:rsidRDefault="006B54FF" w:rsidP="00E72D7D">
                      <w:pPr>
                        <w:pStyle w:val="Whiteboxtext"/>
                      </w:pPr>
                    </w:p>
                    <w:p w14:paraId="1432C501" w14:textId="77777777" w:rsidR="006B54FF" w:rsidRPr="005C30EC" w:rsidRDefault="006B54FF" w:rsidP="00E72D7D">
                      <w:pPr>
                        <w:pStyle w:val="Whiteboxtext"/>
                      </w:pPr>
                    </w:p>
                    <w:p w14:paraId="7ABC7DCB" w14:textId="77777777" w:rsidR="006B54FF" w:rsidRPr="005C30EC" w:rsidRDefault="006B54FF" w:rsidP="00E72D7D">
                      <w:pPr>
                        <w:pStyle w:val="Whiteboxtext"/>
                      </w:pPr>
                    </w:p>
                    <w:p w14:paraId="2C32CB0F" w14:textId="77777777" w:rsidR="006B54FF" w:rsidRPr="005C30EC" w:rsidRDefault="006B54FF" w:rsidP="00E72D7D">
                      <w:pPr>
                        <w:pStyle w:val="Whiteboxtext"/>
                      </w:pPr>
                    </w:p>
                    <w:p w14:paraId="33A4D119" w14:textId="2D758BAB" w:rsidR="006B54FF" w:rsidRDefault="006B54FF" w:rsidP="00E72D7D">
                      <w:pPr>
                        <w:pStyle w:val="Whiteboxtext"/>
                      </w:pPr>
                    </w:p>
                    <w:p w14:paraId="117BF990" w14:textId="77777777" w:rsidR="006B54FF" w:rsidRPr="005C30EC" w:rsidRDefault="006B54FF" w:rsidP="00E72D7D">
                      <w:pPr>
                        <w:pStyle w:val="Whiteboxtext"/>
                      </w:pPr>
                    </w:p>
                    <w:p w14:paraId="54F66CF8" w14:textId="77777777" w:rsidR="006B54FF" w:rsidRPr="005C30EC" w:rsidRDefault="006B54FF" w:rsidP="00F96F12">
                      <w:pPr>
                        <w:pStyle w:val="Whiteboxtext"/>
                      </w:pPr>
                      <w:r w:rsidRPr="005C30EC">
                        <w:t xml:space="preserve">If your USTs do not meet the release detection requirements described in this booklet, you can </w:t>
                      </w:r>
                      <w:proofErr w:type="gramStart"/>
                      <w:r w:rsidRPr="005C30EC">
                        <w:t>be cited</w:t>
                      </w:r>
                      <w:proofErr w:type="gramEnd"/>
                      <w:r w:rsidRPr="005C30EC">
                        <w:t xml:space="preserve"> for violations and fined.</w:t>
                      </w:r>
                    </w:p>
                    <w:p w14:paraId="0CBF4B7A" w14:textId="77777777" w:rsidR="006B54FF" w:rsidRPr="005C30EC" w:rsidRDefault="006B54FF" w:rsidP="00E72D7D">
                      <w:pPr>
                        <w:pStyle w:val="Whiteboxtext"/>
                      </w:pPr>
                    </w:p>
                    <w:p w14:paraId="21BF3195" w14:textId="77777777" w:rsidR="006B54FF" w:rsidRPr="005C30EC" w:rsidRDefault="006B54FF" w:rsidP="00E72D7D">
                      <w:pPr>
                        <w:pStyle w:val="Whiteboxtext"/>
                      </w:pPr>
                    </w:p>
                    <w:p w14:paraId="3EDDE5B0" w14:textId="77777777" w:rsidR="006B54FF" w:rsidRDefault="006B54FF" w:rsidP="00E72D7D">
                      <w:pPr>
                        <w:pStyle w:val="Whiteboxtext"/>
                      </w:pPr>
                    </w:p>
                    <w:p w14:paraId="61C1727E" w14:textId="77777777" w:rsidR="006B54FF" w:rsidRDefault="006B54FF" w:rsidP="00E72D7D">
                      <w:pPr>
                        <w:pStyle w:val="Whiteboxtext"/>
                      </w:pPr>
                    </w:p>
                    <w:p w14:paraId="555238A5" w14:textId="5C21C601" w:rsidR="006B54FF" w:rsidRDefault="006B54FF" w:rsidP="00E72D7D">
                      <w:pPr>
                        <w:pStyle w:val="Whiteboxtext"/>
                      </w:pPr>
                    </w:p>
                    <w:p w14:paraId="16B5F327" w14:textId="77777777" w:rsidR="006B54FF" w:rsidRDefault="006B54FF" w:rsidP="00E72D7D">
                      <w:pPr>
                        <w:pStyle w:val="Whiteboxtext"/>
                      </w:pPr>
                    </w:p>
                    <w:p w14:paraId="4E53E8DC" w14:textId="77777777" w:rsidR="006B54FF" w:rsidRDefault="006B54FF" w:rsidP="00E72D7D">
                      <w:pPr>
                        <w:pStyle w:val="Whiteboxtext"/>
                      </w:pPr>
                    </w:p>
                    <w:p w14:paraId="04190E60" w14:textId="7F42B69F" w:rsidR="006B54FF" w:rsidRDefault="006B54FF" w:rsidP="00E72D7D">
                      <w:pPr>
                        <w:pStyle w:val="Whiteboxtext"/>
                      </w:pPr>
                      <w:r>
                        <w:t>For</w:t>
                      </w:r>
                      <w:r w:rsidRPr="00B866A0">
                        <w:t xml:space="preserve"> an overview of all the federal </w:t>
                      </w:r>
                      <w:r>
                        <w:t xml:space="preserve">UST </w:t>
                      </w:r>
                      <w:r w:rsidRPr="00B866A0">
                        <w:t xml:space="preserve">requirements, </w:t>
                      </w:r>
                      <w:r>
                        <w:t>see</w:t>
                      </w:r>
                      <w:r w:rsidRPr="00B866A0">
                        <w:t xml:space="preserve"> </w:t>
                      </w:r>
                      <w:r>
                        <w:t xml:space="preserve">EPA’s </w:t>
                      </w:r>
                      <w:r>
                        <w:rPr>
                          <w:i/>
                        </w:rPr>
                        <w:t xml:space="preserve">Musts </w:t>
                      </w:r>
                      <w:proofErr w:type="gramStart"/>
                      <w:r>
                        <w:rPr>
                          <w:i/>
                        </w:rPr>
                        <w:t>For</w:t>
                      </w:r>
                      <w:proofErr w:type="gramEnd"/>
                      <w:r>
                        <w:rPr>
                          <w:i/>
                        </w:rPr>
                        <w:t xml:space="preserve"> USTs</w:t>
                      </w:r>
                      <w:r>
                        <w:t xml:space="preserve">.  You can download a copy at </w:t>
                      </w:r>
                      <w:hyperlink r:id="rId28" w:history="1">
                        <w:r w:rsidRPr="0008460F">
                          <w:rPr>
                            <w:rStyle w:val="Hyperlink"/>
                          </w:rPr>
                          <w:t>www.epa.gov/ust</w:t>
                        </w:r>
                      </w:hyperlink>
                      <w:r>
                        <w:t xml:space="preserve">.  </w:t>
                      </w:r>
                    </w:p>
                    <w:p w14:paraId="5049332B" w14:textId="77777777" w:rsidR="006B54FF" w:rsidRPr="005C30EC" w:rsidRDefault="006B54FF" w:rsidP="00E72D7D">
                      <w:pPr>
                        <w:pStyle w:val="Whiteboxtext"/>
                      </w:pPr>
                    </w:p>
                    <w:p w14:paraId="233CDE9A" w14:textId="77777777" w:rsidR="006B54FF" w:rsidRDefault="006B54FF" w:rsidP="00E72D7D">
                      <w:pPr>
                        <w:pStyle w:val="Whiteboxtext"/>
                      </w:pPr>
                    </w:p>
                    <w:p w14:paraId="71347596" w14:textId="77777777" w:rsidR="006B54FF" w:rsidRDefault="006B54FF" w:rsidP="00E72D7D">
                      <w:pPr>
                        <w:pStyle w:val="Whiteboxtext"/>
                      </w:pPr>
                    </w:p>
                    <w:p w14:paraId="048FEBD0" w14:textId="77777777" w:rsidR="006B54FF" w:rsidRDefault="006B54FF" w:rsidP="00E72D7D">
                      <w:pPr>
                        <w:pStyle w:val="Whiteboxtext"/>
                      </w:pPr>
                    </w:p>
                    <w:p w14:paraId="205648D5" w14:textId="77777777" w:rsidR="006B54FF" w:rsidRDefault="006B54FF" w:rsidP="00E72D7D">
                      <w:pPr>
                        <w:pStyle w:val="Whiteboxtext"/>
                      </w:pPr>
                    </w:p>
                    <w:p w14:paraId="2934C4AF" w14:textId="77777777" w:rsidR="006B54FF" w:rsidRPr="005C30EC" w:rsidRDefault="006B54FF" w:rsidP="00E72D7D">
                      <w:pPr>
                        <w:pStyle w:val="Whiteboxtext"/>
                      </w:pPr>
                    </w:p>
                    <w:p w14:paraId="686A34FB" w14:textId="77777777" w:rsidR="006B54FF" w:rsidRPr="005C30EC" w:rsidRDefault="006B54FF" w:rsidP="005C30EC">
                      <w:pPr>
                        <w:spacing w:after="0"/>
                        <w:rPr>
                          <w:rFonts w:asciiTheme="minorHAnsi" w:hAnsiTheme="minorHAnsi"/>
                          <w:b/>
                          <w:color w:val="FFFFFF" w:themeColor="background1"/>
                          <w:sz w:val="20"/>
                        </w:rPr>
                      </w:pPr>
                    </w:p>
                    <w:p w14:paraId="4D7F5EFE" w14:textId="77777777" w:rsidR="006B54FF" w:rsidRPr="005C30EC" w:rsidRDefault="006B54FF" w:rsidP="005C30EC">
                      <w:pPr>
                        <w:spacing w:after="0"/>
                        <w:rPr>
                          <w:rFonts w:asciiTheme="minorHAnsi" w:hAnsiTheme="minorHAnsi"/>
                          <w:b/>
                          <w:color w:val="FFFFFF" w:themeColor="background1"/>
                          <w:sz w:val="20"/>
                        </w:rPr>
                      </w:pPr>
                    </w:p>
                  </w:txbxContent>
                </v:textbox>
                <w10:wrap type="square"/>
              </v:shape>
            </w:pict>
          </mc:Fallback>
        </mc:AlternateContent>
      </w:r>
      <w:r w:rsidR="00965383" w:rsidRPr="00B866A0">
        <w:t>As an owner or operator of underground storage tanks (USTs) storing petroleum:</w:t>
      </w:r>
      <w:r w:rsidR="005F26EC">
        <w:t xml:space="preserve">  </w:t>
      </w:r>
    </w:p>
    <w:p w14:paraId="55AF231D" w14:textId="77777777" w:rsidR="00965383" w:rsidRPr="00B866A0" w:rsidRDefault="00965383" w:rsidP="00BD691D">
      <w:pPr>
        <w:pStyle w:val="ListParagraph"/>
        <w:numPr>
          <w:ilvl w:val="0"/>
          <w:numId w:val="49"/>
        </w:numPr>
      </w:pPr>
      <w:r w:rsidRPr="00B866A0">
        <w:t xml:space="preserve">Do you understand the basic </w:t>
      </w:r>
      <w:r w:rsidR="00E62868">
        <w:t>release detection</w:t>
      </w:r>
      <w:r w:rsidRPr="00B866A0">
        <w:t xml:space="preserve"> requirements for USTs?</w:t>
      </w:r>
      <w:r w:rsidR="005F26EC">
        <w:t xml:space="preserve"> </w:t>
      </w:r>
      <w:r w:rsidRPr="00B866A0">
        <w:t xml:space="preserve"> </w:t>
      </w:r>
    </w:p>
    <w:p w14:paraId="3AE2E208" w14:textId="4C6090A3" w:rsidR="00965383" w:rsidRDefault="00965383" w:rsidP="00BD691D">
      <w:pPr>
        <w:pStyle w:val="ListParagraph"/>
        <w:numPr>
          <w:ilvl w:val="0"/>
          <w:numId w:val="49"/>
        </w:numPr>
      </w:pPr>
      <w:r w:rsidRPr="00B866A0">
        <w:t xml:space="preserve">Do you need help choosing the best </w:t>
      </w:r>
      <w:r w:rsidR="00E62868">
        <w:t>release detection</w:t>
      </w:r>
      <w:r w:rsidRPr="00B866A0">
        <w:t xml:space="preserve"> method for your USTs?</w:t>
      </w:r>
      <w:r w:rsidR="00127A01">
        <w:t xml:space="preserve"> </w:t>
      </w:r>
      <w:r w:rsidR="005C30EC" w:rsidRPr="005C30EC">
        <w:t xml:space="preserve"> </w:t>
      </w:r>
    </w:p>
    <w:p w14:paraId="5FF51FF6" w14:textId="3A32DD4C" w:rsidR="00965383" w:rsidRPr="00BD691D" w:rsidRDefault="001254EC" w:rsidP="00BD691D">
      <w:r w:rsidRPr="00BD691D">
        <w:rPr>
          <w:noProof/>
        </w:rPr>
        <mc:AlternateContent>
          <mc:Choice Requires="wps">
            <w:drawing>
              <wp:anchor distT="0" distB="0" distL="114300" distR="114300" simplePos="0" relativeHeight="251737088" behindDoc="0" locked="0" layoutInCell="1" allowOverlap="1" wp14:anchorId="1486C279" wp14:editId="22A16DA4">
                <wp:simplePos x="0" y="0"/>
                <wp:positionH relativeFrom="column">
                  <wp:posOffset>4015740</wp:posOffset>
                </wp:positionH>
                <wp:positionV relativeFrom="paragraph">
                  <wp:posOffset>244144</wp:posOffset>
                </wp:positionV>
                <wp:extent cx="1828800" cy="0"/>
                <wp:effectExtent l="0" t="19050" r="19050" b="19050"/>
                <wp:wrapSquare wrapText="bothSides"/>
                <wp:docPr id="19" name="Straight Connector 19"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3D6EDD" id="Straight Connector 19" o:spid="_x0000_s1026" alt="Title:    - Description:   "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316.2pt,19.2pt" to="460.2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" strokecolor="white [3212]" strokeweight="2.25pt">
                <o:lock v:ext="edit" shapetype="f"/>
                <w10:wrap type="square"/>
              </v:line>
            </w:pict>
          </mc:Fallback>
        </mc:AlternateContent>
      </w:r>
      <w:r w:rsidR="00965383" w:rsidRPr="00BD691D">
        <w:t xml:space="preserve">These are important questions, because your UST and its underground piping must have </w:t>
      </w:r>
      <w:r w:rsidR="00E62868" w:rsidRPr="00BD691D">
        <w:t>release detection</w:t>
      </w:r>
      <w:r w:rsidR="00965383" w:rsidRPr="00BD691D">
        <w:t xml:space="preserve"> in order to comply with federal law</w:t>
      </w:r>
      <w:r w:rsidR="006B7973" w:rsidRPr="00BD691D">
        <w:t xml:space="preserve">.  </w:t>
      </w:r>
    </w:p>
    <w:p w14:paraId="51E803E9" w14:textId="4817AB98" w:rsidR="003311EB" w:rsidRPr="00BD691D" w:rsidRDefault="001254EC" w:rsidP="00BD691D">
      <w:r w:rsidRPr="00BD691D">
        <w:rPr>
          <w:noProof/>
        </w:rPr>
        <mc:AlternateContent>
          <mc:Choice Requires="wps">
            <w:drawing>
              <wp:anchor distT="0" distB="0" distL="114300" distR="114300" simplePos="0" relativeHeight="251738112" behindDoc="0" locked="0" layoutInCell="1" allowOverlap="1" wp14:anchorId="4F1EBAE3" wp14:editId="34B630E1">
                <wp:simplePos x="0" y="0"/>
                <wp:positionH relativeFrom="column">
                  <wp:posOffset>4015740</wp:posOffset>
                </wp:positionH>
                <wp:positionV relativeFrom="paragraph">
                  <wp:posOffset>486714</wp:posOffset>
                </wp:positionV>
                <wp:extent cx="1828800" cy="0"/>
                <wp:effectExtent l="0" t="19050" r="19050" b="19050"/>
                <wp:wrapSquare wrapText="bothSides"/>
                <wp:docPr id="18" name="Straight Connector 18"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EDB72C" id="Straight Connector 18" o:spid="_x0000_s1026" alt="Title:    - Description:   "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316.2pt,38.3pt" to="460.2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" strokecolor="white [3212]" strokeweight="2.25pt">
                <o:lock v:ext="edit" shapetype="f"/>
                <w10:wrap type="square"/>
              </v:line>
            </w:pict>
          </mc:Fallback>
        </mc:AlternateContent>
      </w:r>
      <w:r w:rsidR="00965383" w:rsidRPr="00BD691D">
        <w:t xml:space="preserve">This booklet begins with an overview of the federal regulatory requirements for </w:t>
      </w:r>
      <w:r w:rsidR="00E62868" w:rsidRPr="00BD691D">
        <w:t>release detection</w:t>
      </w:r>
      <w:r w:rsidR="006B7973" w:rsidRPr="00BD691D">
        <w:t xml:space="preserve">.  </w:t>
      </w:r>
      <w:r w:rsidR="00B44844" w:rsidRPr="00BD691D">
        <w:t xml:space="preserve">Your </w:t>
      </w:r>
      <w:r w:rsidR="003C7C5B" w:rsidRPr="00BD691D">
        <w:t>implementing</w:t>
      </w:r>
      <w:r w:rsidR="00B44844" w:rsidRPr="00BD691D">
        <w:t xml:space="preserve"> agency</w:t>
      </w:r>
      <w:r w:rsidR="000A350A" w:rsidRPr="00BD691D">
        <w:t xml:space="preserve"> </w:t>
      </w:r>
      <w:r w:rsidR="003311EB" w:rsidRPr="00BD691D">
        <w:t>may have additional regulations</w:t>
      </w:r>
      <w:r w:rsidR="008D4A63" w:rsidRPr="00BD691D">
        <w:t>,</w:t>
      </w:r>
      <w:r w:rsidR="003311EB" w:rsidRPr="00BD691D">
        <w:t xml:space="preserve"> which apply to your system</w:t>
      </w:r>
      <w:r w:rsidR="006B7973" w:rsidRPr="00BD691D">
        <w:t xml:space="preserve">.  </w:t>
      </w:r>
      <w:r w:rsidR="003311EB" w:rsidRPr="00BD691D">
        <w:t xml:space="preserve">Check </w:t>
      </w:r>
      <w:r w:rsidR="00B44844" w:rsidRPr="00BD691D">
        <w:t xml:space="preserve">your </w:t>
      </w:r>
      <w:r w:rsidR="0022418C" w:rsidRPr="00BD691D">
        <w:t>implementing</w:t>
      </w:r>
      <w:r w:rsidR="00B44844" w:rsidRPr="00BD691D">
        <w:t xml:space="preserve"> agency</w:t>
      </w:r>
      <w:r w:rsidR="003311EB" w:rsidRPr="00BD691D">
        <w:t xml:space="preserve"> requirements to ensure you </w:t>
      </w:r>
      <w:proofErr w:type="gramStart"/>
      <w:r w:rsidR="003311EB" w:rsidRPr="00BD691D">
        <w:t>are in compliance</w:t>
      </w:r>
      <w:proofErr w:type="gramEnd"/>
      <w:r w:rsidR="0008460F" w:rsidRPr="00BD691D">
        <w:t xml:space="preserve">.  </w:t>
      </w:r>
    </w:p>
    <w:p w14:paraId="6A88437B" w14:textId="0A2CA324" w:rsidR="001D5D91" w:rsidRDefault="001D5D91" w:rsidP="00BD691D">
      <w:r>
        <w:t>Throughout this document, bold type and orange updated boxes indicate new requirements in the 2015 UST regulation.</w:t>
      </w:r>
      <w:r w:rsidR="00127A01">
        <w:t xml:space="preserve"> </w:t>
      </w:r>
      <w:r>
        <w:t xml:space="preserve"> </w:t>
      </w:r>
      <w:r w:rsidR="006B54FF" w:rsidRPr="006B54FF">
        <w:t>The orange updated boxes also indicate changes in this 2020 edition about ATG probes and SIR</w:t>
      </w:r>
      <w:r w:rsidR="006B54FF">
        <w:t xml:space="preserve">.  </w:t>
      </w:r>
    </w:p>
    <w:p w14:paraId="5E7701F6" w14:textId="0138F6F3" w:rsidR="005F26EC" w:rsidRDefault="001254EC" w:rsidP="00BD691D">
      <w:r>
        <w:rPr>
          <w:noProof/>
        </w:rPr>
        <mc:AlternateContent>
          <mc:Choice Requires="wps">
            <w:drawing>
              <wp:anchor distT="0" distB="0" distL="114300" distR="114300" simplePos="0" relativeHeight="251739136" behindDoc="0" locked="0" layoutInCell="1" allowOverlap="1" wp14:anchorId="2BA31A82" wp14:editId="2E5C3A7B">
                <wp:simplePos x="0" y="0"/>
                <wp:positionH relativeFrom="column">
                  <wp:posOffset>4015740</wp:posOffset>
                </wp:positionH>
                <wp:positionV relativeFrom="paragraph">
                  <wp:posOffset>138126</wp:posOffset>
                </wp:positionV>
                <wp:extent cx="1828800" cy="0"/>
                <wp:effectExtent l="0" t="19050" r="19050" b="19050"/>
                <wp:wrapSquare wrapText="bothSides"/>
                <wp:docPr id="15" name="Straight Connector 15"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5A0A01" id="Straight Connector 15" o:spid="_x0000_s1026" alt="Title:    - Description:   "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316.2pt,10.9pt" to="460.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" strokecolor="white [3212]" strokeweight="2.25pt">
                <o:lock v:ext="edit" shapetype="f"/>
                <w10:wrap type="square"/>
              </v:line>
            </w:pict>
          </mc:Fallback>
        </mc:AlternateContent>
      </w:r>
      <w:r w:rsidR="00965383" w:rsidRPr="00B866A0">
        <w:t xml:space="preserve">Each following section focuses on one </w:t>
      </w:r>
      <w:r w:rsidR="00E62868">
        <w:t>release detection</w:t>
      </w:r>
      <w:r w:rsidR="00965383" w:rsidRPr="00B866A0">
        <w:t xml:space="preserve"> method </w:t>
      </w:r>
      <w:r w:rsidR="000E0E8D">
        <w:t xml:space="preserve">for tanks </w:t>
      </w:r>
      <w:r w:rsidR="00965383" w:rsidRPr="00B866A0">
        <w:t>or the requirements for piping</w:t>
      </w:r>
      <w:r w:rsidR="006B7973">
        <w:t xml:space="preserve">.  </w:t>
      </w:r>
      <w:r w:rsidR="00965383" w:rsidRPr="00B866A0">
        <w:t xml:space="preserve">You will find answers in this booklet to many basic questions about how </w:t>
      </w:r>
      <w:r w:rsidR="00E62868">
        <w:t>release detection</w:t>
      </w:r>
      <w:r w:rsidR="00965383" w:rsidRPr="00B866A0">
        <w:t xml:space="preserve"> methods </w:t>
      </w:r>
      <w:proofErr w:type="gramStart"/>
      <w:r w:rsidR="00965383" w:rsidRPr="00B866A0">
        <w:t>work</w:t>
      </w:r>
      <w:proofErr w:type="gramEnd"/>
      <w:r w:rsidR="00965383" w:rsidRPr="00B866A0">
        <w:t xml:space="preserve"> and which methods are best for your UST site.</w:t>
      </w:r>
      <w:r w:rsidR="005F26EC">
        <w:t xml:space="preserve">  </w:t>
      </w:r>
    </w:p>
    <w:p w14:paraId="1693109D" w14:textId="016685CC" w:rsidR="00965383" w:rsidRDefault="00BD691D" w:rsidP="001779A3">
      <w:pPr>
        <w:pStyle w:val="Heading2"/>
      </w:pPr>
      <w:r>
        <w:rPr>
          <w:noProof/>
        </w:rPr>
        <mc:AlternateContent>
          <mc:Choice Requires="wps">
            <w:drawing>
              <wp:anchor distT="0" distB="0" distL="114300" distR="114300" simplePos="0" relativeHeight="251740160" behindDoc="0" locked="0" layoutInCell="1" allowOverlap="1" wp14:anchorId="778FCB5B" wp14:editId="250991C4">
                <wp:simplePos x="0" y="0"/>
                <wp:positionH relativeFrom="column">
                  <wp:posOffset>4015740</wp:posOffset>
                </wp:positionH>
                <wp:positionV relativeFrom="paragraph">
                  <wp:posOffset>41275</wp:posOffset>
                </wp:positionV>
                <wp:extent cx="1828800" cy="0"/>
                <wp:effectExtent l="0" t="19050" r="19050" b="19050"/>
                <wp:wrapSquare wrapText="bothSides"/>
                <wp:docPr id="8" name="Straight Connector 8"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F551F3" id="Straight Connector 8" o:spid="_x0000_s1026" alt="Title:    - Description:   "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316.2pt,3.25pt" to="460.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" strokecolor="white [3212]" strokeweight="2.25pt">
                <o:lock v:ext="edit" shapetype="f"/>
                <w10:wrap type="square"/>
              </v:line>
            </w:pict>
          </mc:Fallback>
        </mc:AlternateContent>
      </w:r>
      <w:r w:rsidR="00965383" w:rsidRPr="00177AF6">
        <w:t xml:space="preserve">Why </w:t>
      </w:r>
      <w:r w:rsidR="0008460F">
        <w:t>I</w:t>
      </w:r>
      <w:r w:rsidR="00965383" w:rsidRPr="00177AF6">
        <w:t xml:space="preserve">s </w:t>
      </w:r>
      <w:r w:rsidR="0008460F">
        <w:t>R</w:t>
      </w:r>
      <w:r w:rsidR="00E62868" w:rsidRPr="00177AF6">
        <w:t xml:space="preserve">elease </w:t>
      </w:r>
      <w:r w:rsidR="0008460F">
        <w:t>D</w:t>
      </w:r>
      <w:r w:rsidR="00E62868" w:rsidRPr="00177AF6">
        <w:t>etection</w:t>
      </w:r>
      <w:r w:rsidR="00965383" w:rsidRPr="00177AF6">
        <w:t xml:space="preserve"> </w:t>
      </w:r>
      <w:r w:rsidR="0008460F">
        <w:t>I</w:t>
      </w:r>
      <w:r w:rsidR="00965383" w:rsidRPr="00177AF6">
        <w:t>mportant?</w:t>
      </w:r>
      <w:r w:rsidR="005F26EC">
        <w:t xml:space="preserve">  </w:t>
      </w:r>
    </w:p>
    <w:p w14:paraId="1491B0BD" w14:textId="19249E0B" w:rsidR="00965383" w:rsidRDefault="001254EC" w:rsidP="00BD691D">
      <w:r>
        <w:rPr>
          <w:noProof/>
        </w:rPr>
        <mc:AlternateContent>
          <mc:Choice Requires="wps">
            <w:drawing>
              <wp:anchor distT="0" distB="0" distL="114300" distR="114300" simplePos="0" relativeHeight="251741184" behindDoc="0" locked="0" layoutInCell="1" allowOverlap="1" wp14:anchorId="23AAD774" wp14:editId="3FF1FB96">
                <wp:simplePos x="0" y="0"/>
                <wp:positionH relativeFrom="column">
                  <wp:posOffset>4015740</wp:posOffset>
                </wp:positionH>
                <wp:positionV relativeFrom="paragraph">
                  <wp:posOffset>554051</wp:posOffset>
                </wp:positionV>
                <wp:extent cx="1828800" cy="0"/>
                <wp:effectExtent l="0" t="19050" r="19050" b="19050"/>
                <wp:wrapSquare wrapText="bothSides"/>
                <wp:docPr id="28" name="Straight Connector 28"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21E1CA" id="Straight Connector 28" o:spid="_x0000_s1026" alt="Title:    - Description:   "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316.2pt,43.65pt" to="460.2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" strokecolor="white [3212]" strokeweight="2.25pt">
                <o:lock v:ext="edit" shapetype="f"/>
                <w10:wrap type="square"/>
              </v:line>
            </w:pict>
          </mc:Fallback>
        </mc:AlternateContent>
      </w:r>
      <w:r w:rsidR="00C62582">
        <w:t xml:space="preserve">As of March 2020, over 557,000 </w:t>
      </w:r>
      <w:r w:rsidR="00965383" w:rsidRPr="00B866A0">
        <w:t xml:space="preserve">UST </w:t>
      </w:r>
      <w:r w:rsidR="002E2A39">
        <w:t>releases</w:t>
      </w:r>
      <w:r w:rsidR="002E2A39" w:rsidRPr="00B866A0">
        <w:t xml:space="preserve"> </w:t>
      </w:r>
      <w:proofErr w:type="gramStart"/>
      <w:r w:rsidR="009A557E">
        <w:t>were</w:t>
      </w:r>
      <w:r w:rsidR="00965383" w:rsidRPr="00B866A0">
        <w:t xml:space="preserve"> confirmed</w:t>
      </w:r>
      <w:proofErr w:type="gramEnd"/>
      <w:r w:rsidR="00B14980">
        <w:t xml:space="preserve"> since the UST program was implemented</w:t>
      </w:r>
      <w:r w:rsidR="006B7973">
        <w:t xml:space="preserve">.  </w:t>
      </w:r>
      <w:r w:rsidR="00965383" w:rsidRPr="00B866A0">
        <w:t xml:space="preserve">At sites without </w:t>
      </w:r>
      <w:r w:rsidR="00E62868">
        <w:t>release detection</w:t>
      </w:r>
      <w:r w:rsidR="00965383" w:rsidRPr="00B866A0">
        <w:t xml:space="preserve">, contamination </w:t>
      </w:r>
      <w:r w:rsidR="00DB4E00">
        <w:t xml:space="preserve">can </w:t>
      </w:r>
      <w:r w:rsidR="00965383" w:rsidRPr="00B866A0">
        <w:t>spread</w:t>
      </w:r>
      <w:r w:rsidR="00DB4E00">
        <w:t xml:space="preserve"> undetected</w:t>
      </w:r>
      <w:r w:rsidR="00965383" w:rsidRPr="00B866A0">
        <w:t>,</w:t>
      </w:r>
      <w:r w:rsidR="00DB4E00">
        <w:t xml:space="preserve"> </w:t>
      </w:r>
      <w:r w:rsidR="00965383" w:rsidRPr="00B866A0">
        <w:t>requiring difficult and costly cleanups</w:t>
      </w:r>
      <w:r w:rsidR="006B7973">
        <w:t xml:space="preserve">.  </w:t>
      </w:r>
    </w:p>
    <w:p w14:paraId="64360A8F" w14:textId="1F0A739B" w:rsidR="001C5D21" w:rsidRDefault="00E91D77" w:rsidP="00177AF6">
      <w:r>
        <w:t>I</w:t>
      </w:r>
      <w:r w:rsidR="005E1568" w:rsidRPr="00B866A0">
        <w:t xml:space="preserve">f you have effective </w:t>
      </w:r>
      <w:r w:rsidR="00E62868">
        <w:t>release detection</w:t>
      </w:r>
      <w:r w:rsidR="005E1568" w:rsidRPr="00B866A0">
        <w:t xml:space="preserve">, you can respond quickly to signs of </w:t>
      </w:r>
      <w:r w:rsidR="000E0E8D">
        <w:t>release</w:t>
      </w:r>
      <w:r w:rsidR="000E0E8D" w:rsidRPr="00B866A0">
        <w:t>s</w:t>
      </w:r>
      <w:r w:rsidR="006B7973">
        <w:t xml:space="preserve">.  </w:t>
      </w:r>
      <w:r w:rsidR="005E1568" w:rsidRPr="00B866A0">
        <w:t>You can minimize the extent of</w:t>
      </w:r>
      <w:r w:rsidR="00036602">
        <w:t xml:space="preserve"> or </w:t>
      </w:r>
      <w:r w:rsidR="00902E1F">
        <w:t>eliminate</w:t>
      </w:r>
      <w:r w:rsidR="00036602">
        <w:t xml:space="preserve"> potential for</w:t>
      </w:r>
      <w:r w:rsidR="00902E1F">
        <w:t xml:space="preserve"> </w:t>
      </w:r>
      <w:r w:rsidR="005E1568" w:rsidRPr="00B866A0">
        <w:t>environmental damage and the threat to human health and safety</w:t>
      </w:r>
      <w:r w:rsidR="006B7973">
        <w:t xml:space="preserve">.  </w:t>
      </w:r>
      <w:r w:rsidR="005E1568" w:rsidRPr="00B866A0">
        <w:t xml:space="preserve">Early action also protects you from high costs that can result from cleaning up extensive </w:t>
      </w:r>
      <w:r w:rsidR="002E2A39">
        <w:t>releases</w:t>
      </w:r>
      <w:r w:rsidR="002E2A39" w:rsidRPr="00B866A0">
        <w:t xml:space="preserve"> </w:t>
      </w:r>
      <w:r w:rsidR="005E1568" w:rsidRPr="00B866A0">
        <w:t>and responding to third-party liability claims.</w:t>
      </w:r>
      <w:r w:rsidR="00127A01">
        <w:t xml:space="preserve">  </w:t>
      </w:r>
      <w:r w:rsidR="00D20B52">
        <w:br w:type="page"/>
      </w:r>
    </w:p>
    <w:p w14:paraId="1BCCC472" w14:textId="169F91CB" w:rsidR="007B6910" w:rsidRDefault="00487209" w:rsidP="00F3659D">
      <w:bookmarkStart w:id="1" w:name="_Toc414260519"/>
      <w:r w:rsidRPr="00487209">
        <w:rPr>
          <w:noProof/>
        </w:rPr>
        <w:lastRenderedPageBreak/>
        <w:drawing>
          <wp:anchor distT="0" distB="0" distL="114300" distR="114300" simplePos="0" relativeHeight="251748352" behindDoc="0" locked="0" layoutInCell="1" allowOverlap="1" wp14:anchorId="26FC0265" wp14:editId="5AD27EF1">
            <wp:simplePos x="0" y="0"/>
            <wp:positionH relativeFrom="column">
              <wp:posOffset>4197019</wp:posOffset>
            </wp:positionH>
            <wp:positionV relativeFrom="paragraph">
              <wp:posOffset>20955</wp:posOffset>
            </wp:positionV>
            <wp:extent cx="1722120" cy="1176951"/>
            <wp:effectExtent l="0" t="0" r="0" b="4445"/>
            <wp:wrapNone/>
            <wp:docPr id="4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22120" cy="117695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08064" behindDoc="1" locked="0" layoutInCell="1" allowOverlap="1" wp14:anchorId="1FB928F0" wp14:editId="448AFFA9">
                <wp:simplePos x="0" y="0"/>
                <wp:positionH relativeFrom="column">
                  <wp:posOffset>-914400</wp:posOffset>
                </wp:positionH>
                <wp:positionV relativeFrom="page">
                  <wp:posOffset>457200</wp:posOffset>
                </wp:positionV>
                <wp:extent cx="6858000" cy="1216025"/>
                <wp:effectExtent l="0" t="0" r="0" b="3175"/>
                <wp:wrapNone/>
                <wp:docPr id="55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1602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83CDC" id="Rectangle 300" o:spid="_x0000_s1026" style="position:absolute;margin-left:-1in;margin-top:36pt;width:540pt;height:9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" fillcolor="#d34817 [3204]" stroked="f" strokeweight="2pt">
                <v:path arrowok="t"/>
                <w10:wrap anchory="page"/>
              </v:rect>
            </w:pict>
          </mc:Fallback>
        </mc:AlternateContent>
      </w:r>
    </w:p>
    <w:p w14:paraId="19991B77" w14:textId="209C894D" w:rsidR="00965383" w:rsidRPr="00B866A0" w:rsidRDefault="00CD5FB6" w:rsidP="00683235">
      <w:pPr>
        <w:pStyle w:val="Heading1"/>
        <w:spacing w:after="600"/>
      </w:pPr>
      <w:r>
        <mc:AlternateContent>
          <mc:Choice Requires="wps">
            <w:drawing>
              <wp:anchor distT="0" distB="0" distL="114300" distR="114300" simplePos="0" relativeHeight="251742208" behindDoc="0" locked="0" layoutInCell="1" allowOverlap="1" wp14:anchorId="1D6444F3" wp14:editId="4BED5CAB">
                <wp:simplePos x="0" y="0"/>
                <wp:positionH relativeFrom="column">
                  <wp:posOffset>3888105</wp:posOffset>
                </wp:positionH>
                <wp:positionV relativeFrom="paragraph">
                  <wp:posOffset>1021080</wp:posOffset>
                </wp:positionV>
                <wp:extent cx="2057400" cy="7543800"/>
                <wp:effectExtent l="0" t="0" r="0" b="0"/>
                <wp:wrapSquare wrapText="bothSides"/>
                <wp:docPr id="22"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543800"/>
                        </a:xfrm>
                        <a:prstGeom prst="rect">
                          <a:avLst/>
                        </a:prstGeom>
                        <a:solidFill>
                          <a:schemeClr val="accent1"/>
                        </a:solidFill>
                        <a:ln w="9525">
                          <a:noFill/>
                          <a:miter lim="800000"/>
                          <a:headEnd/>
                          <a:tailEnd/>
                        </a:ln>
                        <a:effectLst/>
                      </wps:spPr>
                      <wps:txbx>
                        <w:txbxContent>
                          <w:p w14:paraId="75F99F26" w14:textId="77777777" w:rsidR="006B54FF" w:rsidRDefault="006B54FF" w:rsidP="00E72D7D">
                            <w:pPr>
                              <w:pStyle w:val="Whiteboxtext"/>
                            </w:pPr>
                          </w:p>
                          <w:p w14:paraId="045B7B9B" w14:textId="77777777" w:rsidR="006B54FF" w:rsidRDefault="006B54FF" w:rsidP="00E72D7D">
                            <w:pPr>
                              <w:pStyle w:val="Whiteboxtext"/>
                            </w:pPr>
                          </w:p>
                          <w:p w14:paraId="44A19418" w14:textId="77777777" w:rsidR="006B54FF" w:rsidRPr="00177AF6" w:rsidRDefault="006B54FF" w:rsidP="00E72D7D">
                            <w:pPr>
                              <w:pStyle w:val="Whiteboxtext"/>
                            </w:pPr>
                            <w:r>
                              <w:t>For</w:t>
                            </w:r>
                            <w:r w:rsidRPr="00177AF6">
                              <w:t xml:space="preserve"> Own</w:t>
                            </w:r>
                            <w:r>
                              <w:t>ers</w:t>
                            </w:r>
                            <w:r w:rsidRPr="00177AF6">
                              <w:t xml:space="preserve"> </w:t>
                            </w:r>
                            <w:proofErr w:type="gramStart"/>
                            <w:r>
                              <w:t>Of</w:t>
                            </w:r>
                            <w:proofErr w:type="gramEnd"/>
                            <w:r>
                              <w:t xml:space="preserve"> </w:t>
                            </w:r>
                            <w:r w:rsidRPr="00177AF6">
                              <w:t>Field-constructed Tank</w:t>
                            </w:r>
                            <w:r>
                              <w:t xml:space="preserve">s Or </w:t>
                            </w:r>
                            <w:r w:rsidRPr="00177AF6">
                              <w:t>Airport Hydrant System</w:t>
                            </w:r>
                            <w:r>
                              <w:t>s</w:t>
                            </w:r>
                          </w:p>
                          <w:p w14:paraId="05BB2BB2" w14:textId="77777777" w:rsidR="006B54FF" w:rsidRDefault="006B54FF" w:rsidP="00E72D7D">
                            <w:pPr>
                              <w:pStyle w:val="Whiteboxtext"/>
                            </w:pPr>
                          </w:p>
                          <w:p w14:paraId="7888105F" w14:textId="0D389879" w:rsidR="006B54FF" w:rsidRPr="00177AF6" w:rsidRDefault="006B54FF" w:rsidP="00E72D7D">
                            <w:pPr>
                              <w:pStyle w:val="Whiteboxtext"/>
                            </w:pPr>
                            <w:r w:rsidRPr="00177AF6">
                              <w:t xml:space="preserve">The 2015 UST regulation removes the deferral for field-constructed tanks </w:t>
                            </w:r>
                            <w:r>
                              <w:t xml:space="preserve">and </w:t>
                            </w:r>
                            <w:r w:rsidRPr="00177AF6">
                              <w:t xml:space="preserve">airport hydrant systems, making them subject to the UST requirements.  These systems </w:t>
                            </w:r>
                            <w:proofErr w:type="gramStart"/>
                            <w:r w:rsidRPr="00177AF6">
                              <w:t>are not covered</w:t>
                            </w:r>
                            <w:proofErr w:type="gramEnd"/>
                            <w:r w:rsidRPr="00177AF6">
                              <w:t xml:space="preserve"> in this booklet due to the</w:t>
                            </w:r>
                            <w:r>
                              <w:t>i</w:t>
                            </w:r>
                            <w:r w:rsidRPr="00177AF6">
                              <w:t xml:space="preserve">r uniqueness.  </w:t>
                            </w:r>
                            <w:r>
                              <w:t xml:space="preserve">For </w:t>
                            </w:r>
                            <w:r w:rsidRPr="00177AF6">
                              <w:t xml:space="preserve">information on the requirements for </w:t>
                            </w:r>
                            <w:r>
                              <w:t>field-constructed tanks and airport hydrant systems, see EPA’s website</w:t>
                            </w:r>
                            <w:r w:rsidRPr="00177AF6">
                              <w:t xml:space="preserve"> </w:t>
                            </w:r>
                            <w:r>
                              <w:t xml:space="preserve">at </w:t>
                            </w:r>
                            <w:hyperlink r:id="rId30" w:history="1">
                              <w:r w:rsidRPr="00954DEE">
                                <w:rPr>
                                  <w:rStyle w:val="Hyperlink"/>
                                </w:rPr>
                                <w:t>www.epa.gov/ust/field-constructed-tanks-and-airport-hydrant-systems-2015-requirements</w:t>
                              </w:r>
                            </w:hyperlink>
                            <w:r>
                              <w:t xml:space="preserve">.  </w:t>
                            </w:r>
                          </w:p>
                          <w:p w14:paraId="16E8FC02" w14:textId="77777777" w:rsidR="006B54FF" w:rsidRPr="00177AF6" w:rsidRDefault="006B54FF" w:rsidP="00177AF6">
                            <w:pPr>
                              <w:spacing w:after="0"/>
                              <w:rPr>
                                <w:rFonts w:asciiTheme="minorHAnsi" w:hAnsiTheme="minorHAnsi"/>
                                <w:b/>
                                <w:color w:val="FFFFFF" w:themeColor="background1"/>
                                <w:sz w:val="18"/>
                              </w:rPr>
                            </w:pPr>
                          </w:p>
                        </w:txbxContent>
                      </wps:txbx>
                      <wps:bodyPr rot="0" vert="horz" wrap="square" lIns="182880" tIns="91440" rIns="182880" bIns="91440" anchor="t" anchorCtr="0">
                        <a:noAutofit/>
                      </wps:bodyPr>
                    </wps:wsp>
                  </a:graphicData>
                </a:graphic>
                <wp14:sizeRelH relativeFrom="page">
                  <wp14:pctWidth>0</wp14:pctWidth>
                </wp14:sizeRelH>
                <wp14:sizeRelV relativeFrom="margin">
                  <wp14:pctHeight>0</wp14:pctHeight>
                </wp14:sizeRelV>
              </wp:anchor>
            </w:drawing>
          </mc:Choice>
          <mc:Fallback>
            <w:pict>
              <v:shape w14:anchorId="1D6444F3" id="_x0000_s1037" type="#_x0000_t202" alt="Title:    - Description:   " style="position:absolute;margin-left:306.15pt;margin-top:80.4pt;width:162pt;height:59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" fillcolor="#d34817 [3204]" stroked="f">
                <v:textbox inset="14.4pt,7.2pt,14.4pt,7.2pt">
                  <w:txbxContent>
                    <w:p w14:paraId="75F99F26" w14:textId="77777777" w:rsidR="006B54FF" w:rsidRDefault="006B54FF" w:rsidP="00E72D7D">
                      <w:pPr>
                        <w:pStyle w:val="Whiteboxtext"/>
                      </w:pPr>
                    </w:p>
                    <w:p w14:paraId="045B7B9B" w14:textId="77777777" w:rsidR="006B54FF" w:rsidRDefault="006B54FF" w:rsidP="00E72D7D">
                      <w:pPr>
                        <w:pStyle w:val="Whiteboxtext"/>
                      </w:pPr>
                    </w:p>
                    <w:p w14:paraId="44A19418" w14:textId="77777777" w:rsidR="006B54FF" w:rsidRPr="00177AF6" w:rsidRDefault="006B54FF" w:rsidP="00E72D7D">
                      <w:pPr>
                        <w:pStyle w:val="Whiteboxtext"/>
                      </w:pPr>
                      <w:r>
                        <w:t>For</w:t>
                      </w:r>
                      <w:r w:rsidRPr="00177AF6">
                        <w:t xml:space="preserve"> Own</w:t>
                      </w:r>
                      <w:r>
                        <w:t>ers</w:t>
                      </w:r>
                      <w:r w:rsidRPr="00177AF6">
                        <w:t xml:space="preserve"> </w:t>
                      </w:r>
                      <w:proofErr w:type="gramStart"/>
                      <w:r>
                        <w:t>Of</w:t>
                      </w:r>
                      <w:proofErr w:type="gramEnd"/>
                      <w:r>
                        <w:t xml:space="preserve"> </w:t>
                      </w:r>
                      <w:r w:rsidRPr="00177AF6">
                        <w:t>Field-constructed Tank</w:t>
                      </w:r>
                      <w:r>
                        <w:t xml:space="preserve">s Or </w:t>
                      </w:r>
                      <w:r w:rsidRPr="00177AF6">
                        <w:t>Airport Hydrant System</w:t>
                      </w:r>
                      <w:r>
                        <w:t>s</w:t>
                      </w:r>
                    </w:p>
                    <w:p w14:paraId="05BB2BB2" w14:textId="77777777" w:rsidR="006B54FF" w:rsidRDefault="006B54FF" w:rsidP="00E72D7D">
                      <w:pPr>
                        <w:pStyle w:val="Whiteboxtext"/>
                      </w:pPr>
                    </w:p>
                    <w:p w14:paraId="7888105F" w14:textId="0D389879" w:rsidR="006B54FF" w:rsidRPr="00177AF6" w:rsidRDefault="006B54FF" w:rsidP="00E72D7D">
                      <w:pPr>
                        <w:pStyle w:val="Whiteboxtext"/>
                      </w:pPr>
                      <w:r w:rsidRPr="00177AF6">
                        <w:t xml:space="preserve">The 2015 UST regulation removes the deferral for field-constructed tanks </w:t>
                      </w:r>
                      <w:r>
                        <w:t xml:space="preserve">and </w:t>
                      </w:r>
                      <w:r w:rsidRPr="00177AF6">
                        <w:t xml:space="preserve">airport hydrant systems, making them subject to the UST requirements.  These systems </w:t>
                      </w:r>
                      <w:proofErr w:type="gramStart"/>
                      <w:r w:rsidRPr="00177AF6">
                        <w:t>are not covered</w:t>
                      </w:r>
                      <w:proofErr w:type="gramEnd"/>
                      <w:r w:rsidRPr="00177AF6">
                        <w:t xml:space="preserve"> in this booklet due to the</w:t>
                      </w:r>
                      <w:r>
                        <w:t>i</w:t>
                      </w:r>
                      <w:r w:rsidRPr="00177AF6">
                        <w:t xml:space="preserve">r uniqueness.  </w:t>
                      </w:r>
                      <w:r>
                        <w:t xml:space="preserve">For </w:t>
                      </w:r>
                      <w:r w:rsidRPr="00177AF6">
                        <w:t xml:space="preserve">information on the requirements for </w:t>
                      </w:r>
                      <w:r>
                        <w:t>field-constructed tanks and airport hydrant systems, see EPA’s website</w:t>
                      </w:r>
                      <w:r w:rsidRPr="00177AF6">
                        <w:t xml:space="preserve"> </w:t>
                      </w:r>
                      <w:r>
                        <w:t xml:space="preserve">at </w:t>
                      </w:r>
                      <w:hyperlink r:id="rId31" w:history="1">
                        <w:r w:rsidRPr="00954DEE">
                          <w:rPr>
                            <w:rStyle w:val="Hyperlink"/>
                          </w:rPr>
                          <w:t>www.epa.gov/ust/field-constructed-tanks-and-airport-hydrant-systems-2015-requirements</w:t>
                        </w:r>
                      </w:hyperlink>
                      <w:r>
                        <w:t xml:space="preserve">.  </w:t>
                      </w:r>
                    </w:p>
                    <w:p w14:paraId="16E8FC02" w14:textId="77777777" w:rsidR="006B54FF" w:rsidRPr="00177AF6" w:rsidRDefault="006B54FF" w:rsidP="00177AF6">
                      <w:pPr>
                        <w:spacing w:after="0"/>
                        <w:rPr>
                          <w:rFonts w:asciiTheme="minorHAnsi" w:hAnsiTheme="minorHAnsi"/>
                          <w:b/>
                          <w:color w:val="FFFFFF" w:themeColor="background1"/>
                          <w:sz w:val="18"/>
                        </w:rPr>
                      </w:pPr>
                    </w:p>
                  </w:txbxContent>
                </v:textbox>
                <w10:wrap type="square"/>
              </v:shape>
            </w:pict>
          </mc:Fallback>
        </mc:AlternateContent>
      </w:r>
      <w:r w:rsidR="00EB01F8" w:rsidRPr="00B866A0">
        <w:t xml:space="preserve">An Overview Of </w:t>
      </w:r>
      <w:r w:rsidR="00A94FBF">
        <w:t>Release</w:t>
      </w:r>
      <w:r w:rsidR="00073BFC" w:rsidRPr="00B866A0">
        <w:br/>
      </w:r>
      <w:r w:rsidR="00965383" w:rsidRPr="00B866A0">
        <w:t>Detection</w:t>
      </w:r>
      <w:r w:rsidR="00073BFC" w:rsidRPr="00B866A0">
        <w:t xml:space="preserve"> </w:t>
      </w:r>
      <w:r w:rsidR="00965383" w:rsidRPr="00B866A0">
        <w:t>Requirements</w:t>
      </w:r>
      <w:bookmarkEnd w:id="1"/>
    </w:p>
    <w:p w14:paraId="21BF53BD" w14:textId="5C6AB81F" w:rsidR="00011D09" w:rsidRDefault="00CD5FB6" w:rsidP="00177AF6">
      <w:pPr>
        <w:rPr>
          <w:noProof/>
        </w:rPr>
      </w:pPr>
      <w:r>
        <w:rPr>
          <w:noProof/>
        </w:rPr>
        <mc:AlternateContent>
          <mc:Choice Requires="wps">
            <w:drawing>
              <wp:anchor distT="4294967295" distB="4294967295" distL="114300" distR="114300" simplePos="0" relativeHeight="251743232" behindDoc="0" locked="0" layoutInCell="1" allowOverlap="1" wp14:anchorId="2AB5ECE1" wp14:editId="4042FC35">
                <wp:simplePos x="0" y="0"/>
                <wp:positionH relativeFrom="column">
                  <wp:posOffset>3998595</wp:posOffset>
                </wp:positionH>
                <wp:positionV relativeFrom="paragraph">
                  <wp:posOffset>334010</wp:posOffset>
                </wp:positionV>
                <wp:extent cx="1828800" cy="0"/>
                <wp:effectExtent l="0" t="19050" r="19050" b="19050"/>
                <wp:wrapNone/>
                <wp:docPr id="456" name="Straight Connector 456"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CC601C" id="Straight Connector 456" o:spid="_x0000_s1026" alt="Title:    - Description:   " style="position:absolute;z-index:25205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85pt,26.3pt" to="458.8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" strokecolor="white [3212]" strokeweight="2.25pt">
                <o:lock v:ext="edit" shapetype="f"/>
              </v:line>
            </w:pict>
          </mc:Fallback>
        </mc:AlternateContent>
      </w:r>
      <w:r w:rsidR="00965383" w:rsidRPr="00176BB1">
        <w:t xml:space="preserve">All </w:t>
      </w:r>
      <w:r w:rsidR="00EC2321" w:rsidRPr="00176BB1">
        <w:t xml:space="preserve">federally regulated </w:t>
      </w:r>
      <w:r w:rsidR="00965383" w:rsidRPr="00176BB1">
        <w:t>USTs</w:t>
      </w:r>
      <w:r w:rsidR="00965383" w:rsidRPr="00B866A0">
        <w:t xml:space="preserve"> must</w:t>
      </w:r>
      <w:r w:rsidR="00011D09" w:rsidRPr="00B866A0">
        <w:t xml:space="preserve"> </w:t>
      </w:r>
      <w:r w:rsidR="002D1053">
        <w:t>have</w:t>
      </w:r>
      <w:r w:rsidR="002D1053" w:rsidRPr="00B866A0">
        <w:t xml:space="preserve"> </w:t>
      </w:r>
      <w:r w:rsidR="00011D09" w:rsidRPr="00B866A0">
        <w:t xml:space="preserve">a </w:t>
      </w:r>
      <w:r w:rsidR="009A557E">
        <w:t xml:space="preserve">release detection </w:t>
      </w:r>
      <w:r w:rsidR="00011D09" w:rsidRPr="00B866A0">
        <w:t>method, or combination of methods, that:</w:t>
      </w:r>
      <w:r w:rsidR="00247674" w:rsidRPr="00247674">
        <w:rPr>
          <w:noProof/>
        </w:rPr>
        <w:t xml:space="preserve"> </w:t>
      </w:r>
      <w:r w:rsidR="00281BA9">
        <w:rPr>
          <w:noProof/>
        </w:rPr>
        <w:t xml:space="preserve"> </w:t>
      </w:r>
    </w:p>
    <w:p w14:paraId="43FC3348" w14:textId="77777777" w:rsidR="00011D09" w:rsidRPr="00B866A0" w:rsidRDefault="00011D09" w:rsidP="00C47DAA">
      <w:pPr>
        <w:pStyle w:val="ListParagraph"/>
        <w:numPr>
          <w:ilvl w:val="0"/>
          <w:numId w:val="15"/>
        </w:numPr>
      </w:pPr>
      <w:r w:rsidRPr="00B866A0">
        <w:t xml:space="preserve">Can detect a </w:t>
      </w:r>
      <w:r w:rsidR="004E105F">
        <w:t>release</w:t>
      </w:r>
      <w:r w:rsidR="009F54D8" w:rsidRPr="00B866A0">
        <w:t xml:space="preserve"> </w:t>
      </w:r>
      <w:r w:rsidRPr="00B866A0">
        <w:t>from any portion of the tank and the connected underground piping that routinely contains product</w:t>
      </w:r>
      <w:r w:rsidR="00BB34F3">
        <w:t>,</w:t>
      </w:r>
      <w:r w:rsidRPr="00B866A0">
        <w:t xml:space="preserve"> and</w:t>
      </w:r>
      <w:r w:rsidR="00281BA9">
        <w:t xml:space="preserve"> </w:t>
      </w:r>
    </w:p>
    <w:p w14:paraId="3D481EC8" w14:textId="77777777" w:rsidR="00603495" w:rsidRDefault="00011D09" w:rsidP="00C47DAA">
      <w:pPr>
        <w:pStyle w:val="ListParagraph"/>
        <w:numPr>
          <w:ilvl w:val="0"/>
          <w:numId w:val="15"/>
        </w:numPr>
      </w:pPr>
      <w:proofErr w:type="gramStart"/>
      <w:r w:rsidRPr="00B866A0">
        <w:t>Is installed</w:t>
      </w:r>
      <w:proofErr w:type="gramEnd"/>
      <w:r w:rsidRPr="00B866A0">
        <w:t xml:space="preserve"> and calibrated accord</w:t>
      </w:r>
      <w:r w:rsidR="009A557E">
        <w:t>ing to</w:t>
      </w:r>
      <w:r w:rsidRPr="00B866A0">
        <w:t xml:space="preserve"> the manufacturer</w:t>
      </w:r>
      <w:r w:rsidR="00A16F72" w:rsidRPr="00B866A0">
        <w:t>’</w:t>
      </w:r>
      <w:r w:rsidRPr="00B866A0">
        <w:t>s instructions</w:t>
      </w:r>
      <w:r w:rsidR="006B7973">
        <w:t>.</w:t>
      </w:r>
      <w:r w:rsidR="00281BA9">
        <w:t xml:space="preserve">  </w:t>
      </w:r>
    </w:p>
    <w:p w14:paraId="12D1BF64" w14:textId="45D3B3E3" w:rsidR="00317DA0" w:rsidRDefault="00317DA0" w:rsidP="00177AF6">
      <w:pPr>
        <w:rPr>
          <w:b/>
        </w:rPr>
      </w:pPr>
      <w:r w:rsidRPr="00F5363C">
        <w:rPr>
          <w:rFonts w:cs="Times New Roman"/>
          <w:b/>
          <w:noProof/>
        </w:rPr>
        <w:drawing>
          <wp:anchor distT="0" distB="0" distL="114300" distR="114300" simplePos="0" relativeHeight="251567104" behindDoc="0" locked="0" layoutInCell="1" allowOverlap="1" wp14:anchorId="204D3BF9" wp14:editId="64D256CB">
            <wp:simplePos x="0" y="0"/>
            <wp:positionH relativeFrom="leftMargin">
              <wp:posOffset>190500</wp:posOffset>
            </wp:positionH>
            <wp:positionV relativeFrom="paragraph">
              <wp:posOffset>26670</wp:posOffset>
            </wp:positionV>
            <wp:extent cx="722376" cy="384048"/>
            <wp:effectExtent l="0" t="0" r="1905"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22376" cy="384048"/>
                    </a:xfrm>
                    <a:prstGeom prst="rect">
                      <a:avLst/>
                    </a:prstGeom>
                  </pic:spPr>
                </pic:pic>
              </a:graphicData>
            </a:graphic>
          </wp:anchor>
        </w:drawing>
      </w:r>
      <w:r w:rsidRPr="00F5363C">
        <w:rPr>
          <w:b/>
        </w:rPr>
        <w:t xml:space="preserve">Tanks and piping installed or replaced after </w:t>
      </w:r>
      <w:r w:rsidR="00644405">
        <w:rPr>
          <w:b/>
        </w:rPr>
        <w:t>April 11, 2016</w:t>
      </w:r>
      <w:r w:rsidRPr="00F5363C">
        <w:rPr>
          <w:b/>
        </w:rPr>
        <w:t xml:space="preserve"> </w:t>
      </w:r>
      <w:r>
        <w:rPr>
          <w:b/>
        </w:rPr>
        <w:t>must</w:t>
      </w:r>
      <w:r w:rsidRPr="00F5363C">
        <w:rPr>
          <w:b/>
        </w:rPr>
        <w:t xml:space="preserve"> </w:t>
      </w:r>
      <w:proofErr w:type="gramStart"/>
      <w:r>
        <w:rPr>
          <w:b/>
        </w:rPr>
        <w:t>be secondarily contained</w:t>
      </w:r>
      <w:proofErr w:type="gramEnd"/>
      <w:r>
        <w:rPr>
          <w:b/>
        </w:rPr>
        <w:t xml:space="preserve"> and use</w:t>
      </w:r>
      <w:r w:rsidRPr="00F5363C">
        <w:rPr>
          <w:b/>
        </w:rPr>
        <w:t xml:space="preserve"> interstitial monitorin</w:t>
      </w:r>
      <w:r w:rsidRPr="00F96598">
        <w:rPr>
          <w:b/>
        </w:rPr>
        <w:t>g, except for suction piping that meet</w:t>
      </w:r>
      <w:r>
        <w:rPr>
          <w:b/>
        </w:rPr>
        <w:t>s</w:t>
      </w:r>
      <w:r w:rsidRPr="00F96598">
        <w:rPr>
          <w:b/>
        </w:rPr>
        <w:t xml:space="preserve"> requi</w:t>
      </w:r>
      <w:r w:rsidRPr="00771D4F">
        <w:rPr>
          <w:b/>
        </w:rPr>
        <w:t>rements</w:t>
      </w:r>
      <w:r>
        <w:rPr>
          <w:b/>
        </w:rPr>
        <w:t xml:space="preserve"> discussed on </w:t>
      </w:r>
      <w:r w:rsidR="004B5843">
        <w:rPr>
          <w:b/>
        </w:rPr>
        <w:t>page 33</w:t>
      </w:r>
      <w:r w:rsidRPr="00771D4F">
        <w:rPr>
          <w:b/>
        </w:rPr>
        <w:t>.</w:t>
      </w:r>
      <w:r w:rsidR="00281BA9">
        <w:rPr>
          <w:b/>
        </w:rPr>
        <w:t xml:space="preserve">  </w:t>
      </w:r>
    </w:p>
    <w:p w14:paraId="13A825EA" w14:textId="77777777" w:rsidR="00BB34F3" w:rsidRPr="00317DA0" w:rsidRDefault="0083349A" w:rsidP="00177AF6">
      <w:r w:rsidRPr="00176BB1">
        <w:t>All UST</w:t>
      </w:r>
      <w:r w:rsidRPr="00317DA0">
        <w:t xml:space="preserve"> owners and operators must monitor </w:t>
      </w:r>
      <w:r w:rsidR="00771379" w:rsidRPr="00317DA0">
        <w:t xml:space="preserve">their tanks and piping </w:t>
      </w:r>
      <w:r w:rsidR="006E493A" w:rsidRPr="00317DA0">
        <w:t>a</w:t>
      </w:r>
      <w:r w:rsidRPr="00317DA0">
        <w:t>t least once every 30</w:t>
      </w:r>
      <w:r w:rsidR="00090DDF" w:rsidRPr="00317DA0">
        <w:t xml:space="preserve"> </w:t>
      </w:r>
      <w:r w:rsidRPr="00317DA0">
        <w:t>days</w:t>
      </w:r>
      <w:r w:rsidR="006B7973" w:rsidRPr="00317DA0">
        <w:t xml:space="preserve">.  </w:t>
      </w:r>
      <w:r w:rsidR="00B038DD" w:rsidRPr="00317DA0">
        <w:t>This booklet</w:t>
      </w:r>
      <w:r w:rsidR="00771379" w:rsidRPr="00317DA0">
        <w:t xml:space="preserve"> may use the term</w:t>
      </w:r>
      <w:r w:rsidR="003345E9" w:rsidRPr="00317DA0">
        <w:t>s</w:t>
      </w:r>
      <w:r w:rsidR="00771379" w:rsidRPr="00317DA0">
        <w:t xml:space="preserve"> monthly</w:t>
      </w:r>
      <w:r w:rsidR="00B038DD" w:rsidRPr="00317DA0">
        <w:t xml:space="preserve"> </w:t>
      </w:r>
      <w:r w:rsidR="00C374DD">
        <w:t xml:space="preserve">or </w:t>
      </w:r>
      <w:r w:rsidR="00B038DD" w:rsidRPr="00317DA0">
        <w:t xml:space="preserve">month </w:t>
      </w:r>
      <w:r w:rsidR="00C374DD">
        <w:t>and</w:t>
      </w:r>
      <w:r w:rsidR="00B038DD" w:rsidRPr="00317DA0">
        <w:t xml:space="preserve"> annually </w:t>
      </w:r>
      <w:r w:rsidR="00C374DD">
        <w:t xml:space="preserve">or </w:t>
      </w:r>
      <w:r w:rsidR="00B038DD" w:rsidRPr="00317DA0">
        <w:t>annual</w:t>
      </w:r>
      <w:r w:rsidR="006B7973" w:rsidRPr="00317DA0">
        <w:t xml:space="preserve">. </w:t>
      </w:r>
      <w:r w:rsidR="00090DDF" w:rsidRPr="00317DA0">
        <w:t xml:space="preserve"> </w:t>
      </w:r>
      <w:r w:rsidR="00B038DD" w:rsidRPr="00317DA0">
        <w:t>The</w:t>
      </w:r>
      <w:r w:rsidR="00771379" w:rsidRPr="00317DA0">
        <w:t>s</w:t>
      </w:r>
      <w:r w:rsidR="00B038DD" w:rsidRPr="00317DA0">
        <w:t>e term</w:t>
      </w:r>
      <w:r w:rsidR="00090DDF" w:rsidRPr="00317DA0">
        <w:t>s</w:t>
      </w:r>
      <w:r w:rsidR="00B038DD" w:rsidRPr="00317DA0">
        <w:t xml:space="preserve"> mean</w:t>
      </w:r>
      <w:r w:rsidR="00771379" w:rsidRPr="00317DA0">
        <w:t xml:space="preserve"> at least once</w:t>
      </w:r>
      <w:r w:rsidR="006D6EE4">
        <w:t xml:space="preserve"> </w:t>
      </w:r>
      <w:r w:rsidR="00771379" w:rsidRPr="00317DA0">
        <w:t>every 30</w:t>
      </w:r>
      <w:r w:rsidR="00090DDF" w:rsidRPr="00317DA0">
        <w:t xml:space="preserve"> </w:t>
      </w:r>
      <w:r w:rsidR="00771379" w:rsidRPr="00317DA0">
        <w:t>days</w:t>
      </w:r>
      <w:r w:rsidR="00B038DD" w:rsidRPr="00317DA0">
        <w:t xml:space="preserve"> and not to exceed 365 days, respectively</w:t>
      </w:r>
      <w:r w:rsidR="006B7973" w:rsidRPr="00317DA0">
        <w:t xml:space="preserve">. </w:t>
      </w:r>
      <w:r w:rsidR="00090DDF" w:rsidRPr="00317DA0">
        <w:t xml:space="preserve"> </w:t>
      </w:r>
    </w:p>
    <w:p w14:paraId="34C33988" w14:textId="1673C592" w:rsidR="00965383" w:rsidRDefault="00BB34F3" w:rsidP="00177AF6">
      <w:r>
        <w:t xml:space="preserve">For tanks installed </w:t>
      </w:r>
      <w:r w:rsidR="00F6726A">
        <w:t xml:space="preserve">on or </w:t>
      </w:r>
      <w:r>
        <w:t xml:space="preserve">before </w:t>
      </w:r>
      <w:r w:rsidR="002D5E74">
        <w:t xml:space="preserve">April 11, 2016, </w:t>
      </w:r>
      <w:r w:rsidR="006E4807">
        <w:t>you can use any of the</w:t>
      </w:r>
      <w:r w:rsidR="008D4A63">
        <w:t>se</w:t>
      </w:r>
      <w:r w:rsidR="006E4807">
        <w:t xml:space="preserve"> </w:t>
      </w:r>
      <w:r w:rsidR="00E62868">
        <w:t>release detection</w:t>
      </w:r>
      <w:r w:rsidR="00965383" w:rsidRPr="00B866A0">
        <w:t xml:space="preserve"> methods: </w:t>
      </w:r>
      <w:r w:rsidR="00281BA9">
        <w:t xml:space="preserve"> </w:t>
      </w:r>
    </w:p>
    <w:p w14:paraId="4082E0BC" w14:textId="5ABABDD7" w:rsidR="00D12C75" w:rsidRDefault="009A557E" w:rsidP="00C47DAA">
      <w:pPr>
        <w:pStyle w:val="ListParagraph"/>
        <w:numPr>
          <w:ilvl w:val="0"/>
          <w:numId w:val="16"/>
        </w:numPr>
      </w:pPr>
      <w:r w:rsidRPr="00B866A0">
        <w:t xml:space="preserve">Secondary containment with interstitial </w:t>
      </w:r>
      <w:r>
        <w:t>monitorin</w:t>
      </w:r>
      <w:r w:rsidR="00AB3D1F">
        <w:t>g</w:t>
      </w:r>
      <w:r w:rsidR="00281BA9">
        <w:t xml:space="preserve"> </w:t>
      </w:r>
      <w:r w:rsidR="003B13E3">
        <w:t xml:space="preserve"> </w:t>
      </w:r>
    </w:p>
    <w:p w14:paraId="77F46D53" w14:textId="4911BA45" w:rsidR="00965383" w:rsidRPr="00B866A0" w:rsidRDefault="00683235" w:rsidP="00C47DAA">
      <w:pPr>
        <w:pStyle w:val="ListParagraph"/>
        <w:numPr>
          <w:ilvl w:val="0"/>
          <w:numId w:val="16"/>
        </w:numPr>
      </w:pPr>
      <w:r>
        <w:rPr>
          <w:noProof/>
        </w:rPr>
        <mc:AlternateContent>
          <mc:Choice Requires="wps">
            <w:drawing>
              <wp:anchor distT="4294967295" distB="4294967295" distL="114300" distR="114300" simplePos="0" relativeHeight="251744256" behindDoc="0" locked="0" layoutInCell="1" allowOverlap="1" wp14:anchorId="4F9585C5" wp14:editId="24460C87">
                <wp:simplePos x="0" y="0"/>
                <wp:positionH relativeFrom="column">
                  <wp:posOffset>3998595</wp:posOffset>
                </wp:positionH>
                <wp:positionV relativeFrom="paragraph">
                  <wp:posOffset>162256</wp:posOffset>
                </wp:positionV>
                <wp:extent cx="1828800" cy="0"/>
                <wp:effectExtent l="0" t="19050" r="19050" b="19050"/>
                <wp:wrapNone/>
                <wp:docPr id="457" name="Straight Connector 457"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7080CC" id="Straight Connector 457" o:spid="_x0000_s1026" alt="Title:    - Description:   " style="position:absolute;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85pt,12.8pt" to="458.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" strokecolor="white [3212]" strokeweight="2.25pt">
                <o:lock v:ext="edit" shapetype="f"/>
              </v:line>
            </w:pict>
          </mc:Fallback>
        </mc:AlternateContent>
      </w:r>
      <w:r w:rsidR="009A557E">
        <w:t>Automatic tank ga</w:t>
      </w:r>
      <w:r w:rsidR="009A557E" w:rsidRPr="00B866A0">
        <w:t>uging systems</w:t>
      </w:r>
      <w:r w:rsidR="0091481E">
        <w:t xml:space="preserve"> (performing </w:t>
      </w:r>
      <w:r w:rsidR="00077C59">
        <w:t xml:space="preserve">in-tank </w:t>
      </w:r>
      <w:r w:rsidR="00FB35DC" w:rsidRPr="00354CDB">
        <w:t>static tes</w:t>
      </w:r>
      <w:r w:rsidR="005C6D5A">
        <w:t>ts)</w:t>
      </w:r>
      <w:r w:rsidR="003B13E3">
        <w:t xml:space="preserve"> </w:t>
      </w:r>
      <w:r w:rsidR="00281BA9">
        <w:t xml:space="preserve"> </w:t>
      </w:r>
    </w:p>
    <w:p w14:paraId="771311F8" w14:textId="77777777" w:rsidR="00AB3D1F" w:rsidRDefault="009A557E" w:rsidP="00C47DAA">
      <w:pPr>
        <w:pStyle w:val="ListParagraph"/>
        <w:numPr>
          <w:ilvl w:val="0"/>
          <w:numId w:val="16"/>
        </w:numPr>
      </w:pPr>
      <w:r w:rsidRPr="00B866A0">
        <w:t xml:space="preserve">Continuous in-tank </w:t>
      </w:r>
      <w:r>
        <w:t>leak d</w:t>
      </w:r>
      <w:r w:rsidR="00AB3D1F">
        <w:t>etection</w:t>
      </w:r>
      <w:r w:rsidR="001641E8">
        <w:t xml:space="preserve"> </w:t>
      </w:r>
      <w:r w:rsidR="00281BA9">
        <w:t xml:space="preserve"> </w:t>
      </w:r>
    </w:p>
    <w:p w14:paraId="31A54B02" w14:textId="77777777" w:rsidR="00AB3D1F" w:rsidRPr="00B866A0" w:rsidRDefault="009A557E" w:rsidP="00C47DAA">
      <w:pPr>
        <w:pStyle w:val="ListParagraph"/>
        <w:numPr>
          <w:ilvl w:val="0"/>
          <w:numId w:val="16"/>
        </w:numPr>
      </w:pPr>
      <w:r w:rsidRPr="00B866A0">
        <w:t>Statistical inventory reconciliation</w:t>
      </w:r>
      <w:r w:rsidR="001641E8">
        <w:t xml:space="preserve"> </w:t>
      </w:r>
      <w:r w:rsidR="00281BA9">
        <w:t xml:space="preserve"> </w:t>
      </w:r>
    </w:p>
    <w:p w14:paraId="2D3B6591" w14:textId="3B735B6A" w:rsidR="00AB3D1F" w:rsidRPr="00354CDB" w:rsidRDefault="00D42268" w:rsidP="00C47DAA">
      <w:pPr>
        <w:pStyle w:val="ListParagraph"/>
        <w:numPr>
          <w:ilvl w:val="0"/>
          <w:numId w:val="16"/>
        </w:numPr>
      </w:pPr>
      <w:r w:rsidRPr="001C70B6">
        <w:t>Tank tightness testing with i</w:t>
      </w:r>
      <w:r w:rsidR="00FB35DC" w:rsidRPr="00354CDB">
        <w:t xml:space="preserve">nventory control </w:t>
      </w:r>
      <w:r w:rsidR="003B13E3">
        <w:t xml:space="preserve"> </w:t>
      </w:r>
    </w:p>
    <w:p w14:paraId="5AB43D59" w14:textId="5386B3F8" w:rsidR="00AB3D1F" w:rsidRDefault="009A557E" w:rsidP="00C47DAA">
      <w:pPr>
        <w:pStyle w:val="ListParagraph"/>
        <w:numPr>
          <w:ilvl w:val="0"/>
          <w:numId w:val="16"/>
        </w:numPr>
      </w:pPr>
      <w:r>
        <w:t>Manual tank gauging</w:t>
      </w:r>
      <w:r w:rsidR="003B13E3">
        <w:t xml:space="preserve"> </w:t>
      </w:r>
      <w:r w:rsidR="00281BA9">
        <w:t xml:space="preserve"> </w:t>
      </w:r>
    </w:p>
    <w:p w14:paraId="4FA258B9" w14:textId="71B30F5A" w:rsidR="00AB3D1F" w:rsidRPr="00B866A0" w:rsidRDefault="009A557E" w:rsidP="00C47DAA">
      <w:pPr>
        <w:pStyle w:val="ListParagraph"/>
        <w:numPr>
          <w:ilvl w:val="0"/>
          <w:numId w:val="16"/>
        </w:numPr>
      </w:pPr>
      <w:r w:rsidRPr="00B866A0">
        <w:t>Groundwater monitoring</w:t>
      </w:r>
      <w:r w:rsidR="00281BA9">
        <w:t xml:space="preserve"> </w:t>
      </w:r>
      <w:r w:rsidR="003B13E3">
        <w:t xml:space="preserve"> </w:t>
      </w:r>
    </w:p>
    <w:p w14:paraId="22327F6F" w14:textId="68CD862D" w:rsidR="00965383" w:rsidRPr="00B866A0" w:rsidRDefault="009A557E" w:rsidP="00C47DAA">
      <w:pPr>
        <w:pStyle w:val="ListParagraph"/>
        <w:numPr>
          <w:ilvl w:val="0"/>
          <w:numId w:val="16"/>
        </w:numPr>
      </w:pPr>
      <w:r w:rsidRPr="00B866A0">
        <w:t>Vapor monitoring</w:t>
      </w:r>
      <w:r w:rsidR="003B13E3">
        <w:t xml:space="preserve">  </w:t>
      </w:r>
    </w:p>
    <w:p w14:paraId="064F9115" w14:textId="2FA1515A" w:rsidR="00AD336E" w:rsidRDefault="009A557E" w:rsidP="00C47DAA">
      <w:pPr>
        <w:pStyle w:val="ListParagraph"/>
        <w:numPr>
          <w:ilvl w:val="0"/>
          <w:numId w:val="16"/>
        </w:numPr>
      </w:pPr>
      <w:r>
        <w:t>Other methods meeting performance standards</w:t>
      </w:r>
      <w:r w:rsidR="008767DA">
        <w:t xml:space="preserve"> </w:t>
      </w:r>
      <w:r w:rsidR="00AB3D1F">
        <w:t>o</w:t>
      </w:r>
      <w:r>
        <w:t>r approved b</w:t>
      </w:r>
      <w:r w:rsidR="008767DA">
        <w:t xml:space="preserve">y </w:t>
      </w:r>
      <w:r w:rsidR="00AD4ADB">
        <w:t xml:space="preserve">implementing </w:t>
      </w:r>
      <w:r>
        <w:t>agenc</w:t>
      </w:r>
      <w:r w:rsidR="008767DA">
        <w:t>y</w:t>
      </w:r>
      <w:r w:rsidR="00AD336E">
        <w:t xml:space="preserve"> </w:t>
      </w:r>
      <w:r w:rsidR="003B13E3">
        <w:t xml:space="preserve"> </w:t>
      </w:r>
    </w:p>
    <w:p w14:paraId="357D783E" w14:textId="1C96E5D2" w:rsidR="00660B8B" w:rsidRDefault="00660B8B" w:rsidP="00177AF6">
      <w:r>
        <w:t xml:space="preserve">For underground piping installed </w:t>
      </w:r>
      <w:r w:rsidR="007C4826">
        <w:t xml:space="preserve">on or </w:t>
      </w:r>
      <w:r>
        <w:t xml:space="preserve">before </w:t>
      </w:r>
      <w:r w:rsidR="00C91FC3">
        <w:t xml:space="preserve">April 11, 2016, </w:t>
      </w:r>
      <w:r>
        <w:t xml:space="preserve">you may use any of the </w:t>
      </w:r>
      <w:r w:rsidR="00E62868">
        <w:t>release detection</w:t>
      </w:r>
      <w:r>
        <w:t xml:space="preserve"> methods </w:t>
      </w:r>
      <w:r w:rsidR="009A557E">
        <w:t xml:space="preserve">listed </w:t>
      </w:r>
      <w:r>
        <w:t xml:space="preserve">above </w:t>
      </w:r>
      <w:r w:rsidR="009A557E">
        <w:t xml:space="preserve">that </w:t>
      </w:r>
      <w:r w:rsidR="00B21650">
        <w:t xml:space="preserve">are </w:t>
      </w:r>
      <w:r>
        <w:t>appropriate for piping or conduct periodic line tightness testing</w:t>
      </w:r>
      <w:r w:rsidR="006B7973">
        <w:t xml:space="preserve">.  </w:t>
      </w:r>
      <w:r w:rsidR="00FB35DC" w:rsidRPr="00573FFC">
        <w:t xml:space="preserve">See </w:t>
      </w:r>
      <w:r w:rsidR="004B5843">
        <w:t>page 33</w:t>
      </w:r>
      <w:r w:rsidRPr="00B866A0">
        <w:t xml:space="preserve"> for </w:t>
      </w:r>
      <w:r>
        <w:t>piping</w:t>
      </w:r>
      <w:r w:rsidR="009A557E">
        <w:t xml:space="preserve"> release detection requirements</w:t>
      </w:r>
      <w:r>
        <w:t>.</w:t>
      </w:r>
      <w:r w:rsidR="00281BA9">
        <w:t xml:space="preserve">  </w:t>
      </w:r>
    </w:p>
    <w:p w14:paraId="297AC368" w14:textId="07C783EE" w:rsidR="00991FA3" w:rsidRDefault="00660B8B" w:rsidP="00177AF6">
      <w:r>
        <w:t>All pressurized u</w:t>
      </w:r>
      <w:r w:rsidRPr="00B866A0">
        <w:t xml:space="preserve">nderground piping connected to your USTs must also have </w:t>
      </w:r>
      <w:r>
        <w:t xml:space="preserve">automatic line </w:t>
      </w:r>
      <w:r w:rsidR="00BC41C4">
        <w:t>leak detectors</w:t>
      </w:r>
      <w:r w:rsidR="006B7973">
        <w:t>.</w:t>
      </w:r>
      <w:r w:rsidR="00281BA9">
        <w:t xml:space="preserve">  </w:t>
      </w:r>
    </w:p>
    <w:p w14:paraId="65A7414C" w14:textId="0C1CF2D8" w:rsidR="00114D3D" w:rsidRPr="009566A0" w:rsidRDefault="000A2E1E" w:rsidP="009566A0">
      <w:pPr>
        <w:rPr>
          <w:b/>
        </w:rPr>
      </w:pPr>
      <w:r>
        <w:rPr>
          <w:noProof/>
        </w:rPr>
        <w:lastRenderedPageBreak/>
        <mc:AlternateContent>
          <mc:Choice Requires="wps">
            <w:drawing>
              <wp:anchor distT="0" distB="0" distL="114300" distR="114300" simplePos="0" relativeHeight="251745280" behindDoc="0" locked="0" layoutInCell="1" allowOverlap="1" wp14:anchorId="7D31AF24" wp14:editId="493D04DF">
                <wp:simplePos x="0" y="0"/>
                <wp:positionH relativeFrom="column">
                  <wp:posOffset>4238045</wp:posOffset>
                </wp:positionH>
                <wp:positionV relativeFrom="paragraph">
                  <wp:posOffset>3976</wp:posOffset>
                </wp:positionV>
                <wp:extent cx="2057400" cy="1820848"/>
                <wp:effectExtent l="57150" t="57150" r="133350" b="160655"/>
                <wp:wrapNone/>
                <wp:docPr id="462"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820848"/>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46E559D4" w14:textId="77777777" w:rsidR="006B54FF" w:rsidRPr="003D0C3A" w:rsidRDefault="006B54FF" w:rsidP="000A2E1E">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jc w:val="right"/>
                              <w:rPr>
                                <w:rFonts w:asciiTheme="majorHAnsi" w:hAnsiTheme="majorHAnsi" w:cs="Arial"/>
                                <w:b/>
                                <w:i/>
                                <w:color w:val="FFFFFF" w:themeColor="background1"/>
                                <w:sz w:val="20"/>
                                <w:szCs w:val="20"/>
                              </w:rPr>
                            </w:pPr>
                            <w:r w:rsidRPr="009566A0">
                              <w:rPr>
                                <w:rFonts w:asciiTheme="majorHAnsi" w:hAnsiTheme="majorHAnsi" w:cs="Arial"/>
                                <w:b/>
                                <w:i/>
                                <w:color w:val="FFFFFF" w:themeColor="background1"/>
                                <w:sz w:val="20"/>
                                <w:szCs w:val="20"/>
                              </w:rPr>
                              <w:t>EPA’s Operating and Maintaining Underground Storage Tank Systems at</w:t>
                            </w:r>
                            <w:r>
                              <w:rPr>
                                <w:rFonts w:asciiTheme="majorHAnsi" w:hAnsiTheme="majorHAnsi" w:cs="Arial"/>
                                <w:b/>
                                <w:i/>
                                <w:color w:val="FFFFFF" w:themeColor="background1"/>
                                <w:sz w:val="20"/>
                                <w:szCs w:val="20"/>
                              </w:rPr>
                              <w:t xml:space="preserve"> </w:t>
                            </w:r>
                            <w:hyperlink r:id="rId33" w:history="1">
                              <w:r w:rsidRPr="00C97C61">
                                <w:rPr>
                                  <w:rStyle w:val="Hyperlink"/>
                                  <w:rFonts w:asciiTheme="majorHAnsi" w:hAnsiTheme="majorHAnsi" w:cs="Arial"/>
                                  <w:b/>
                                  <w:i/>
                                  <w:sz w:val="20"/>
                                  <w:szCs w:val="20"/>
                                </w:rPr>
                                <w:t>www.epa.gov/ust/operating-and-maintaining-underground-storage-tank-systems-practical-help-and-checklists</w:t>
                              </w:r>
                            </w:hyperlink>
                            <w:r>
                              <w:rPr>
                                <w:rFonts w:asciiTheme="majorHAnsi" w:hAnsiTheme="majorHAnsi" w:cs="Arial"/>
                                <w:b/>
                                <w:i/>
                                <w:color w:val="FFFFFF" w:themeColor="background1"/>
                                <w:sz w:val="20"/>
                                <w:szCs w:val="20"/>
                              </w:rPr>
                              <w:t xml:space="preserve"> provides a</w:t>
                            </w:r>
                            <w:r w:rsidRPr="009566A0">
                              <w:rPr>
                                <w:rFonts w:asciiTheme="majorHAnsi" w:hAnsiTheme="majorHAnsi" w:cs="Arial"/>
                                <w:b/>
                                <w:i/>
                                <w:color w:val="FFFFFF" w:themeColor="background1"/>
                                <w:sz w:val="20"/>
                                <w:szCs w:val="20"/>
                              </w:rPr>
                              <w:t xml:space="preserve">dditional information about operation and maintenance.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1AF24" id="_x0000_s1038" type="#_x0000_t202" alt="Title: Updated - Description: Updated" style="position:absolute;margin-left:333.7pt;margin-top:.3pt;width:162pt;height:143.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" fillcolor="#d34817 [3204]" strokecolor="white [3212]">
                <v:shadow on="t" color="black" opacity="26214f" origin="-.5,-.5" offset="1.24725mm,1.24725mm"/>
                <v:textbox inset="14.4pt,7.2pt,14.4pt,7.2pt">
                  <w:txbxContent>
                    <w:p w14:paraId="46E559D4" w14:textId="77777777" w:rsidR="006B54FF" w:rsidRPr="003D0C3A" w:rsidRDefault="006B54FF" w:rsidP="000A2E1E">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jc w:val="right"/>
                        <w:rPr>
                          <w:rFonts w:asciiTheme="majorHAnsi" w:hAnsiTheme="majorHAnsi" w:cs="Arial"/>
                          <w:b/>
                          <w:i/>
                          <w:color w:val="FFFFFF" w:themeColor="background1"/>
                          <w:sz w:val="20"/>
                          <w:szCs w:val="20"/>
                        </w:rPr>
                      </w:pPr>
                      <w:r w:rsidRPr="009566A0">
                        <w:rPr>
                          <w:rFonts w:asciiTheme="majorHAnsi" w:hAnsiTheme="majorHAnsi" w:cs="Arial"/>
                          <w:b/>
                          <w:i/>
                          <w:color w:val="FFFFFF" w:themeColor="background1"/>
                          <w:sz w:val="20"/>
                          <w:szCs w:val="20"/>
                        </w:rPr>
                        <w:t>EPA’s Operating and Maintaining Underground Storage Tank Systems at</w:t>
                      </w:r>
                      <w:r>
                        <w:rPr>
                          <w:rFonts w:asciiTheme="majorHAnsi" w:hAnsiTheme="majorHAnsi" w:cs="Arial"/>
                          <w:b/>
                          <w:i/>
                          <w:color w:val="FFFFFF" w:themeColor="background1"/>
                          <w:sz w:val="20"/>
                          <w:szCs w:val="20"/>
                        </w:rPr>
                        <w:t xml:space="preserve"> </w:t>
                      </w:r>
                      <w:hyperlink r:id="rId34" w:history="1">
                        <w:r w:rsidRPr="00C97C61">
                          <w:rPr>
                            <w:rStyle w:val="Hyperlink"/>
                            <w:rFonts w:asciiTheme="majorHAnsi" w:hAnsiTheme="majorHAnsi" w:cs="Arial"/>
                            <w:b/>
                            <w:i/>
                            <w:sz w:val="20"/>
                            <w:szCs w:val="20"/>
                          </w:rPr>
                          <w:t>www.epa.gov/ust/operating-and-maintaining-underground-storage-tank-systems-practical-help-and-checklists</w:t>
                        </w:r>
                      </w:hyperlink>
                      <w:r>
                        <w:rPr>
                          <w:rFonts w:asciiTheme="majorHAnsi" w:hAnsiTheme="majorHAnsi" w:cs="Arial"/>
                          <w:b/>
                          <w:i/>
                          <w:color w:val="FFFFFF" w:themeColor="background1"/>
                          <w:sz w:val="20"/>
                          <w:szCs w:val="20"/>
                        </w:rPr>
                        <w:t xml:space="preserve"> provides a</w:t>
                      </w:r>
                      <w:r w:rsidRPr="009566A0">
                        <w:rPr>
                          <w:rFonts w:asciiTheme="majorHAnsi" w:hAnsiTheme="majorHAnsi" w:cs="Arial"/>
                          <w:b/>
                          <w:i/>
                          <w:color w:val="FFFFFF" w:themeColor="background1"/>
                          <w:sz w:val="20"/>
                          <w:szCs w:val="20"/>
                        </w:rPr>
                        <w:t xml:space="preserve">dditional information about operation and maintenance.  </w:t>
                      </w:r>
                    </w:p>
                  </w:txbxContent>
                </v:textbox>
              </v:shape>
            </w:pict>
          </mc:Fallback>
        </mc:AlternateContent>
      </w:r>
      <w:r w:rsidR="00110525" w:rsidRPr="009566A0">
        <w:rPr>
          <w:rFonts w:cs="Times New Roman"/>
          <w:b/>
          <w:noProof/>
        </w:rPr>
        <w:drawing>
          <wp:anchor distT="0" distB="0" distL="114300" distR="114300" simplePos="0" relativeHeight="251568128" behindDoc="0" locked="0" layoutInCell="1" allowOverlap="1" wp14:anchorId="629E0C01" wp14:editId="7DEA6E54">
            <wp:simplePos x="0" y="0"/>
            <wp:positionH relativeFrom="leftMargin">
              <wp:align>right</wp:align>
            </wp:positionH>
            <wp:positionV relativeFrom="paragraph">
              <wp:posOffset>8890</wp:posOffset>
            </wp:positionV>
            <wp:extent cx="722376" cy="384048"/>
            <wp:effectExtent l="0" t="0" r="1905"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22376" cy="384048"/>
                    </a:xfrm>
                    <a:prstGeom prst="rect">
                      <a:avLst/>
                    </a:prstGeom>
                  </pic:spPr>
                </pic:pic>
              </a:graphicData>
            </a:graphic>
          </wp:anchor>
        </w:drawing>
      </w:r>
      <w:r w:rsidR="00B03AC4" w:rsidRPr="009566A0">
        <w:rPr>
          <w:b/>
        </w:rPr>
        <w:t xml:space="preserve">UST systems that store fuel solely for use by emergency </w:t>
      </w:r>
      <w:r w:rsidR="00F86CF6" w:rsidRPr="009566A0">
        <w:rPr>
          <w:b/>
        </w:rPr>
        <w:t xml:space="preserve">power </w:t>
      </w:r>
      <w:r w:rsidR="00B03AC4" w:rsidRPr="009566A0">
        <w:rPr>
          <w:b/>
        </w:rPr>
        <w:t>gene</w:t>
      </w:r>
      <w:r>
        <w:rPr>
          <w:noProof/>
        </w:rPr>
        <mc:AlternateContent>
          <mc:Choice Requires="wps">
            <w:drawing>
              <wp:anchor distT="182880" distB="182880" distL="182880" distR="182880" simplePos="0" relativeHeight="251565056" behindDoc="0" locked="0" layoutInCell="1" allowOverlap="1" wp14:anchorId="37FA8459" wp14:editId="259793B1">
                <wp:simplePos x="0" y="0"/>
                <wp:positionH relativeFrom="margin">
                  <wp:posOffset>5836920</wp:posOffset>
                </wp:positionH>
                <wp:positionV relativeFrom="margin">
                  <wp:posOffset>-457835</wp:posOffset>
                </wp:positionV>
                <wp:extent cx="1037590" cy="10057765"/>
                <wp:effectExtent l="0" t="0" r="0" b="0"/>
                <wp:wrapSquare wrapText="bothSides"/>
                <wp:docPr id="451"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7EB20879" w14:textId="77777777" w:rsidR="006B54FF" w:rsidRPr="00013DA2" w:rsidRDefault="006B54FF" w:rsidP="000A2E1E">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A8459" id="_x0000_s1039" type="#_x0000_t202" alt="Title: Updated - Description: Updated" style="position:absolute;margin-left:459.6pt;margin-top:-36.05pt;width:81.7pt;height:791.95pt;z-index:25156505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" fillcolor="white [3212]" stroked="f">
                <v:fill color2="#d34817 [3204]" angle="90" colors="0 white;63570f #d34817" focus="100%" type="gradient">
                  <o:fill v:ext="view" type="gradientUnscaled"/>
                </v:fill>
                <v:textbox inset="14.4pt,7.2pt,14.4pt,7.2pt">
                  <w:txbxContent>
                    <w:p w14:paraId="7EB20879" w14:textId="77777777" w:rsidR="006B54FF" w:rsidRPr="00013DA2" w:rsidRDefault="006B54FF" w:rsidP="000A2E1E">
                      <w:pPr>
                        <w:pStyle w:val="Whiteboxtext"/>
                      </w:pPr>
                    </w:p>
                  </w:txbxContent>
                </v:textbox>
                <w10:wrap type="square" anchorx="margin" anchory="margin"/>
              </v:shape>
            </w:pict>
          </mc:Fallback>
        </mc:AlternateContent>
      </w:r>
      <w:r w:rsidR="00B03AC4" w:rsidRPr="009566A0">
        <w:rPr>
          <w:b/>
        </w:rPr>
        <w:t xml:space="preserve">rators </w:t>
      </w:r>
      <w:r w:rsidR="003F7A4F" w:rsidRPr="009566A0">
        <w:rPr>
          <w:b/>
        </w:rPr>
        <w:t>must</w:t>
      </w:r>
      <w:r w:rsidR="00114D3D" w:rsidRPr="009566A0">
        <w:rPr>
          <w:b/>
        </w:rPr>
        <w:t xml:space="preserve"> meet release detection requirements as follows:</w:t>
      </w:r>
      <w:r w:rsidR="00281BA9">
        <w:rPr>
          <w:b/>
        </w:rPr>
        <w:t xml:space="preserve">  </w:t>
      </w:r>
    </w:p>
    <w:p w14:paraId="5C80FC9D" w14:textId="77777777" w:rsidR="00A8546C" w:rsidRPr="009566A0" w:rsidRDefault="00114D3D" w:rsidP="00C47DAA">
      <w:pPr>
        <w:pStyle w:val="ListParagraph"/>
        <w:numPr>
          <w:ilvl w:val="0"/>
          <w:numId w:val="17"/>
        </w:numPr>
        <w:rPr>
          <w:b/>
        </w:rPr>
      </w:pPr>
      <w:r w:rsidRPr="009566A0">
        <w:rPr>
          <w:b/>
        </w:rPr>
        <w:t xml:space="preserve">Systems installed on or before </w:t>
      </w:r>
      <w:r w:rsidR="00110A21">
        <w:rPr>
          <w:b/>
        </w:rPr>
        <w:t>October 13, 201</w:t>
      </w:r>
      <w:r w:rsidR="004C44C8">
        <w:rPr>
          <w:b/>
        </w:rPr>
        <w:t>5</w:t>
      </w:r>
      <w:r w:rsidRPr="009566A0">
        <w:rPr>
          <w:b/>
        </w:rPr>
        <w:t xml:space="preserve"> </w:t>
      </w:r>
      <w:r w:rsidR="00705159">
        <w:rPr>
          <w:b/>
        </w:rPr>
        <w:t xml:space="preserve">must </w:t>
      </w:r>
      <w:r w:rsidRPr="009566A0">
        <w:rPr>
          <w:b/>
        </w:rPr>
        <w:t xml:space="preserve">use any of the applicable </w:t>
      </w:r>
      <w:r w:rsidR="0021516E" w:rsidRPr="009566A0">
        <w:rPr>
          <w:b/>
        </w:rPr>
        <w:t xml:space="preserve">release detection </w:t>
      </w:r>
      <w:r w:rsidRPr="009566A0">
        <w:rPr>
          <w:b/>
        </w:rPr>
        <w:t>methods</w:t>
      </w:r>
      <w:r w:rsidR="00361EBC" w:rsidRPr="009566A0">
        <w:rPr>
          <w:b/>
        </w:rPr>
        <w:t xml:space="preserve"> listed above</w:t>
      </w:r>
      <w:r w:rsidR="00705159">
        <w:rPr>
          <w:b/>
        </w:rPr>
        <w:t xml:space="preserve"> </w:t>
      </w:r>
      <w:r w:rsidR="007A7545">
        <w:rPr>
          <w:b/>
        </w:rPr>
        <w:t>no later than</w:t>
      </w:r>
      <w:r w:rsidR="00705159">
        <w:rPr>
          <w:b/>
        </w:rPr>
        <w:t xml:space="preserve"> October 13, 2018</w:t>
      </w:r>
      <w:r w:rsidR="006B7973" w:rsidRPr="009566A0">
        <w:rPr>
          <w:b/>
        </w:rPr>
        <w:t>.</w:t>
      </w:r>
      <w:r w:rsidR="00281BA9">
        <w:rPr>
          <w:b/>
        </w:rPr>
        <w:t xml:space="preserve">  </w:t>
      </w:r>
    </w:p>
    <w:p w14:paraId="5B68047A" w14:textId="77777777" w:rsidR="00114D3D" w:rsidRPr="009566A0" w:rsidRDefault="00A8546C" w:rsidP="00C47DAA">
      <w:pPr>
        <w:pStyle w:val="ListParagraph"/>
        <w:numPr>
          <w:ilvl w:val="0"/>
          <w:numId w:val="17"/>
        </w:numPr>
        <w:rPr>
          <w:b/>
        </w:rPr>
      </w:pPr>
      <w:r w:rsidRPr="009566A0">
        <w:rPr>
          <w:b/>
        </w:rPr>
        <w:t xml:space="preserve">Systems installed between </w:t>
      </w:r>
      <w:r w:rsidR="00110A21">
        <w:rPr>
          <w:b/>
        </w:rPr>
        <w:t>October 1</w:t>
      </w:r>
      <w:r w:rsidR="00461DDE">
        <w:rPr>
          <w:b/>
        </w:rPr>
        <w:t>3</w:t>
      </w:r>
      <w:r w:rsidR="00110A21">
        <w:rPr>
          <w:b/>
        </w:rPr>
        <w:t>, 201</w:t>
      </w:r>
      <w:r w:rsidR="004C44C8">
        <w:rPr>
          <w:b/>
        </w:rPr>
        <w:t>5</w:t>
      </w:r>
      <w:r w:rsidR="00110A21">
        <w:rPr>
          <w:b/>
        </w:rPr>
        <w:t xml:space="preserve"> and April 11, 2016</w:t>
      </w:r>
      <w:r w:rsidR="006B7973" w:rsidRPr="009566A0">
        <w:rPr>
          <w:b/>
        </w:rPr>
        <w:t xml:space="preserve"> </w:t>
      </w:r>
      <w:r w:rsidRPr="009566A0">
        <w:rPr>
          <w:b/>
        </w:rPr>
        <w:t xml:space="preserve">must </w:t>
      </w:r>
      <w:r w:rsidR="00C06DAC" w:rsidRPr="009566A0">
        <w:rPr>
          <w:b/>
        </w:rPr>
        <w:t>use any of the applicable</w:t>
      </w:r>
      <w:r w:rsidRPr="009566A0">
        <w:rPr>
          <w:b/>
        </w:rPr>
        <w:t xml:space="preserve"> release detection method</w:t>
      </w:r>
      <w:r w:rsidR="00C06DAC" w:rsidRPr="009566A0">
        <w:rPr>
          <w:b/>
        </w:rPr>
        <w:t xml:space="preserve">s listed above </w:t>
      </w:r>
      <w:r w:rsidR="00E0405C">
        <w:rPr>
          <w:b/>
        </w:rPr>
        <w:t xml:space="preserve">beginning </w:t>
      </w:r>
      <w:r w:rsidRPr="009566A0">
        <w:rPr>
          <w:b/>
        </w:rPr>
        <w:t>at installation.</w:t>
      </w:r>
      <w:r w:rsidR="006B7973" w:rsidRPr="009566A0">
        <w:rPr>
          <w:b/>
        </w:rPr>
        <w:t xml:space="preserve"> </w:t>
      </w:r>
      <w:r w:rsidR="00281BA9">
        <w:rPr>
          <w:b/>
        </w:rPr>
        <w:t xml:space="preserve"> </w:t>
      </w:r>
    </w:p>
    <w:p w14:paraId="4080964F" w14:textId="60AD605F" w:rsidR="00110525" w:rsidRPr="009566A0" w:rsidRDefault="00114D3D" w:rsidP="00C47DAA">
      <w:pPr>
        <w:pStyle w:val="ListParagraph"/>
        <w:numPr>
          <w:ilvl w:val="0"/>
          <w:numId w:val="17"/>
        </w:numPr>
        <w:rPr>
          <w:b/>
        </w:rPr>
      </w:pPr>
      <w:r w:rsidRPr="009566A0">
        <w:rPr>
          <w:b/>
        </w:rPr>
        <w:t xml:space="preserve">Systems </w:t>
      </w:r>
      <w:r w:rsidR="00F86CF6" w:rsidRPr="009566A0">
        <w:rPr>
          <w:b/>
        </w:rPr>
        <w:t>in</w:t>
      </w:r>
      <w:r w:rsidRPr="009566A0">
        <w:rPr>
          <w:b/>
        </w:rPr>
        <w:t xml:space="preserve">stalled </w:t>
      </w:r>
      <w:r w:rsidR="0021112B" w:rsidRPr="009566A0">
        <w:rPr>
          <w:b/>
        </w:rPr>
        <w:t xml:space="preserve">or replaced </w:t>
      </w:r>
      <w:r w:rsidRPr="009566A0">
        <w:rPr>
          <w:b/>
        </w:rPr>
        <w:t xml:space="preserve">after </w:t>
      </w:r>
      <w:r w:rsidR="00110A21">
        <w:rPr>
          <w:b/>
        </w:rPr>
        <w:t>April 11, 2016</w:t>
      </w:r>
      <w:r w:rsidRPr="009566A0">
        <w:rPr>
          <w:b/>
        </w:rPr>
        <w:t xml:space="preserve"> </w:t>
      </w:r>
      <w:r w:rsidR="00EC6C62" w:rsidRPr="009566A0">
        <w:rPr>
          <w:b/>
        </w:rPr>
        <w:t>must</w:t>
      </w:r>
      <w:r w:rsidRPr="009566A0">
        <w:rPr>
          <w:b/>
        </w:rPr>
        <w:t xml:space="preserve"> meet secondary containment requirements with interstitial monitoring</w:t>
      </w:r>
      <w:r w:rsidR="00241AB2">
        <w:rPr>
          <w:b/>
        </w:rPr>
        <w:t xml:space="preserve"> as release detection</w:t>
      </w:r>
      <w:r w:rsidR="006B7973" w:rsidRPr="009566A0">
        <w:rPr>
          <w:b/>
        </w:rPr>
        <w:t xml:space="preserve">.  </w:t>
      </w:r>
    </w:p>
    <w:p w14:paraId="2013344F" w14:textId="765712D2" w:rsidR="00052386" w:rsidRPr="009566A0" w:rsidRDefault="00FF1D23" w:rsidP="009566A0">
      <w:pPr>
        <w:rPr>
          <w:b/>
        </w:rPr>
      </w:pPr>
      <w:r>
        <w:rPr>
          <w:noProof/>
        </w:rPr>
        <mc:AlternateContent>
          <mc:Choice Requires="wps">
            <w:drawing>
              <wp:anchor distT="0" distB="0" distL="114300" distR="114300" simplePos="0" relativeHeight="251634688" behindDoc="0" locked="0" layoutInCell="1" allowOverlap="1" wp14:anchorId="71D4799D" wp14:editId="3F9375BF">
                <wp:simplePos x="0" y="0"/>
                <wp:positionH relativeFrom="column">
                  <wp:posOffset>4230094</wp:posOffset>
                </wp:positionH>
                <wp:positionV relativeFrom="paragraph">
                  <wp:posOffset>55522</wp:posOffset>
                </wp:positionV>
                <wp:extent cx="2057400" cy="1375576"/>
                <wp:effectExtent l="57150" t="57150" r="133350" b="148590"/>
                <wp:wrapNone/>
                <wp:docPr id="463"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75576"/>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395A9042" w14:textId="77777777" w:rsidR="006B54FF" w:rsidRPr="009566A0" w:rsidRDefault="006B54FF" w:rsidP="009566A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jc w:val="right"/>
                              <w:rPr>
                                <w:rFonts w:asciiTheme="majorHAnsi" w:hAnsiTheme="majorHAnsi" w:cs="Arial"/>
                                <w:b/>
                                <w:i/>
                                <w:color w:val="FFFFFF" w:themeColor="background1"/>
                                <w:sz w:val="20"/>
                                <w:szCs w:val="20"/>
                              </w:rPr>
                            </w:pPr>
                            <w:r w:rsidRPr="009566A0">
                              <w:rPr>
                                <w:rFonts w:asciiTheme="majorHAnsi" w:hAnsiTheme="majorHAnsi" w:cs="Arial"/>
                                <w:b/>
                                <w:i/>
                                <w:color w:val="FFFFFF" w:themeColor="background1"/>
                                <w:sz w:val="20"/>
                                <w:szCs w:val="20"/>
                              </w:rPr>
                              <w:t>Release means</w:t>
                            </w:r>
                          </w:p>
                          <w:p w14:paraId="625CFD8E" w14:textId="77777777" w:rsidR="006B54FF" w:rsidRPr="003D0C3A" w:rsidRDefault="006B54FF" w:rsidP="009566A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a</w:t>
                            </w:r>
                            <w:r w:rsidRPr="009566A0">
                              <w:rPr>
                                <w:rFonts w:asciiTheme="majorHAnsi" w:hAnsiTheme="majorHAnsi" w:cs="Arial"/>
                                <w:b/>
                                <w:i/>
                                <w:color w:val="FFFFFF" w:themeColor="background1"/>
                                <w:sz w:val="20"/>
                                <w:szCs w:val="20"/>
                              </w:rPr>
                              <w:t>ny spilling, leaking, emitting, discharging, escaping, leaching or disposing from an UST into groundwater, surf</w:t>
                            </w:r>
                            <w:r>
                              <w:rPr>
                                <w:rFonts w:asciiTheme="majorHAnsi" w:hAnsiTheme="majorHAnsi" w:cs="Arial"/>
                                <w:b/>
                                <w:i/>
                                <w:color w:val="FFFFFF" w:themeColor="background1"/>
                                <w:sz w:val="20"/>
                                <w:szCs w:val="20"/>
                              </w:rPr>
                              <w:t>ace water, or subsurface soils.</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4799D" id="_x0000_s1040" type="#_x0000_t202" alt="Title: Updated - Description: Updated" style="position:absolute;margin-left:333.1pt;margin-top:4.35pt;width:162pt;height:108.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" fillcolor="#d34817 [3204]" strokecolor="white [3212]">
                <v:shadow on="t" color="black" opacity="26214f" origin="-.5,-.5" offset="1.24725mm,1.24725mm"/>
                <v:textbox inset="14.4pt,7.2pt,14.4pt,7.2pt">
                  <w:txbxContent>
                    <w:p w14:paraId="395A9042" w14:textId="77777777" w:rsidR="006B54FF" w:rsidRPr="009566A0" w:rsidRDefault="006B54FF" w:rsidP="009566A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jc w:val="right"/>
                        <w:rPr>
                          <w:rFonts w:asciiTheme="majorHAnsi" w:hAnsiTheme="majorHAnsi" w:cs="Arial"/>
                          <w:b/>
                          <w:i/>
                          <w:color w:val="FFFFFF" w:themeColor="background1"/>
                          <w:sz w:val="20"/>
                          <w:szCs w:val="20"/>
                        </w:rPr>
                      </w:pPr>
                      <w:r w:rsidRPr="009566A0">
                        <w:rPr>
                          <w:rFonts w:asciiTheme="majorHAnsi" w:hAnsiTheme="majorHAnsi" w:cs="Arial"/>
                          <w:b/>
                          <w:i/>
                          <w:color w:val="FFFFFF" w:themeColor="background1"/>
                          <w:sz w:val="20"/>
                          <w:szCs w:val="20"/>
                        </w:rPr>
                        <w:t>Release means</w:t>
                      </w:r>
                    </w:p>
                    <w:p w14:paraId="625CFD8E" w14:textId="77777777" w:rsidR="006B54FF" w:rsidRPr="003D0C3A" w:rsidRDefault="006B54FF" w:rsidP="009566A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a</w:t>
                      </w:r>
                      <w:r w:rsidRPr="009566A0">
                        <w:rPr>
                          <w:rFonts w:asciiTheme="majorHAnsi" w:hAnsiTheme="majorHAnsi" w:cs="Arial"/>
                          <w:b/>
                          <w:i/>
                          <w:color w:val="FFFFFF" w:themeColor="background1"/>
                          <w:sz w:val="20"/>
                          <w:szCs w:val="20"/>
                        </w:rPr>
                        <w:t>ny spilling, leaking, emitting, discharging, escaping, leaching or disposing from an UST into groundwater, surf</w:t>
                      </w:r>
                      <w:r>
                        <w:rPr>
                          <w:rFonts w:asciiTheme="majorHAnsi" w:hAnsiTheme="majorHAnsi" w:cs="Arial"/>
                          <w:b/>
                          <w:i/>
                          <w:color w:val="FFFFFF" w:themeColor="background1"/>
                          <w:sz w:val="20"/>
                          <w:szCs w:val="20"/>
                        </w:rPr>
                        <w:t>ace water, or subsurface soils.</w:t>
                      </w:r>
                    </w:p>
                  </w:txbxContent>
                </v:textbox>
              </v:shape>
            </w:pict>
          </mc:Fallback>
        </mc:AlternateContent>
      </w:r>
      <w:r w:rsidR="00052386" w:rsidRPr="009566A0">
        <w:rPr>
          <w:rFonts w:cs="Times New Roman"/>
          <w:b/>
          <w:noProof/>
        </w:rPr>
        <w:drawing>
          <wp:anchor distT="0" distB="0" distL="114300" distR="114300" simplePos="0" relativeHeight="251598848" behindDoc="0" locked="0" layoutInCell="1" allowOverlap="1" wp14:anchorId="7F4A7C02" wp14:editId="6507B157">
            <wp:simplePos x="0" y="0"/>
            <wp:positionH relativeFrom="column">
              <wp:posOffset>-719455</wp:posOffset>
            </wp:positionH>
            <wp:positionV relativeFrom="paragraph">
              <wp:posOffset>20320</wp:posOffset>
            </wp:positionV>
            <wp:extent cx="718185" cy="38481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052386" w:rsidRPr="009566A0">
        <w:rPr>
          <w:b/>
        </w:rPr>
        <w:t xml:space="preserve">To make sure your </w:t>
      </w:r>
      <w:r w:rsidR="00E62868" w:rsidRPr="009566A0">
        <w:rPr>
          <w:b/>
        </w:rPr>
        <w:t>release detection</w:t>
      </w:r>
      <w:r w:rsidR="00052386" w:rsidRPr="009566A0">
        <w:rPr>
          <w:b/>
        </w:rPr>
        <w:t xml:space="preserve"> equipment is working properly, you </w:t>
      </w:r>
      <w:r w:rsidR="003F7A4F" w:rsidRPr="009566A0">
        <w:rPr>
          <w:b/>
        </w:rPr>
        <w:t>must</w:t>
      </w:r>
      <w:r w:rsidR="007A7545">
        <w:rPr>
          <w:b/>
        </w:rPr>
        <w:t xml:space="preserve"> begin doing the following no later than</w:t>
      </w:r>
      <w:r w:rsidR="00052386" w:rsidRPr="009566A0">
        <w:rPr>
          <w:b/>
        </w:rPr>
        <w:t xml:space="preserve"> </w:t>
      </w:r>
      <w:r w:rsidR="008F5942">
        <w:rPr>
          <w:b/>
        </w:rPr>
        <w:t>October 13, 2018</w:t>
      </w:r>
      <w:r w:rsidR="00052386" w:rsidRPr="009566A0">
        <w:rPr>
          <w:b/>
        </w:rPr>
        <w:t>:</w:t>
      </w:r>
      <w:r w:rsidR="00281BA9">
        <w:rPr>
          <w:b/>
        </w:rPr>
        <w:t xml:space="preserve">  </w:t>
      </w:r>
    </w:p>
    <w:p w14:paraId="1BCA8BD9" w14:textId="77777777" w:rsidR="001564E0" w:rsidRPr="009566A0" w:rsidRDefault="00052386" w:rsidP="00C47DAA">
      <w:pPr>
        <w:pStyle w:val="ListParagraph"/>
        <w:numPr>
          <w:ilvl w:val="0"/>
          <w:numId w:val="18"/>
        </w:numPr>
        <w:rPr>
          <w:rFonts w:eastAsia="Times New Roman" w:cs="Times New Roman"/>
          <w:b/>
          <w:color w:val="000000"/>
          <w:szCs w:val="24"/>
        </w:rPr>
      </w:pPr>
      <w:r w:rsidRPr="009566A0">
        <w:rPr>
          <w:b/>
        </w:rPr>
        <w:t xml:space="preserve">Test your </w:t>
      </w:r>
      <w:r w:rsidR="00E62868" w:rsidRPr="009566A0">
        <w:rPr>
          <w:b/>
        </w:rPr>
        <w:t>release detection</w:t>
      </w:r>
      <w:r w:rsidRPr="009566A0">
        <w:rPr>
          <w:b/>
        </w:rPr>
        <w:t xml:space="preserve"> equipment annually</w:t>
      </w:r>
      <w:r w:rsidR="006B7973" w:rsidRPr="009566A0">
        <w:rPr>
          <w:b/>
        </w:rPr>
        <w:t xml:space="preserve">.  </w:t>
      </w:r>
    </w:p>
    <w:p w14:paraId="4463D2CE" w14:textId="77777777" w:rsidR="001564E0" w:rsidRPr="009566A0" w:rsidRDefault="00052386" w:rsidP="00C47DAA">
      <w:pPr>
        <w:pStyle w:val="ListParagraph"/>
        <w:numPr>
          <w:ilvl w:val="0"/>
          <w:numId w:val="18"/>
        </w:numPr>
        <w:rPr>
          <w:rFonts w:eastAsia="Times New Roman" w:cs="Times New Roman"/>
          <w:b/>
          <w:color w:val="000000"/>
          <w:szCs w:val="24"/>
        </w:rPr>
      </w:pPr>
      <w:r w:rsidRPr="009566A0">
        <w:rPr>
          <w:b/>
        </w:rPr>
        <w:t xml:space="preserve">Conduct walkthrough inspections every 30 days to visually check your </w:t>
      </w:r>
      <w:r w:rsidR="00E62868" w:rsidRPr="009566A0">
        <w:rPr>
          <w:b/>
        </w:rPr>
        <w:t>release detection</w:t>
      </w:r>
      <w:r w:rsidRPr="009566A0">
        <w:rPr>
          <w:b/>
        </w:rPr>
        <w:t xml:space="preserve"> equipment</w:t>
      </w:r>
      <w:r w:rsidR="00472ECA" w:rsidRPr="009566A0">
        <w:rPr>
          <w:b/>
        </w:rPr>
        <w:t xml:space="preserve"> and maintain applicable records of those checks</w:t>
      </w:r>
      <w:r w:rsidRPr="009566A0">
        <w:rPr>
          <w:b/>
        </w:rPr>
        <w:t>.</w:t>
      </w:r>
      <w:r w:rsidR="00281BA9">
        <w:rPr>
          <w:b/>
        </w:rPr>
        <w:t xml:space="preserve">  </w:t>
      </w:r>
    </w:p>
    <w:p w14:paraId="449B13E9" w14:textId="77777777" w:rsidR="001C5D21" w:rsidRPr="009566A0" w:rsidRDefault="005C4661" w:rsidP="00C47DAA">
      <w:pPr>
        <w:pStyle w:val="ListParagraph"/>
        <w:numPr>
          <w:ilvl w:val="0"/>
          <w:numId w:val="18"/>
        </w:numPr>
        <w:rPr>
          <w:b/>
        </w:rPr>
      </w:pPr>
      <w:r w:rsidRPr="009566A0">
        <w:rPr>
          <w:b/>
        </w:rPr>
        <w:t>Conduct</w:t>
      </w:r>
      <w:r w:rsidR="00052386" w:rsidRPr="009566A0">
        <w:rPr>
          <w:b/>
        </w:rPr>
        <w:t xml:space="preserve"> annual walkthrough inspections to visually check containment sumps and hand-held </w:t>
      </w:r>
      <w:r w:rsidR="00E62868" w:rsidRPr="009566A0">
        <w:rPr>
          <w:b/>
        </w:rPr>
        <w:t>release detection</w:t>
      </w:r>
      <w:r w:rsidR="00052386" w:rsidRPr="009566A0">
        <w:rPr>
          <w:b/>
        </w:rPr>
        <w:t xml:space="preserve"> equipment</w:t>
      </w:r>
      <w:r w:rsidR="00DF2B5A" w:rsidRPr="009566A0">
        <w:rPr>
          <w:b/>
        </w:rPr>
        <w:t xml:space="preserve">, </w:t>
      </w:r>
      <w:r w:rsidR="00052386" w:rsidRPr="009566A0">
        <w:rPr>
          <w:b/>
        </w:rPr>
        <w:t>such as tank gauge sticks and groundwater bailers.</w:t>
      </w:r>
      <w:r w:rsidR="00281BA9">
        <w:rPr>
          <w:b/>
        </w:rPr>
        <w:t xml:space="preserve">  </w:t>
      </w:r>
    </w:p>
    <w:p w14:paraId="0C579AC7" w14:textId="574DE82A" w:rsidR="00CE3999" w:rsidRPr="009566A0" w:rsidRDefault="00CD5FB6" w:rsidP="009566A0">
      <w:pPr>
        <w:rPr>
          <w:b/>
        </w:rPr>
      </w:pPr>
      <w:r>
        <w:rPr>
          <w:noProof/>
        </w:rPr>
        <mc:AlternateContent>
          <mc:Choice Requires="wps">
            <w:drawing>
              <wp:anchor distT="0" distB="0" distL="114300" distR="114300" simplePos="0" relativeHeight="251635712" behindDoc="0" locked="0" layoutInCell="1" allowOverlap="1" wp14:anchorId="5CB8E42B" wp14:editId="35A65076">
                <wp:simplePos x="0" y="0"/>
                <wp:positionH relativeFrom="column">
                  <wp:posOffset>4230094</wp:posOffset>
                </wp:positionH>
                <wp:positionV relativeFrom="paragraph">
                  <wp:posOffset>11348</wp:posOffset>
                </wp:positionV>
                <wp:extent cx="2057400" cy="1971924"/>
                <wp:effectExtent l="57150" t="57150" r="133350" b="161925"/>
                <wp:wrapNone/>
                <wp:docPr id="464"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971924"/>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2E56F0B3" w14:textId="77777777" w:rsidR="006B54FF" w:rsidRPr="009566A0" w:rsidRDefault="006B54FF" w:rsidP="009566A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jc w:val="right"/>
                              <w:rPr>
                                <w:rFonts w:asciiTheme="majorHAnsi" w:hAnsiTheme="majorHAnsi" w:cs="Arial"/>
                                <w:b/>
                                <w:i/>
                                <w:color w:val="FFFFFF" w:themeColor="background1"/>
                                <w:sz w:val="20"/>
                                <w:szCs w:val="20"/>
                              </w:rPr>
                            </w:pPr>
                            <w:r w:rsidRPr="009566A0">
                              <w:rPr>
                                <w:rFonts w:asciiTheme="majorHAnsi" w:hAnsiTheme="majorHAnsi" w:cs="Arial"/>
                                <w:b/>
                                <w:i/>
                                <w:color w:val="FFFFFF" w:themeColor="background1"/>
                                <w:sz w:val="20"/>
                                <w:szCs w:val="20"/>
                              </w:rPr>
                              <w:t>Release detection means</w:t>
                            </w:r>
                          </w:p>
                          <w:p w14:paraId="585CCCAE" w14:textId="77777777" w:rsidR="006B54FF" w:rsidRPr="003D0C3A" w:rsidRDefault="006B54FF" w:rsidP="009566A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d</w:t>
                            </w:r>
                            <w:r w:rsidRPr="009566A0">
                              <w:rPr>
                                <w:rFonts w:asciiTheme="majorHAnsi" w:hAnsiTheme="majorHAnsi" w:cs="Arial"/>
                                <w:b/>
                                <w:i/>
                                <w:color w:val="FFFFFF" w:themeColor="background1"/>
                                <w:sz w:val="20"/>
                                <w:szCs w:val="20"/>
                              </w:rPr>
                              <w:t>etermining whether a release of a regulated substance has occurred from the UST system into the environment or a leak has occurred into the interstitial space between the UST system and its secondary barrier or secondary containment around it.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8E42B" id="_x0000_s1041" type="#_x0000_t202" alt="Title: Updated - Description: Updated" style="position:absolute;margin-left:333.1pt;margin-top:.9pt;width:162pt;height:155.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" fillcolor="#d34817 [3204]" strokecolor="white [3212]">
                <v:shadow on="t" color="black" opacity="26214f" origin="-.5,-.5" offset="1.24725mm,1.24725mm"/>
                <v:textbox inset="14.4pt,7.2pt,14.4pt,7.2pt">
                  <w:txbxContent>
                    <w:p w14:paraId="2E56F0B3" w14:textId="77777777" w:rsidR="006B54FF" w:rsidRPr="009566A0" w:rsidRDefault="006B54FF" w:rsidP="009566A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jc w:val="right"/>
                        <w:rPr>
                          <w:rFonts w:asciiTheme="majorHAnsi" w:hAnsiTheme="majorHAnsi" w:cs="Arial"/>
                          <w:b/>
                          <w:i/>
                          <w:color w:val="FFFFFF" w:themeColor="background1"/>
                          <w:sz w:val="20"/>
                          <w:szCs w:val="20"/>
                        </w:rPr>
                      </w:pPr>
                      <w:r w:rsidRPr="009566A0">
                        <w:rPr>
                          <w:rFonts w:asciiTheme="majorHAnsi" w:hAnsiTheme="majorHAnsi" w:cs="Arial"/>
                          <w:b/>
                          <w:i/>
                          <w:color w:val="FFFFFF" w:themeColor="background1"/>
                          <w:sz w:val="20"/>
                          <w:szCs w:val="20"/>
                        </w:rPr>
                        <w:t>Release detection means</w:t>
                      </w:r>
                    </w:p>
                    <w:p w14:paraId="585CCCAE" w14:textId="77777777" w:rsidR="006B54FF" w:rsidRPr="003D0C3A" w:rsidRDefault="006B54FF" w:rsidP="009566A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d</w:t>
                      </w:r>
                      <w:r w:rsidRPr="009566A0">
                        <w:rPr>
                          <w:rFonts w:asciiTheme="majorHAnsi" w:hAnsiTheme="majorHAnsi" w:cs="Arial"/>
                          <w:b/>
                          <w:i/>
                          <w:color w:val="FFFFFF" w:themeColor="background1"/>
                          <w:sz w:val="20"/>
                          <w:szCs w:val="20"/>
                        </w:rPr>
                        <w:t>etermining whether a release of a regulated substance has occurred from the UST system into the environment or a leak has occurred into the interstitial space between the UST system and its secondary barrier or secondary containment around it.</w:t>
                      </w:r>
                    </w:p>
                  </w:txbxContent>
                </v:textbox>
              </v:shape>
            </w:pict>
          </mc:Fallback>
        </mc:AlternateContent>
      </w:r>
      <w:r w:rsidR="009C1007" w:rsidRPr="009566A0">
        <w:rPr>
          <w:b/>
          <w:noProof/>
        </w:rPr>
        <w:drawing>
          <wp:anchor distT="0" distB="0" distL="114300" distR="114300" simplePos="0" relativeHeight="251601920" behindDoc="0" locked="0" layoutInCell="1" allowOverlap="1" wp14:anchorId="3C16400E" wp14:editId="5DEAF4AF">
            <wp:simplePos x="0" y="0"/>
            <wp:positionH relativeFrom="leftMargin">
              <wp:posOffset>191386</wp:posOffset>
            </wp:positionH>
            <wp:positionV relativeFrom="paragraph">
              <wp:posOffset>28073</wp:posOffset>
            </wp:positionV>
            <wp:extent cx="718185" cy="384810"/>
            <wp:effectExtent l="0" t="0" r="5715"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AC28A1" w:rsidRPr="009566A0">
        <w:rPr>
          <w:b/>
        </w:rPr>
        <w:t xml:space="preserve">EPA </w:t>
      </w:r>
      <w:r w:rsidR="00991BA0" w:rsidRPr="009566A0">
        <w:rPr>
          <w:b/>
        </w:rPr>
        <w:t xml:space="preserve">revised the definition of release detection in the 2015 UST regulation.  The definition clarifies that regulated substances </w:t>
      </w:r>
      <w:proofErr w:type="gramStart"/>
      <w:r w:rsidR="00991BA0" w:rsidRPr="009566A0">
        <w:rPr>
          <w:b/>
        </w:rPr>
        <w:t>entering into</w:t>
      </w:r>
      <w:proofErr w:type="gramEnd"/>
      <w:r w:rsidR="00991BA0" w:rsidRPr="009566A0">
        <w:rPr>
          <w:b/>
        </w:rPr>
        <w:t xml:space="preserve"> the interstitial space are leaks instead of releases.  </w:t>
      </w:r>
      <w:r w:rsidR="00657BCD">
        <w:rPr>
          <w:b/>
        </w:rPr>
        <w:t>According to</w:t>
      </w:r>
      <w:r w:rsidR="00C97C61">
        <w:rPr>
          <w:b/>
        </w:rPr>
        <w:t xml:space="preserve"> the 2015 UST regulation, a r</w:t>
      </w:r>
      <w:r w:rsidR="00991BA0" w:rsidRPr="009566A0">
        <w:rPr>
          <w:b/>
        </w:rPr>
        <w:t>elease always reaches the environment.</w:t>
      </w:r>
      <w:r w:rsidR="00281BA9">
        <w:rPr>
          <w:b/>
        </w:rPr>
        <w:t xml:space="preserve">  </w:t>
      </w:r>
    </w:p>
    <w:p w14:paraId="17D98290" w14:textId="77777777" w:rsidR="00490710" w:rsidRPr="009566A0" w:rsidRDefault="001C5D21" w:rsidP="009566A0">
      <w:pPr>
        <w:rPr>
          <w:b/>
        </w:rPr>
      </w:pPr>
      <w:r w:rsidRPr="009566A0">
        <w:rPr>
          <w:b/>
          <w:noProof/>
        </w:rPr>
        <w:drawing>
          <wp:anchor distT="0" distB="0" distL="114300" distR="114300" simplePos="0" relativeHeight="251602944" behindDoc="0" locked="0" layoutInCell="1" allowOverlap="1" wp14:anchorId="011D4CF7" wp14:editId="19B9C74D">
            <wp:simplePos x="0" y="0"/>
            <wp:positionH relativeFrom="leftMargin">
              <wp:align>right</wp:align>
            </wp:positionH>
            <wp:positionV relativeFrom="paragraph">
              <wp:posOffset>57150</wp:posOffset>
            </wp:positionV>
            <wp:extent cx="718185" cy="384810"/>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C97C61">
        <w:rPr>
          <w:b/>
        </w:rPr>
        <w:t>The r</w:t>
      </w:r>
      <w:r w:rsidR="00991BA0" w:rsidRPr="009566A0">
        <w:rPr>
          <w:b/>
        </w:rPr>
        <w:t>evis</w:t>
      </w:r>
      <w:r w:rsidR="00C97C61">
        <w:rPr>
          <w:b/>
        </w:rPr>
        <w:t>ed</w:t>
      </w:r>
      <w:r w:rsidR="00991BA0" w:rsidRPr="009566A0">
        <w:rPr>
          <w:b/>
        </w:rPr>
        <w:t xml:space="preserve"> definition allows continue</w:t>
      </w:r>
      <w:r w:rsidR="00657BCD">
        <w:rPr>
          <w:b/>
        </w:rPr>
        <w:t>d</w:t>
      </w:r>
      <w:r w:rsidR="00991BA0" w:rsidRPr="009566A0">
        <w:rPr>
          <w:b/>
        </w:rPr>
        <w:t xml:space="preserve"> use </w:t>
      </w:r>
      <w:r w:rsidR="00657BCD">
        <w:rPr>
          <w:b/>
        </w:rPr>
        <w:t xml:space="preserve">of </w:t>
      </w:r>
      <w:r w:rsidR="00991BA0" w:rsidRPr="009566A0">
        <w:rPr>
          <w:b/>
        </w:rPr>
        <w:t>the term release detection as it applies to both</w:t>
      </w:r>
      <w:r w:rsidR="00490710" w:rsidRPr="009566A0">
        <w:rPr>
          <w:b/>
        </w:rPr>
        <w:t xml:space="preserve"> </w:t>
      </w:r>
      <w:r w:rsidR="00991BA0" w:rsidRPr="009566A0">
        <w:rPr>
          <w:b/>
        </w:rPr>
        <w:t>releases</w:t>
      </w:r>
      <w:r w:rsidR="00490710" w:rsidRPr="009566A0">
        <w:rPr>
          <w:b/>
        </w:rPr>
        <w:t xml:space="preserve"> and leaks</w:t>
      </w:r>
      <w:r w:rsidR="00991BA0" w:rsidRPr="009566A0">
        <w:rPr>
          <w:b/>
        </w:rPr>
        <w:t>.  More important</w:t>
      </w:r>
      <w:r w:rsidR="00EC1D36" w:rsidRPr="009566A0">
        <w:rPr>
          <w:b/>
        </w:rPr>
        <w:t xml:space="preserve">ly, </w:t>
      </w:r>
      <w:r w:rsidR="00657BCD">
        <w:rPr>
          <w:b/>
        </w:rPr>
        <w:t>the 2015</w:t>
      </w:r>
      <w:r w:rsidR="00EC1D36" w:rsidRPr="009566A0">
        <w:rPr>
          <w:b/>
        </w:rPr>
        <w:t xml:space="preserve"> secondary containment with interstitial monitoring requirement makes it necessary</w:t>
      </w:r>
      <w:r w:rsidR="00490710" w:rsidRPr="009566A0">
        <w:rPr>
          <w:b/>
        </w:rPr>
        <w:t xml:space="preserve"> to clarify how the terms release and leak </w:t>
      </w:r>
      <w:proofErr w:type="gramStart"/>
      <w:r w:rsidR="00490710" w:rsidRPr="009566A0">
        <w:rPr>
          <w:b/>
        </w:rPr>
        <w:t>are</w:t>
      </w:r>
      <w:r w:rsidR="00EC1D36" w:rsidRPr="009566A0">
        <w:rPr>
          <w:b/>
        </w:rPr>
        <w:t xml:space="preserve"> used</w:t>
      </w:r>
      <w:proofErr w:type="gramEnd"/>
      <w:r w:rsidR="00EC1D36" w:rsidRPr="009566A0">
        <w:rPr>
          <w:b/>
        </w:rPr>
        <w:t>, because product escaping the primary containment may not necessarily reach the environment.</w:t>
      </w:r>
      <w:r w:rsidR="00281BA9">
        <w:rPr>
          <w:b/>
        </w:rPr>
        <w:t xml:space="preserve">  </w:t>
      </w:r>
    </w:p>
    <w:p w14:paraId="0E727F9E" w14:textId="1C1581E8" w:rsidR="00490710" w:rsidRPr="009566A0" w:rsidRDefault="00CD5FB6" w:rsidP="009566A0">
      <w:pPr>
        <w:rPr>
          <w:b/>
        </w:rPr>
      </w:pPr>
      <w:r>
        <w:rPr>
          <w:noProof/>
        </w:rPr>
        <mc:AlternateContent>
          <mc:Choice Requires="wps">
            <w:drawing>
              <wp:anchor distT="182880" distB="182880" distL="182880" distR="182880" simplePos="0" relativeHeight="251560960" behindDoc="0" locked="0" layoutInCell="1" allowOverlap="1" wp14:anchorId="121A6D8D" wp14:editId="071F93C4">
                <wp:simplePos x="0" y="0"/>
                <wp:positionH relativeFrom="margin">
                  <wp:posOffset>5836920</wp:posOffset>
                </wp:positionH>
                <wp:positionV relativeFrom="margin">
                  <wp:posOffset>-457835</wp:posOffset>
                </wp:positionV>
                <wp:extent cx="1037590" cy="10057765"/>
                <wp:effectExtent l="0" t="0" r="0" b="0"/>
                <wp:wrapSquare wrapText="bothSides"/>
                <wp:docPr id="466"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5A0684CB" w14:textId="77777777" w:rsidR="006B54FF" w:rsidRPr="00013DA2" w:rsidRDefault="006B54FF" w:rsidP="00E72D7D">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A6D8D" id="_x0000_s1042" type="#_x0000_t202" alt="Title: Updated - Description: Updated" style="position:absolute;margin-left:459.6pt;margin-top:-36.05pt;width:81.7pt;height:791.95pt;z-index:25156096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" fillcolor="white [3212]" stroked="f">
                <v:fill color2="#d34817 [3204]" angle="90" colors="0 white;63570f #d34817" focus="100%" type="gradient">
                  <o:fill v:ext="view" type="gradientUnscaled"/>
                </v:fill>
                <v:textbox inset="14.4pt,7.2pt,14.4pt,7.2pt">
                  <w:txbxContent>
                    <w:p w14:paraId="5A0684CB" w14:textId="77777777" w:rsidR="006B54FF" w:rsidRPr="00013DA2" w:rsidRDefault="006B54FF" w:rsidP="00E72D7D">
                      <w:pPr>
                        <w:pStyle w:val="Whiteboxtext"/>
                      </w:pPr>
                    </w:p>
                  </w:txbxContent>
                </v:textbox>
                <w10:wrap type="square" anchorx="margin" anchory="margin"/>
              </v:shape>
            </w:pict>
          </mc:Fallback>
        </mc:AlternateContent>
      </w:r>
      <w:r w:rsidR="00490710" w:rsidRPr="009566A0">
        <w:rPr>
          <w:b/>
        </w:rPr>
        <w:t>Releases and leaks have different investigation and reporting requirements.</w:t>
      </w:r>
      <w:r w:rsidR="00657BCD">
        <w:rPr>
          <w:b/>
        </w:rPr>
        <w:t xml:space="preserve"> </w:t>
      </w:r>
      <w:r w:rsidR="00490710" w:rsidRPr="009566A0">
        <w:rPr>
          <w:b/>
        </w:rPr>
        <w:t xml:space="preserve"> </w:t>
      </w:r>
      <w:r w:rsidR="00FC7D4A">
        <w:rPr>
          <w:b/>
        </w:rPr>
        <w:t>F</w:t>
      </w:r>
      <w:r w:rsidR="00FC7D4A" w:rsidRPr="009566A0">
        <w:rPr>
          <w:b/>
        </w:rPr>
        <w:t>or information on addressing suspected releases</w:t>
      </w:r>
      <w:r w:rsidR="00FC7D4A">
        <w:rPr>
          <w:b/>
        </w:rPr>
        <w:t xml:space="preserve">, see </w:t>
      </w:r>
      <w:r w:rsidR="00C01878">
        <w:rPr>
          <w:b/>
        </w:rPr>
        <w:t xml:space="preserve">EPA’s </w:t>
      </w:r>
      <w:r w:rsidR="00FB35DC" w:rsidRPr="009566A0">
        <w:rPr>
          <w:b/>
          <w:i/>
        </w:rPr>
        <w:t>M</w:t>
      </w:r>
      <w:r w:rsidR="00FC7D4A">
        <w:rPr>
          <w:b/>
          <w:i/>
        </w:rPr>
        <w:t>usts</w:t>
      </w:r>
      <w:r w:rsidR="00FB35DC" w:rsidRPr="009566A0">
        <w:rPr>
          <w:b/>
          <w:i/>
        </w:rPr>
        <w:t xml:space="preserve"> for USTs</w:t>
      </w:r>
      <w:r w:rsidR="00FC7D4A">
        <w:rPr>
          <w:b/>
        </w:rPr>
        <w:t xml:space="preserve"> at </w:t>
      </w:r>
      <w:hyperlink r:id="rId35" w:history="1">
        <w:r w:rsidR="00757984" w:rsidRPr="00757984">
          <w:rPr>
            <w:rStyle w:val="Hyperlink"/>
            <w:b/>
          </w:rPr>
          <w:t>www.epa.gov/ust/musts-usts</w:t>
        </w:r>
      </w:hyperlink>
      <w:r w:rsidR="00FC7D4A">
        <w:rPr>
          <w:b/>
        </w:rPr>
        <w:t xml:space="preserve">.  </w:t>
      </w:r>
    </w:p>
    <w:p w14:paraId="599697CE" w14:textId="473DAEDB" w:rsidR="005E1568" w:rsidRPr="00B866A0" w:rsidRDefault="005E1568" w:rsidP="009566A0">
      <w:pPr>
        <w:pStyle w:val="Heading2"/>
      </w:pPr>
      <w:r w:rsidRPr="00B866A0">
        <w:t xml:space="preserve">Look </w:t>
      </w:r>
      <w:proofErr w:type="gramStart"/>
      <w:r w:rsidRPr="00B866A0">
        <w:t>For</w:t>
      </w:r>
      <w:proofErr w:type="gramEnd"/>
      <w:r w:rsidRPr="00B866A0">
        <w:t xml:space="preserve"> Proof </w:t>
      </w:r>
      <w:r w:rsidR="00734313">
        <w:t xml:space="preserve">That </w:t>
      </w:r>
      <w:r w:rsidR="00A32665">
        <w:t>Performance Requirements Are Met</w:t>
      </w:r>
      <w:r w:rsidR="00281BA9">
        <w:t xml:space="preserve">  </w:t>
      </w:r>
    </w:p>
    <w:p w14:paraId="014A97A6" w14:textId="09E4D5F4" w:rsidR="005E1568" w:rsidRPr="00B866A0" w:rsidRDefault="00225E9D" w:rsidP="009566A0">
      <w:r>
        <w:t>The</w:t>
      </w:r>
      <w:r w:rsidR="00734313">
        <w:t xml:space="preserve"> </w:t>
      </w:r>
      <w:r w:rsidR="00D81137">
        <w:t xml:space="preserve">federal </w:t>
      </w:r>
      <w:r w:rsidR="00EC6A85">
        <w:t xml:space="preserve">UST </w:t>
      </w:r>
      <w:r>
        <w:t>regulation require</w:t>
      </w:r>
      <w:r w:rsidR="00EC6A85">
        <w:t>s</w:t>
      </w:r>
      <w:r>
        <w:t xml:space="preserve"> that your </w:t>
      </w:r>
      <w:r w:rsidR="00E62868">
        <w:t>release detection</w:t>
      </w:r>
      <w:r>
        <w:t xml:space="preserve"> equipment meet specific performance requirements</w:t>
      </w:r>
      <w:r w:rsidR="006B7973">
        <w:t xml:space="preserve">.  </w:t>
      </w:r>
      <w:r w:rsidR="003A7A97">
        <w:t>P</w:t>
      </w:r>
      <w:r>
        <w:t xml:space="preserve">erformance </w:t>
      </w:r>
      <w:r w:rsidR="00683235">
        <w:rPr>
          <w:noProof/>
        </w:rPr>
        <w:lastRenderedPageBreak/>
        <mc:AlternateContent>
          <mc:Choice Requires="wps">
            <w:drawing>
              <wp:anchor distT="0" distB="0" distL="114300" distR="114300" simplePos="0" relativeHeight="251723776" behindDoc="0" locked="0" layoutInCell="1" allowOverlap="1" wp14:anchorId="1AE97904" wp14:editId="3D76EAF5">
                <wp:simplePos x="0" y="0"/>
                <wp:positionH relativeFrom="column">
                  <wp:posOffset>4277802</wp:posOffset>
                </wp:positionH>
                <wp:positionV relativeFrom="paragraph">
                  <wp:posOffset>3976</wp:posOffset>
                </wp:positionV>
                <wp:extent cx="2057400" cy="2811780"/>
                <wp:effectExtent l="57150" t="57150" r="133350" b="160020"/>
                <wp:wrapNone/>
                <wp:docPr id="475"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1178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640F1A1B" w14:textId="77777777" w:rsidR="006B54FF" w:rsidRPr="00640F6D" w:rsidRDefault="006B54FF" w:rsidP="00243502">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spacing w:after="0"/>
                              <w:jc w:val="right"/>
                              <w:rPr>
                                <w:rFonts w:asciiTheme="majorHAnsi" w:hAnsiTheme="majorHAnsi" w:cs="Arial"/>
                                <w:b/>
                                <w:i/>
                                <w:color w:val="FFFFFF" w:themeColor="background1"/>
                                <w:sz w:val="20"/>
                                <w:szCs w:val="20"/>
                              </w:rPr>
                            </w:pPr>
                            <w:r>
                              <w:rPr>
                                <w:rStyle w:val="Box2Char"/>
                              </w:rPr>
                              <w:t>You may use a</w:t>
                            </w:r>
                            <w:r w:rsidRPr="00E72D7D">
                              <w:rPr>
                                <w:rStyle w:val="Box2Char"/>
                              </w:rPr>
                              <w:t>ny technology</w:t>
                            </w:r>
                            <w:r>
                              <w:rPr>
                                <w:rStyle w:val="Box2Char"/>
                              </w:rPr>
                              <w:t xml:space="preserve">, </w:t>
                            </w:r>
                            <w:proofErr w:type="gramStart"/>
                            <w:r>
                              <w:rPr>
                                <w:rStyle w:val="Box2Char"/>
                              </w:rPr>
                              <w:t>as long as</w:t>
                            </w:r>
                            <w:proofErr w:type="gramEnd"/>
                            <w:r w:rsidRPr="00E72D7D">
                              <w:rPr>
                                <w:rStyle w:val="Box2Char"/>
                              </w:rPr>
                              <w:t xml:space="preserve"> it meets a performance standard of detecting a leak of 0.2 gallons per hour with a probability of detection of at least 95 percent and a probability of false alarm of no </w:t>
                            </w:r>
                            <w:r>
                              <w:rPr>
                                <w:rStyle w:val="Box2Char"/>
                              </w:rPr>
                              <w:t xml:space="preserve">more than 5 percent.  Implementing </w:t>
                            </w:r>
                            <w:r w:rsidRPr="00E72D7D">
                              <w:rPr>
                                <w:rStyle w:val="Box2Char"/>
                              </w:rPr>
                              <w:t>agencies can approve another method if you demonstrate that it works as well as one of the methods listed in this booklet and you comply with any condition the agency imposes.</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97904" id="_x0000_s1043" type="#_x0000_t202" alt="Title: Updated - Description: Updated" style="position:absolute;margin-left:336.85pt;margin-top:.3pt;width:162pt;height:221.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" fillcolor="#d34817 [3204]" strokecolor="white [3212]">
                <v:shadow on="t" color="black" opacity="26214f" origin="-.5,-.5" offset="1.24725mm,1.24725mm"/>
                <v:textbox inset="14.4pt,7.2pt,14.4pt,7.2pt">
                  <w:txbxContent>
                    <w:p w14:paraId="640F1A1B" w14:textId="77777777" w:rsidR="006B54FF" w:rsidRPr="00640F6D" w:rsidRDefault="006B54FF" w:rsidP="00243502">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spacing w:after="0"/>
                        <w:jc w:val="right"/>
                        <w:rPr>
                          <w:rFonts w:asciiTheme="majorHAnsi" w:hAnsiTheme="majorHAnsi" w:cs="Arial"/>
                          <w:b/>
                          <w:i/>
                          <w:color w:val="FFFFFF" w:themeColor="background1"/>
                          <w:sz w:val="20"/>
                          <w:szCs w:val="20"/>
                        </w:rPr>
                      </w:pPr>
                      <w:r>
                        <w:rPr>
                          <w:rStyle w:val="Box2Char"/>
                        </w:rPr>
                        <w:t>You may use a</w:t>
                      </w:r>
                      <w:r w:rsidRPr="00E72D7D">
                        <w:rPr>
                          <w:rStyle w:val="Box2Char"/>
                        </w:rPr>
                        <w:t>ny technology</w:t>
                      </w:r>
                      <w:r>
                        <w:rPr>
                          <w:rStyle w:val="Box2Char"/>
                        </w:rPr>
                        <w:t xml:space="preserve">, </w:t>
                      </w:r>
                      <w:proofErr w:type="gramStart"/>
                      <w:r>
                        <w:rPr>
                          <w:rStyle w:val="Box2Char"/>
                        </w:rPr>
                        <w:t>as long as</w:t>
                      </w:r>
                      <w:proofErr w:type="gramEnd"/>
                      <w:r w:rsidRPr="00E72D7D">
                        <w:rPr>
                          <w:rStyle w:val="Box2Char"/>
                        </w:rPr>
                        <w:t xml:space="preserve"> it meets a performance standard of detecting a leak of 0.2 gallons per hour with a probability of detection of at least 95 percent and a probability of false alarm of no </w:t>
                      </w:r>
                      <w:r>
                        <w:rPr>
                          <w:rStyle w:val="Box2Char"/>
                        </w:rPr>
                        <w:t xml:space="preserve">more than 5 percent.  Implementing </w:t>
                      </w:r>
                      <w:r w:rsidRPr="00E72D7D">
                        <w:rPr>
                          <w:rStyle w:val="Box2Char"/>
                        </w:rPr>
                        <w:t>agencies can approve another method if you demonstrate that it works as well as one of the methods listed in this booklet and you comply with any condition the agency imposes.</w:t>
                      </w:r>
                    </w:p>
                  </w:txbxContent>
                </v:textbox>
              </v:shape>
            </w:pict>
          </mc:Fallback>
        </mc:AlternateContent>
      </w:r>
      <w:r>
        <w:t xml:space="preserve">claims and </w:t>
      </w:r>
      <w:r w:rsidR="003A7A97">
        <w:t>means by which</w:t>
      </w:r>
      <w:r w:rsidR="00403033">
        <w:t xml:space="preserve"> performance was</w:t>
      </w:r>
      <w:r>
        <w:t xml:space="preserve"> determined </w:t>
      </w:r>
      <w:r w:rsidR="003A7A97">
        <w:t xml:space="preserve">must </w:t>
      </w:r>
      <w:proofErr w:type="gramStart"/>
      <w:r w:rsidR="003A7A97">
        <w:t xml:space="preserve">be </w:t>
      </w:r>
      <w:r>
        <w:t>described</w:t>
      </w:r>
      <w:proofErr w:type="gramEnd"/>
      <w:r>
        <w:t xml:space="preserve"> in writing by either the equipment manufacturer or installer</w:t>
      </w:r>
      <w:r w:rsidR="006B7973">
        <w:t xml:space="preserve">.  </w:t>
      </w:r>
      <w:r w:rsidR="00734313">
        <w:t>At the request of equipment manufacturers, m</w:t>
      </w:r>
      <w:r w:rsidR="00841681">
        <w:t xml:space="preserve">ost </w:t>
      </w:r>
      <w:r w:rsidR="00E62868">
        <w:t>release detection</w:t>
      </w:r>
      <w:r w:rsidR="00841681">
        <w:t xml:space="preserve"> equipment and methods </w:t>
      </w:r>
      <w:r w:rsidR="006B3A3E">
        <w:t xml:space="preserve">available in the United States </w:t>
      </w:r>
      <w:r w:rsidR="00841681">
        <w:t xml:space="preserve">have </w:t>
      </w:r>
      <w:proofErr w:type="gramStart"/>
      <w:r w:rsidR="00841681">
        <w:t>been evaluated</w:t>
      </w:r>
      <w:proofErr w:type="gramEnd"/>
      <w:r w:rsidR="00841681">
        <w:t xml:space="preserve"> </w:t>
      </w:r>
      <w:r w:rsidR="005E1568" w:rsidRPr="00B866A0">
        <w:t>by a third party</w:t>
      </w:r>
      <w:r w:rsidR="00734313">
        <w:t>,</w:t>
      </w:r>
      <w:r w:rsidR="005E1568" w:rsidRPr="00B866A0">
        <w:t xml:space="preserve"> who is independent of the manufacturer or vendor of the </w:t>
      </w:r>
      <w:r w:rsidR="00E62868">
        <w:t>release detection</w:t>
      </w:r>
      <w:r w:rsidR="005E1568" w:rsidRPr="00B866A0">
        <w:t xml:space="preserve"> system</w:t>
      </w:r>
      <w:r w:rsidR="006B7973">
        <w:t xml:space="preserve">.  </w:t>
      </w:r>
      <w:r w:rsidR="00841681">
        <w:t>The evaluation</w:t>
      </w:r>
      <w:r w:rsidR="005E1568" w:rsidRPr="00B866A0">
        <w:t xml:space="preserve"> shows that a </w:t>
      </w:r>
      <w:r w:rsidR="00E62868">
        <w:t>release detection</w:t>
      </w:r>
      <w:r w:rsidR="005E1568" w:rsidRPr="00B866A0">
        <w:t xml:space="preserve"> system can work as designed</w:t>
      </w:r>
      <w:r w:rsidR="006B7973">
        <w:t xml:space="preserve">.  </w:t>
      </w:r>
      <w:r w:rsidR="00734313">
        <w:t>E</w:t>
      </w:r>
      <w:r w:rsidR="005E1568" w:rsidRPr="00B866A0">
        <w:t>valuation</w:t>
      </w:r>
      <w:r w:rsidR="00841681">
        <w:t xml:space="preserve">s </w:t>
      </w:r>
      <w:r w:rsidR="00841681" w:rsidRPr="00B866A0">
        <w:t xml:space="preserve">follow </w:t>
      </w:r>
      <w:r w:rsidR="00841681">
        <w:t>recommended</w:t>
      </w:r>
      <w:r w:rsidR="00841681" w:rsidRPr="00B866A0">
        <w:t xml:space="preserve"> </w:t>
      </w:r>
      <w:r w:rsidR="005E1568" w:rsidRPr="00B866A0">
        <w:t xml:space="preserve">evaluation procedures </w:t>
      </w:r>
      <w:r w:rsidR="00D72618">
        <w:t xml:space="preserve">and testing </w:t>
      </w:r>
      <w:r w:rsidR="005E1568" w:rsidRPr="00B866A0">
        <w:t xml:space="preserve">and often take place </w:t>
      </w:r>
      <w:r w:rsidR="008E5721">
        <w:t>at a testing facility</w:t>
      </w:r>
      <w:r w:rsidR="006B7973">
        <w:t xml:space="preserve">.  </w:t>
      </w:r>
      <w:r w:rsidR="005E1568" w:rsidRPr="00B866A0">
        <w:t xml:space="preserve">EPA and third parties developed evaluation procedures for all </w:t>
      </w:r>
      <w:r w:rsidR="00E62868">
        <w:t>release detection</w:t>
      </w:r>
      <w:r w:rsidR="005E1568" w:rsidRPr="00B866A0">
        <w:t xml:space="preserve"> </w:t>
      </w:r>
      <w:r w:rsidR="00D72618">
        <w:t>methods</w:t>
      </w:r>
      <w:r w:rsidR="005E1568" w:rsidRPr="00B866A0">
        <w:t>.</w:t>
      </w:r>
      <w:r w:rsidR="00281BA9">
        <w:t xml:space="preserve">  </w:t>
      </w:r>
    </w:p>
    <w:p w14:paraId="25A87EAB" w14:textId="59B10042" w:rsidR="005E1568" w:rsidRDefault="00CD5FB6" w:rsidP="009566A0">
      <w:r>
        <w:rPr>
          <w:noProof/>
        </w:rPr>
        <mc:AlternateContent>
          <mc:Choice Requires="wps">
            <w:drawing>
              <wp:anchor distT="0" distB="0" distL="114300" distR="114300" simplePos="0" relativeHeight="251636736" behindDoc="0" locked="0" layoutInCell="1" allowOverlap="1" wp14:anchorId="09D44A2D" wp14:editId="4DA90BA8">
                <wp:simplePos x="0" y="0"/>
                <wp:positionH relativeFrom="column">
                  <wp:posOffset>4236720</wp:posOffset>
                </wp:positionH>
                <wp:positionV relativeFrom="paragraph">
                  <wp:posOffset>2227580</wp:posOffset>
                </wp:positionV>
                <wp:extent cx="2057400" cy="716280"/>
                <wp:effectExtent l="57150" t="57150" r="133350" b="140970"/>
                <wp:wrapNone/>
                <wp:docPr id="468"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1628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117928C5" w14:textId="77777777" w:rsidR="006B54FF" w:rsidRPr="003D0C3A" w:rsidRDefault="006B54FF" w:rsidP="00176BB1">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after="0"/>
                              <w:jc w:val="right"/>
                              <w:rPr>
                                <w:rFonts w:asciiTheme="majorHAnsi" w:hAnsiTheme="majorHAnsi" w:cs="Arial"/>
                                <w:b/>
                                <w:i/>
                                <w:color w:val="FFFFFF" w:themeColor="background1"/>
                                <w:sz w:val="20"/>
                                <w:szCs w:val="20"/>
                              </w:rPr>
                            </w:pPr>
                            <w:r w:rsidRPr="009566A0">
                              <w:rPr>
                                <w:rFonts w:asciiTheme="majorHAnsi" w:hAnsiTheme="majorHAnsi" w:cs="Arial"/>
                                <w:b/>
                                <w:i/>
                                <w:color w:val="FFFFFF" w:themeColor="background1"/>
                                <w:sz w:val="20"/>
                                <w:szCs w:val="20"/>
                              </w:rPr>
                              <w:t>Perform release detection accord</w:t>
                            </w:r>
                            <w:r>
                              <w:rPr>
                                <w:rFonts w:asciiTheme="majorHAnsi" w:hAnsiTheme="majorHAnsi" w:cs="Arial"/>
                                <w:b/>
                                <w:i/>
                                <w:color w:val="FFFFFF" w:themeColor="background1"/>
                                <w:sz w:val="20"/>
                                <w:szCs w:val="20"/>
                              </w:rPr>
                              <w:t>ing to documented procedures.</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44A2D" id="_x0000_s1044" type="#_x0000_t202" alt="Title: Updated - Description: Updated" style="position:absolute;margin-left:333.6pt;margin-top:175.4pt;width:162pt;height:56.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" fillcolor="#d34817 [3204]" strokecolor="white [3212]">
                <v:shadow on="t" color="black" opacity="26214f" origin="-.5,-.5" offset="1.24725mm,1.24725mm"/>
                <v:textbox inset="14.4pt,7.2pt,14.4pt,7.2pt">
                  <w:txbxContent>
                    <w:p w14:paraId="117928C5" w14:textId="77777777" w:rsidR="006B54FF" w:rsidRPr="003D0C3A" w:rsidRDefault="006B54FF" w:rsidP="00176BB1">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after="0"/>
                        <w:jc w:val="right"/>
                        <w:rPr>
                          <w:rFonts w:asciiTheme="majorHAnsi" w:hAnsiTheme="majorHAnsi" w:cs="Arial"/>
                          <w:b/>
                          <w:i/>
                          <w:color w:val="FFFFFF" w:themeColor="background1"/>
                          <w:sz w:val="20"/>
                          <w:szCs w:val="20"/>
                        </w:rPr>
                      </w:pPr>
                      <w:r w:rsidRPr="009566A0">
                        <w:rPr>
                          <w:rFonts w:asciiTheme="majorHAnsi" w:hAnsiTheme="majorHAnsi" w:cs="Arial"/>
                          <w:b/>
                          <w:i/>
                          <w:color w:val="FFFFFF" w:themeColor="background1"/>
                          <w:sz w:val="20"/>
                          <w:szCs w:val="20"/>
                        </w:rPr>
                        <w:t>Perform release detection accord</w:t>
                      </w:r>
                      <w:r>
                        <w:rPr>
                          <w:rFonts w:asciiTheme="majorHAnsi" w:hAnsiTheme="majorHAnsi" w:cs="Arial"/>
                          <w:b/>
                          <w:i/>
                          <w:color w:val="FFFFFF" w:themeColor="background1"/>
                          <w:sz w:val="20"/>
                          <w:szCs w:val="20"/>
                        </w:rPr>
                        <w:t>ing to documented procedures.</w:t>
                      </w:r>
                    </w:p>
                  </w:txbxContent>
                </v:textbox>
              </v:shape>
            </w:pict>
          </mc:Fallback>
        </mc:AlternateContent>
      </w:r>
      <w:r w:rsidR="00DD20D6">
        <w:t>Alth</w:t>
      </w:r>
      <w:r w:rsidR="00B02932">
        <w:t xml:space="preserve">ough not </w:t>
      </w:r>
      <w:r w:rsidR="00F9314A">
        <w:t xml:space="preserve">mandated </w:t>
      </w:r>
      <w:r w:rsidR="00B02932">
        <w:t xml:space="preserve">by federal UST requirements, many </w:t>
      </w:r>
      <w:r w:rsidR="00A26058">
        <w:t>implementing</w:t>
      </w:r>
      <w:r w:rsidR="0038160C">
        <w:t xml:space="preserve"> </w:t>
      </w:r>
      <w:r w:rsidR="005B115A">
        <w:t>agencies</w:t>
      </w:r>
      <w:r w:rsidR="00DD20D6">
        <w:t xml:space="preserve"> prefer, and some require</w:t>
      </w:r>
      <w:r w:rsidR="003103BD">
        <w:t>,</w:t>
      </w:r>
      <w:r w:rsidR="00DD20D6">
        <w:t xml:space="preserve"> third party </w:t>
      </w:r>
      <w:r w:rsidR="00F9314A">
        <w:t>evaluation</w:t>
      </w:r>
      <w:r w:rsidR="00A26058">
        <w:t xml:space="preserve"> of release detection equipment and methods</w:t>
      </w:r>
      <w:r w:rsidR="006B7973">
        <w:t xml:space="preserve">.  </w:t>
      </w:r>
      <w:r w:rsidR="00DD20D6">
        <w:t xml:space="preserve">Check with </w:t>
      </w:r>
      <w:r w:rsidR="00B44844">
        <w:t xml:space="preserve">your </w:t>
      </w:r>
      <w:r w:rsidR="00CD29E1">
        <w:t>implementing</w:t>
      </w:r>
      <w:r w:rsidR="00B44844">
        <w:t xml:space="preserve"> agency</w:t>
      </w:r>
      <w:r w:rsidR="00DD20D6">
        <w:t xml:space="preserve"> to determine what </w:t>
      </w:r>
      <w:r w:rsidR="00B47801">
        <w:t>is acceptable</w:t>
      </w:r>
      <w:r w:rsidR="006B7973">
        <w:t xml:space="preserve">.  </w:t>
      </w:r>
      <w:r w:rsidR="00734313">
        <w:t>A</w:t>
      </w:r>
      <w:r w:rsidR="00DD20D6" w:rsidRPr="00B866A0">
        <w:t xml:space="preserve">lthough </w:t>
      </w:r>
      <w:r w:rsidR="00734313">
        <w:t>an evaluation</w:t>
      </w:r>
      <w:r w:rsidR="005E1568" w:rsidRPr="00B866A0">
        <w:t xml:space="preserve"> and its resulting documentation are technical, you should be familiar with the evaluation’s report and its results form</w:t>
      </w:r>
      <w:r w:rsidR="006B7973">
        <w:t xml:space="preserve">.  </w:t>
      </w:r>
      <w:r w:rsidR="005E1568" w:rsidRPr="00B866A0">
        <w:t xml:space="preserve">You </w:t>
      </w:r>
      <w:r w:rsidR="00DD20D6">
        <w:t>may</w:t>
      </w:r>
      <w:r w:rsidR="00DD20D6" w:rsidRPr="00B866A0">
        <w:t xml:space="preserve"> </w:t>
      </w:r>
      <w:r w:rsidR="005E1568" w:rsidRPr="00B866A0">
        <w:t xml:space="preserve">obtain this documentation from the </w:t>
      </w:r>
      <w:r w:rsidR="00E62868">
        <w:t>release detection</w:t>
      </w:r>
      <w:r w:rsidR="005E1568" w:rsidRPr="00B866A0">
        <w:t xml:space="preserve"> </w:t>
      </w:r>
      <w:r w:rsidR="00FC7C1F">
        <w:t>manufacturer</w:t>
      </w:r>
      <w:r w:rsidR="00FC7C1F" w:rsidRPr="00B866A0">
        <w:t xml:space="preserve"> </w:t>
      </w:r>
      <w:r w:rsidR="005E1568" w:rsidRPr="00B866A0">
        <w:t xml:space="preserve">and </w:t>
      </w:r>
      <w:r w:rsidR="00F9314A">
        <w:t xml:space="preserve">should </w:t>
      </w:r>
      <w:r w:rsidR="005E1568" w:rsidRPr="00B866A0">
        <w:t>keep it on file</w:t>
      </w:r>
      <w:r w:rsidR="006B7973">
        <w:t xml:space="preserve">.  </w:t>
      </w:r>
      <w:r w:rsidR="00FC7C1F">
        <w:t xml:space="preserve">Whether by the manufacturer, installer, or </w:t>
      </w:r>
      <w:proofErr w:type="gramStart"/>
      <w:r w:rsidR="00FC7C1F">
        <w:t>third party</w:t>
      </w:r>
      <w:proofErr w:type="gramEnd"/>
      <w:r w:rsidR="00FC7C1F">
        <w:t xml:space="preserve"> </w:t>
      </w:r>
      <w:r w:rsidR="00F9314A">
        <w:t>evaluation</w:t>
      </w:r>
      <w:r w:rsidR="00FC7C1F">
        <w:t xml:space="preserve">, </w:t>
      </w:r>
      <w:r w:rsidR="00F16EE7">
        <w:t>performance claims determinations</w:t>
      </w:r>
      <w:r w:rsidR="00F16EE7" w:rsidRPr="00B866A0">
        <w:t xml:space="preserve"> </w:t>
      </w:r>
      <w:r w:rsidR="005E1568" w:rsidRPr="00B866A0">
        <w:t xml:space="preserve">contain a signed </w:t>
      </w:r>
      <w:r w:rsidR="001C3AE4" w:rsidRPr="00A771F1">
        <w:t>certification</w:t>
      </w:r>
      <w:r w:rsidR="005E1568" w:rsidRPr="00B866A0">
        <w:t xml:space="preserve"> that the system performed as described, as well as document</w:t>
      </w:r>
      <w:r w:rsidR="003103BD">
        <w:t>ation of</w:t>
      </w:r>
      <w:r w:rsidR="005E1568" w:rsidRPr="00B866A0">
        <w:t xml:space="preserve"> </w:t>
      </w:r>
      <w:r w:rsidR="009568C7">
        <w:t xml:space="preserve">proper monitoring or testing procedures and </w:t>
      </w:r>
      <w:r w:rsidR="005E1568" w:rsidRPr="00B866A0">
        <w:t>any limitations of the system</w:t>
      </w:r>
      <w:r w:rsidR="006B7973">
        <w:t xml:space="preserve">.  </w:t>
      </w:r>
      <w:r w:rsidR="005E1568" w:rsidRPr="00B866A0">
        <w:t>This information is important to your compliance with UST requirements</w:t>
      </w:r>
      <w:r w:rsidR="006B7973">
        <w:t xml:space="preserve">.  </w:t>
      </w:r>
      <w:r w:rsidR="005E1568" w:rsidRPr="00B866A0">
        <w:t xml:space="preserve">For example, if a tank tightness test </w:t>
      </w:r>
      <w:proofErr w:type="gramStart"/>
      <w:r w:rsidR="005E1568" w:rsidRPr="00B866A0">
        <w:t>was evaluated</w:t>
      </w:r>
      <w:proofErr w:type="gramEnd"/>
      <w:r w:rsidR="005E1568" w:rsidRPr="00B866A0">
        <w:t xml:space="preserve"> and </w:t>
      </w:r>
      <w:r w:rsidR="00E16786">
        <w:t>you have documentation</w:t>
      </w:r>
      <w:r w:rsidR="00E16786" w:rsidRPr="00B866A0">
        <w:t xml:space="preserve"> </w:t>
      </w:r>
      <w:r w:rsidR="005E1568" w:rsidRPr="00B866A0">
        <w:t xml:space="preserve">only for tests taking </w:t>
      </w:r>
      <w:r w:rsidR="003D7BC0">
        <w:t>two</w:t>
      </w:r>
      <w:r w:rsidR="005E1568" w:rsidRPr="00B866A0">
        <w:t xml:space="preserve"> hours or more, then your UST must be tested for at least </w:t>
      </w:r>
      <w:r w:rsidR="003D7BC0">
        <w:t>two</w:t>
      </w:r>
      <w:r w:rsidR="005E1568" w:rsidRPr="00B866A0">
        <w:t xml:space="preserve"> hours or it would fail to meet the </w:t>
      </w:r>
      <w:r w:rsidR="00E62868">
        <w:t>release detection</w:t>
      </w:r>
      <w:r w:rsidR="005E1568" w:rsidRPr="00B866A0">
        <w:t xml:space="preserve"> requirements.</w:t>
      </w:r>
      <w:r w:rsidR="00281BA9">
        <w:t xml:space="preserve">  </w:t>
      </w:r>
    </w:p>
    <w:p w14:paraId="4C1024E9" w14:textId="77777777" w:rsidR="00126930" w:rsidRDefault="00126930" w:rsidP="009566A0">
      <w:r w:rsidRPr="00B866A0">
        <w:t xml:space="preserve">The National Work Group on </w:t>
      </w:r>
      <w:r>
        <w:t>Leak Detection</w:t>
      </w:r>
      <w:r w:rsidRPr="00B866A0">
        <w:t xml:space="preserve"> Evaluations (NWGLDE) – an independent group –</w:t>
      </w:r>
      <w:r>
        <w:t xml:space="preserve"> </w:t>
      </w:r>
      <w:r w:rsidRPr="00B866A0">
        <w:t xml:space="preserve">maintains a list of </w:t>
      </w:r>
      <w:r>
        <w:t>release detection</w:t>
      </w:r>
      <w:r w:rsidRPr="00B866A0">
        <w:t xml:space="preserve"> equipment whose </w:t>
      </w:r>
      <w:proofErr w:type="gramStart"/>
      <w:r w:rsidRPr="00B866A0">
        <w:t>third-party</w:t>
      </w:r>
      <w:proofErr w:type="gramEnd"/>
      <w:r>
        <w:t>-</w:t>
      </w:r>
      <w:r w:rsidRPr="00B866A0">
        <w:t>conducted documentation has been reviewed by the group</w:t>
      </w:r>
      <w:r>
        <w:t xml:space="preserve">.  </w:t>
      </w:r>
      <w:r w:rsidRPr="00B866A0">
        <w:t xml:space="preserve">The list contains a detailed summary of specifications </w:t>
      </w:r>
      <w:r w:rsidRPr="003D7BC0">
        <w:t xml:space="preserve">for over </w:t>
      </w:r>
      <w:r>
        <w:t>390</w:t>
      </w:r>
      <w:r w:rsidRPr="003D7BC0">
        <w:t xml:space="preserve"> </w:t>
      </w:r>
      <w:r>
        <w:t>release detection</w:t>
      </w:r>
      <w:r w:rsidRPr="003D7BC0">
        <w:t xml:space="preserve"> systems</w:t>
      </w:r>
      <w:r>
        <w:t xml:space="preserve">.  </w:t>
      </w:r>
      <w:r w:rsidRPr="003D7BC0">
        <w:t xml:space="preserve">Although </w:t>
      </w:r>
      <w:r>
        <w:t xml:space="preserve">you can use </w:t>
      </w:r>
      <w:r w:rsidRPr="003D7BC0">
        <w:t>the list to help select systems and deter</w:t>
      </w:r>
      <w:r w:rsidRPr="00B866A0">
        <w:t xml:space="preserve">mine their compliance or acceptability, </w:t>
      </w:r>
      <w:r>
        <w:t>it does</w:t>
      </w:r>
      <w:r w:rsidRPr="00B866A0">
        <w:t xml:space="preserve"> not </w:t>
      </w:r>
      <w:r>
        <w:t>consist</w:t>
      </w:r>
      <w:r w:rsidRPr="00B866A0">
        <w:t xml:space="preserve"> of approved </w:t>
      </w:r>
      <w:r>
        <w:t>release detection</w:t>
      </w:r>
      <w:r w:rsidRPr="00B866A0">
        <w:t xml:space="preserve"> systems</w:t>
      </w:r>
      <w:r>
        <w:t xml:space="preserve">.  </w:t>
      </w:r>
      <w:r w:rsidRPr="00B866A0">
        <w:t xml:space="preserve">Approval or acceptance of </w:t>
      </w:r>
      <w:r>
        <w:t>release detection</w:t>
      </w:r>
      <w:r w:rsidRPr="00B866A0">
        <w:t xml:space="preserve"> systems rests with </w:t>
      </w:r>
      <w:r w:rsidR="00051F58">
        <w:t>your</w:t>
      </w:r>
      <w:r w:rsidR="00051F58" w:rsidRPr="00B866A0">
        <w:t xml:space="preserve"> </w:t>
      </w:r>
      <w:r>
        <w:t>implementing</w:t>
      </w:r>
      <w:r w:rsidRPr="00B866A0">
        <w:t xml:space="preserve"> agency, </w:t>
      </w:r>
      <w:r>
        <w:t xml:space="preserve">which </w:t>
      </w:r>
      <w:r w:rsidRPr="00B866A0">
        <w:t xml:space="preserve">in most cases </w:t>
      </w:r>
      <w:r>
        <w:t xml:space="preserve">is </w:t>
      </w:r>
      <w:r w:rsidR="00051F58">
        <w:t>your</w:t>
      </w:r>
      <w:r w:rsidR="00051F58" w:rsidRPr="00B866A0">
        <w:t xml:space="preserve"> </w:t>
      </w:r>
      <w:r w:rsidRPr="00B866A0">
        <w:t>state environmental agency</w:t>
      </w:r>
      <w:r>
        <w:t xml:space="preserve">.  See </w:t>
      </w:r>
      <w:r w:rsidR="000052ED">
        <w:t xml:space="preserve">NWGLDE’s </w:t>
      </w:r>
      <w:r>
        <w:t>list at</w:t>
      </w:r>
      <w:r w:rsidRPr="00B866A0">
        <w:t xml:space="preserve"> </w:t>
      </w:r>
      <w:hyperlink r:id="rId36" w:history="1">
        <w:r w:rsidRPr="00774EE3">
          <w:rPr>
            <w:rStyle w:val="Hyperlink"/>
          </w:rPr>
          <w:t>www.nwglde.org</w:t>
        </w:r>
      </w:hyperlink>
      <w:r>
        <w:t>.</w:t>
      </w:r>
      <w:r w:rsidR="00281BA9">
        <w:t xml:space="preserve">  </w:t>
      </w:r>
    </w:p>
    <w:p w14:paraId="2264EC3B" w14:textId="6F57C4B3" w:rsidR="005E1568" w:rsidRPr="00B866A0" w:rsidRDefault="00F3659D" w:rsidP="009566A0">
      <w:pPr>
        <w:pStyle w:val="Heading2"/>
      </w:pPr>
      <w:r>
        <w:rPr>
          <w:noProof/>
        </w:rPr>
        <mc:AlternateContent>
          <mc:Choice Requires="wps">
            <w:drawing>
              <wp:anchor distT="182880" distB="182880" distL="182880" distR="182880" simplePos="0" relativeHeight="251564032" behindDoc="0" locked="0" layoutInCell="1" allowOverlap="1" wp14:anchorId="1522037C" wp14:editId="69310C76">
                <wp:simplePos x="0" y="0"/>
                <wp:positionH relativeFrom="margin">
                  <wp:posOffset>5830570</wp:posOffset>
                </wp:positionH>
                <wp:positionV relativeFrom="margin">
                  <wp:posOffset>-457835</wp:posOffset>
                </wp:positionV>
                <wp:extent cx="1037590" cy="10057765"/>
                <wp:effectExtent l="0" t="0" r="0" b="0"/>
                <wp:wrapSquare wrapText="bothSides"/>
                <wp:docPr id="454"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538DEA1C" w14:textId="77777777" w:rsidR="006B54FF" w:rsidRPr="00013DA2" w:rsidRDefault="006B54FF" w:rsidP="00F3659D">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2037C" id="_x0000_s1045" type="#_x0000_t202" alt="Title: Updated - Description: Updated" style="position:absolute;margin-left:459.1pt;margin-top:-36.05pt;width:81.7pt;height:791.95pt;z-index:25156403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kECklm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538DEA1C" w14:textId="77777777" w:rsidR="006B54FF" w:rsidRPr="00013DA2" w:rsidRDefault="006B54FF" w:rsidP="00F3659D">
                      <w:pPr>
                        <w:pStyle w:val="Whiteboxtext"/>
                      </w:pPr>
                    </w:p>
                  </w:txbxContent>
                </v:textbox>
                <w10:wrap type="square" anchorx="margin" anchory="margin"/>
              </v:shape>
            </w:pict>
          </mc:Fallback>
        </mc:AlternateContent>
      </w:r>
      <w:r w:rsidR="005E1568" w:rsidRPr="00B866A0">
        <w:t xml:space="preserve">Required Probabilities </w:t>
      </w:r>
      <w:proofErr w:type="gramStart"/>
      <w:r w:rsidR="005E1568" w:rsidRPr="00B866A0">
        <w:t>For</w:t>
      </w:r>
      <w:proofErr w:type="gramEnd"/>
      <w:r w:rsidR="005E1568" w:rsidRPr="00B866A0">
        <w:t xml:space="preserve"> </w:t>
      </w:r>
      <w:r w:rsidR="00DA33F4">
        <w:t>Certain</w:t>
      </w:r>
      <w:r w:rsidR="00DA33F4" w:rsidRPr="00B866A0">
        <w:t xml:space="preserve"> </w:t>
      </w:r>
      <w:r w:rsidR="00E62868">
        <w:t xml:space="preserve">Release </w:t>
      </w:r>
      <w:r w:rsidR="003103BD">
        <w:t>D</w:t>
      </w:r>
      <w:r w:rsidR="00E62868">
        <w:t>etection</w:t>
      </w:r>
      <w:r w:rsidR="00DA33F4">
        <w:t xml:space="preserve"> Methods</w:t>
      </w:r>
      <w:r w:rsidR="00281BA9">
        <w:t xml:space="preserve">  </w:t>
      </w:r>
    </w:p>
    <w:p w14:paraId="14C74CAF" w14:textId="5BCAF8ED" w:rsidR="005E1568" w:rsidRDefault="005E1568" w:rsidP="009566A0">
      <w:r w:rsidRPr="00B866A0">
        <w:t xml:space="preserve">The </w:t>
      </w:r>
      <w:r w:rsidR="00EC6A85">
        <w:t xml:space="preserve">federal </w:t>
      </w:r>
      <w:r w:rsidR="00D05A0B">
        <w:t xml:space="preserve">UST </w:t>
      </w:r>
      <w:r w:rsidRPr="00B866A0">
        <w:t>regulation require</w:t>
      </w:r>
      <w:r w:rsidR="00D05A0B">
        <w:t>s</w:t>
      </w:r>
      <w:r w:rsidRPr="00B866A0">
        <w:t xml:space="preserve"> that </w:t>
      </w:r>
      <w:r w:rsidR="00E62868">
        <w:t>release detection</w:t>
      </w:r>
      <w:r w:rsidRPr="00B866A0">
        <w:t xml:space="preserve"> methods be able to detect certain leak rates consistently</w:t>
      </w:r>
      <w:r w:rsidR="006B7973">
        <w:t>.</w:t>
      </w:r>
      <w:r w:rsidR="002022FD">
        <w:t xml:space="preserve">  M</w:t>
      </w:r>
      <w:r w:rsidRPr="00B866A0">
        <w:t>ethods must detect the specified leak rate with a probability of detection of at least 95 percent and a probability of false alarm of no more than 5 percent</w:t>
      </w:r>
      <w:r w:rsidR="006B7973">
        <w:t xml:space="preserve">.  </w:t>
      </w:r>
      <w:r w:rsidR="00367B94">
        <w:t>T</w:t>
      </w:r>
      <w:r w:rsidRPr="00B866A0">
        <w:t xml:space="preserve">his means that, of 100 tests of USTs leaking at the </w:t>
      </w:r>
      <w:r w:rsidR="00683235">
        <w:rPr>
          <w:noProof/>
        </w:rPr>
        <w:lastRenderedPageBreak/>
        <mc:AlternateContent>
          <mc:Choice Requires="wps">
            <w:drawing>
              <wp:anchor distT="0" distB="0" distL="114300" distR="114300" simplePos="0" relativeHeight="251638784" behindDoc="0" locked="0" layoutInCell="1" allowOverlap="1" wp14:anchorId="302E4AE9" wp14:editId="19B8024E">
                <wp:simplePos x="0" y="0"/>
                <wp:positionH relativeFrom="column">
                  <wp:posOffset>4236720</wp:posOffset>
                </wp:positionH>
                <wp:positionV relativeFrom="paragraph">
                  <wp:posOffset>45721</wp:posOffset>
                </wp:positionV>
                <wp:extent cx="2057400" cy="2072640"/>
                <wp:effectExtent l="57150" t="57150" r="133350" b="137160"/>
                <wp:wrapNone/>
                <wp:docPr id="472"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7264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3FFF5A9E" w14:textId="77777777" w:rsidR="006B54FF" w:rsidRPr="003D0C3A" w:rsidRDefault="006B54FF" w:rsidP="00640F6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after="0"/>
                              <w:jc w:val="right"/>
                              <w:rPr>
                                <w:rFonts w:asciiTheme="majorHAnsi" w:hAnsiTheme="majorHAnsi" w:cs="Arial"/>
                                <w:b/>
                                <w:i/>
                                <w:color w:val="FFFFFF" w:themeColor="background1"/>
                                <w:sz w:val="20"/>
                                <w:szCs w:val="20"/>
                              </w:rPr>
                            </w:pPr>
                            <w:r w:rsidRPr="00640F6D">
                              <w:rPr>
                                <w:rFonts w:asciiTheme="majorHAnsi" w:hAnsiTheme="majorHAnsi" w:cs="Arial"/>
                                <w:b/>
                                <w:i/>
                                <w:color w:val="FFFFFF" w:themeColor="background1"/>
                                <w:sz w:val="20"/>
                                <w:szCs w:val="20"/>
                              </w:rPr>
                              <w:t>Not all release detection methods must meet required probabilities.  The requirement applies to all tank release detection methods except for secondary containment with interstitial monitoring and groundwater and vapor monitoring.  It also applies to automatic line leak detectors and line tightness testing.</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E4AE9" id="_x0000_s1046" type="#_x0000_t202" alt="Title: Updated - Description: Updated" style="position:absolute;margin-left:333.6pt;margin-top:3.6pt;width:162pt;height:163.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" fillcolor="#d34817 [3204]" strokecolor="white [3212]">
                <v:shadow on="t" color="black" opacity="26214f" origin="-.5,-.5" offset="1.24725mm,1.24725mm"/>
                <v:textbox inset="14.4pt,7.2pt,14.4pt,7.2pt">
                  <w:txbxContent>
                    <w:p w14:paraId="3FFF5A9E" w14:textId="77777777" w:rsidR="006B54FF" w:rsidRPr="003D0C3A" w:rsidRDefault="006B54FF" w:rsidP="00640F6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after="0"/>
                        <w:jc w:val="right"/>
                        <w:rPr>
                          <w:rFonts w:asciiTheme="majorHAnsi" w:hAnsiTheme="majorHAnsi" w:cs="Arial"/>
                          <w:b/>
                          <w:i/>
                          <w:color w:val="FFFFFF" w:themeColor="background1"/>
                          <w:sz w:val="20"/>
                          <w:szCs w:val="20"/>
                        </w:rPr>
                      </w:pPr>
                      <w:r w:rsidRPr="00640F6D">
                        <w:rPr>
                          <w:rFonts w:asciiTheme="majorHAnsi" w:hAnsiTheme="majorHAnsi" w:cs="Arial"/>
                          <w:b/>
                          <w:i/>
                          <w:color w:val="FFFFFF" w:themeColor="background1"/>
                          <w:sz w:val="20"/>
                          <w:szCs w:val="20"/>
                        </w:rPr>
                        <w:t>Not all release detection methods must meet required probabilities.  The requirement applies to all tank release detection methods except for secondary containment with interstitial monitoring and groundwater and vapor monitoring.  It also applies to automatic line leak detectors and line tightness testing.</w:t>
                      </w:r>
                    </w:p>
                  </w:txbxContent>
                </v:textbox>
              </v:shape>
            </w:pict>
          </mc:Fallback>
        </mc:AlternateContent>
      </w:r>
      <w:r w:rsidRPr="00B866A0">
        <w:t xml:space="preserve">specified rate, at least 95 of them must </w:t>
      </w:r>
      <w:proofErr w:type="gramStart"/>
      <w:r w:rsidRPr="00B866A0">
        <w:t>be correctly detected</w:t>
      </w:r>
      <w:proofErr w:type="gramEnd"/>
      <w:r w:rsidR="006B7973">
        <w:t xml:space="preserve">.  </w:t>
      </w:r>
      <w:r w:rsidRPr="00B866A0">
        <w:t xml:space="preserve">It also means that, of 100 tests of non-leaking USTs, no more than </w:t>
      </w:r>
      <w:r w:rsidR="00367B94">
        <w:t>5</w:t>
      </w:r>
      <w:r w:rsidR="00367B94" w:rsidRPr="00B866A0">
        <w:t xml:space="preserve"> </w:t>
      </w:r>
      <w:r w:rsidRPr="00B866A0">
        <w:t xml:space="preserve">can </w:t>
      </w:r>
      <w:proofErr w:type="gramStart"/>
      <w:r w:rsidRPr="00B866A0">
        <w:t>be incorrectly called</w:t>
      </w:r>
      <w:proofErr w:type="gramEnd"/>
      <w:r w:rsidRPr="00B866A0">
        <w:t xml:space="preserve"> leaking</w:t>
      </w:r>
      <w:r w:rsidR="006B7973">
        <w:t xml:space="preserve">.  </w:t>
      </w:r>
    </w:p>
    <w:p w14:paraId="3CD5805C" w14:textId="77777777" w:rsidR="001E01E1" w:rsidRPr="009566A0" w:rsidRDefault="001E01E1" w:rsidP="009566A0">
      <w:pPr>
        <w:pStyle w:val="Heading2"/>
      </w:pPr>
      <w:r w:rsidRPr="009566A0">
        <w:t>Keep Release Detection Records</w:t>
      </w:r>
      <w:r w:rsidR="00281BA9">
        <w:t xml:space="preserve">  </w:t>
      </w:r>
    </w:p>
    <w:p w14:paraId="65AA1865" w14:textId="77777777" w:rsidR="001C5D21" w:rsidRDefault="001E01E1" w:rsidP="001C70B6">
      <w:r>
        <w:t xml:space="preserve">For each release detection </w:t>
      </w:r>
      <w:proofErr w:type="gramStart"/>
      <w:r>
        <w:t>method</w:t>
      </w:r>
      <w:proofErr w:type="gramEnd"/>
      <w:r>
        <w:t xml:space="preserve"> you use, you must keep the</w:t>
      </w:r>
      <w:r w:rsidR="009B5CD0">
        <w:t>se</w:t>
      </w:r>
      <w:r>
        <w:t xml:space="preserve"> </w:t>
      </w:r>
      <w:r w:rsidR="004C6ACA">
        <w:t xml:space="preserve">written </w:t>
      </w:r>
      <w:r>
        <w:t>records:</w:t>
      </w:r>
      <w:r w:rsidR="00281BA9">
        <w:t xml:space="preserve">  </w:t>
      </w:r>
    </w:p>
    <w:p w14:paraId="4976C5C4" w14:textId="77777777" w:rsidR="001C5D21" w:rsidRDefault="001E01E1" w:rsidP="00C47DAA">
      <w:pPr>
        <w:pStyle w:val="ListParagraph"/>
        <w:numPr>
          <w:ilvl w:val="0"/>
          <w:numId w:val="13"/>
        </w:numPr>
      </w:pPr>
      <w:r>
        <w:t xml:space="preserve">Proof that performance claims </w:t>
      </w:r>
      <w:proofErr w:type="gramStart"/>
      <w:r w:rsidR="00681412">
        <w:t>are met</w:t>
      </w:r>
      <w:proofErr w:type="gramEnd"/>
      <w:r w:rsidR="00681412">
        <w:t xml:space="preserve"> </w:t>
      </w:r>
      <w:r>
        <w:t xml:space="preserve">and </w:t>
      </w:r>
      <w:r w:rsidR="00681412">
        <w:t xml:space="preserve">the </w:t>
      </w:r>
      <w:r>
        <w:t>means by which performance was determined by eith</w:t>
      </w:r>
      <w:r w:rsidR="00681412">
        <w:t>er the equipment manufacturer or</w:t>
      </w:r>
      <w:r>
        <w:t xml:space="preserve"> installer and</w:t>
      </w:r>
      <w:r w:rsidR="00681412">
        <w:t xml:space="preserve"> </w:t>
      </w:r>
      <w:r>
        <w:t>probabilities of detection and false alarm</w:t>
      </w:r>
      <w:r w:rsidR="00681412">
        <w:t xml:space="preserve"> are </w:t>
      </w:r>
      <w:r w:rsidR="00681412" w:rsidRPr="002500DD">
        <w:t>met</w:t>
      </w:r>
      <w:r w:rsidRPr="002500DD">
        <w:t>.</w:t>
      </w:r>
      <w:r w:rsidR="00681412" w:rsidRPr="00A3111B">
        <w:t xml:space="preserve">  </w:t>
      </w:r>
      <w:r w:rsidR="00051F58">
        <w:t>Retain</w:t>
      </w:r>
      <w:r w:rsidR="003C164B">
        <w:t xml:space="preserve"> t</w:t>
      </w:r>
      <w:r w:rsidR="00681412" w:rsidRPr="00A3111B">
        <w:t xml:space="preserve">hese records for five years or </w:t>
      </w:r>
      <w:r w:rsidR="00681412" w:rsidRPr="00844D68">
        <w:t xml:space="preserve">another period determined by </w:t>
      </w:r>
      <w:r w:rsidR="00051F58">
        <w:t>your</w:t>
      </w:r>
      <w:r w:rsidR="00051F58" w:rsidRPr="00844D68">
        <w:t xml:space="preserve"> </w:t>
      </w:r>
      <w:r w:rsidR="00FB35DC" w:rsidRPr="001C70B6">
        <w:t>implementing agency</w:t>
      </w:r>
      <w:r w:rsidR="00DD1A95" w:rsidRPr="002500DD">
        <w:t>.</w:t>
      </w:r>
      <w:r w:rsidR="00281BA9">
        <w:t xml:space="preserve">  </w:t>
      </w:r>
    </w:p>
    <w:p w14:paraId="6C8DB955" w14:textId="77777777" w:rsidR="001C5D21" w:rsidRDefault="00E32FC5" w:rsidP="00C47DAA">
      <w:pPr>
        <w:pStyle w:val="ListParagraph"/>
        <w:numPr>
          <w:ilvl w:val="0"/>
          <w:numId w:val="13"/>
        </w:numPr>
      </w:pPr>
      <w:r>
        <w:t>Results of any sampling, testing, or monitoring</w:t>
      </w:r>
      <w:r w:rsidR="003C164B">
        <w:t>.</w:t>
      </w:r>
      <w:r>
        <w:t xml:space="preserve"> </w:t>
      </w:r>
      <w:r w:rsidR="003C164B">
        <w:t xml:space="preserve"> </w:t>
      </w:r>
      <w:r w:rsidR="00051F58">
        <w:t>Retain</w:t>
      </w:r>
      <w:r w:rsidR="003C164B">
        <w:t xml:space="preserve"> these results </w:t>
      </w:r>
      <w:r>
        <w:t xml:space="preserve">for one year or another period determined by the implementing agency.  </w:t>
      </w:r>
      <w:r w:rsidR="00051F58">
        <w:t>Retain</w:t>
      </w:r>
      <w:r w:rsidR="003C164B">
        <w:t xml:space="preserve"> </w:t>
      </w:r>
      <w:r>
        <w:t>tank tightness test</w:t>
      </w:r>
      <w:r w:rsidR="003C164B">
        <w:t xml:space="preserve"> results </w:t>
      </w:r>
      <w:r>
        <w:t xml:space="preserve">until the next test </w:t>
      </w:r>
      <w:proofErr w:type="gramStart"/>
      <w:r>
        <w:t>is conducted</w:t>
      </w:r>
      <w:proofErr w:type="gramEnd"/>
      <w:r>
        <w:t>.</w:t>
      </w:r>
      <w:r w:rsidR="00281BA9">
        <w:t xml:space="preserve">  </w:t>
      </w:r>
    </w:p>
    <w:p w14:paraId="253110F8" w14:textId="423D0497" w:rsidR="00126930" w:rsidRDefault="005926B0" w:rsidP="00126930">
      <w:pPr>
        <w:pStyle w:val="ListParagraph"/>
        <w:numPr>
          <w:ilvl w:val="0"/>
          <w:numId w:val="13"/>
        </w:numPr>
      </w:pPr>
      <w:r>
        <w:t>All calibration, maintenance, and repair of release detection equipment permanently located on-site</w:t>
      </w:r>
      <w:r w:rsidR="00051F58">
        <w:t xml:space="preserve">. </w:t>
      </w:r>
      <w:r>
        <w:t xml:space="preserve"> </w:t>
      </w:r>
      <w:r w:rsidR="00051F58">
        <w:t xml:space="preserve">Retain records </w:t>
      </w:r>
      <w:r>
        <w:t xml:space="preserve">for one year after servicing work </w:t>
      </w:r>
      <w:proofErr w:type="gramStart"/>
      <w:r>
        <w:t>is completed</w:t>
      </w:r>
      <w:proofErr w:type="gramEnd"/>
      <w:r>
        <w:t xml:space="preserve"> or another period determined by </w:t>
      </w:r>
      <w:r w:rsidR="00051F58">
        <w:t xml:space="preserve">your </w:t>
      </w:r>
      <w:r w:rsidR="00DD1A95">
        <w:t xml:space="preserve">implementing </w:t>
      </w:r>
      <w:r>
        <w:t>agency.</w:t>
      </w:r>
      <w:r w:rsidR="00281BA9">
        <w:t xml:space="preserve">  </w:t>
      </w:r>
    </w:p>
    <w:p w14:paraId="6664C877" w14:textId="497EA22A" w:rsidR="001C5D21" w:rsidRDefault="00051F58" w:rsidP="00C47DAA">
      <w:pPr>
        <w:pStyle w:val="ListParagraph"/>
        <w:numPr>
          <w:ilvl w:val="0"/>
          <w:numId w:val="13"/>
        </w:numPr>
      </w:pPr>
      <w:r>
        <w:t>S</w:t>
      </w:r>
      <w:r w:rsidR="005926B0">
        <w:t>chedules of required calibration and maintenance provided by equipment manufacturers</w:t>
      </w:r>
      <w:r>
        <w:t>.</w:t>
      </w:r>
      <w:r w:rsidR="005C0D94">
        <w:t xml:space="preserve"> </w:t>
      </w:r>
      <w:r>
        <w:t xml:space="preserve"> Retain the schedules</w:t>
      </w:r>
      <w:r w:rsidR="005926B0">
        <w:t xml:space="preserve"> for five years from the date of installation.</w:t>
      </w:r>
      <w:r w:rsidR="00281BA9">
        <w:t xml:space="preserve">  </w:t>
      </w:r>
    </w:p>
    <w:p w14:paraId="436B7D48" w14:textId="77777777" w:rsidR="001C5D21" w:rsidRDefault="001C5D21" w:rsidP="00C47DAA">
      <w:pPr>
        <w:pStyle w:val="ListParagraph"/>
        <w:numPr>
          <w:ilvl w:val="0"/>
          <w:numId w:val="13"/>
        </w:numPr>
        <w:spacing w:after="0"/>
      </w:pPr>
      <w:r w:rsidRPr="001C70B6">
        <w:rPr>
          <w:rFonts w:cs="Times New Roman"/>
          <w:b/>
          <w:noProof/>
        </w:rPr>
        <w:drawing>
          <wp:anchor distT="0" distB="0" distL="114300" distR="114300" simplePos="0" relativeHeight="251595776" behindDoc="0" locked="0" layoutInCell="1" allowOverlap="1" wp14:anchorId="7AFC86B6" wp14:editId="433D3258">
            <wp:simplePos x="0" y="0"/>
            <wp:positionH relativeFrom="leftMargin">
              <wp:posOffset>189865</wp:posOffset>
            </wp:positionH>
            <wp:positionV relativeFrom="paragraph">
              <wp:posOffset>31750</wp:posOffset>
            </wp:positionV>
            <wp:extent cx="718185" cy="384810"/>
            <wp:effectExtent l="0" t="0" r="5715"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FB35DC" w:rsidRPr="001C70B6">
        <w:rPr>
          <w:b/>
        </w:rPr>
        <w:t xml:space="preserve">Other records may </w:t>
      </w:r>
      <w:proofErr w:type="gramStart"/>
      <w:r w:rsidR="00FB35DC" w:rsidRPr="001C70B6">
        <w:rPr>
          <w:b/>
        </w:rPr>
        <w:t>be required</w:t>
      </w:r>
      <w:proofErr w:type="gramEnd"/>
      <w:r w:rsidR="00FB35DC" w:rsidRPr="001C70B6">
        <w:rPr>
          <w:b/>
        </w:rPr>
        <w:t xml:space="preserve"> and are discussed, as applicable, for individual release detection meth</w:t>
      </w:r>
      <w:r w:rsidR="00281BA9">
        <w:rPr>
          <w:b/>
        </w:rPr>
        <w:t xml:space="preserve">ods.  </w:t>
      </w:r>
    </w:p>
    <w:p w14:paraId="0DB21D42" w14:textId="77777777" w:rsidR="001E01E1" w:rsidRPr="00640F6D" w:rsidRDefault="00714088" w:rsidP="00640F6D">
      <w:pPr>
        <w:pStyle w:val="Heading2"/>
      </w:pPr>
      <w:r w:rsidRPr="001C70B6">
        <w:rPr>
          <w:rFonts w:cs="Times New Roman"/>
          <w:b w:val="0"/>
          <w:noProof/>
        </w:rPr>
        <w:drawing>
          <wp:anchor distT="0" distB="0" distL="114300" distR="114300" simplePos="0" relativeHeight="251593728" behindDoc="0" locked="0" layoutInCell="1" allowOverlap="1" wp14:anchorId="6B016EBD" wp14:editId="1DC122CD">
            <wp:simplePos x="0" y="0"/>
            <wp:positionH relativeFrom="leftMargin">
              <wp:align>right</wp:align>
            </wp:positionH>
            <wp:positionV relativeFrom="paragraph">
              <wp:posOffset>641985</wp:posOffset>
            </wp:positionV>
            <wp:extent cx="718185" cy="384810"/>
            <wp:effectExtent l="0" t="0" r="571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1E01E1" w:rsidRPr="00640F6D">
        <w:t>Keep Records Demonstrating Compatibility</w:t>
      </w:r>
      <w:r w:rsidR="00281BA9">
        <w:t xml:space="preserve">  </w:t>
      </w:r>
    </w:p>
    <w:p w14:paraId="05192840" w14:textId="363B5ABA" w:rsidR="001E01E1" w:rsidRPr="00640F6D" w:rsidRDefault="00CD5FB6" w:rsidP="00640F6D">
      <w:pPr>
        <w:rPr>
          <w:b/>
        </w:rPr>
      </w:pPr>
      <w:r>
        <w:rPr>
          <w:noProof/>
        </w:rPr>
        <mc:AlternateContent>
          <mc:Choice Requires="wps">
            <w:drawing>
              <wp:anchor distT="0" distB="0" distL="114300" distR="114300" simplePos="0" relativeHeight="251639808" behindDoc="0" locked="0" layoutInCell="1" allowOverlap="1" wp14:anchorId="3F3C3D69" wp14:editId="52F60161">
                <wp:simplePos x="0" y="0"/>
                <wp:positionH relativeFrom="column">
                  <wp:posOffset>4238045</wp:posOffset>
                </wp:positionH>
                <wp:positionV relativeFrom="paragraph">
                  <wp:posOffset>49944</wp:posOffset>
                </wp:positionV>
                <wp:extent cx="2057400" cy="731520"/>
                <wp:effectExtent l="57150" t="57150" r="133350" b="125730"/>
                <wp:wrapNone/>
                <wp:docPr id="473"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3152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4DED2F7D" w14:textId="77777777" w:rsidR="006B54FF" w:rsidRPr="003D0C3A" w:rsidRDefault="006B54FF" w:rsidP="00640F6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after="0"/>
                              <w:jc w:val="right"/>
                              <w:rPr>
                                <w:rFonts w:asciiTheme="majorHAnsi" w:hAnsiTheme="majorHAnsi" w:cs="Arial"/>
                                <w:b/>
                                <w:i/>
                                <w:color w:val="FFFFFF" w:themeColor="background1"/>
                                <w:sz w:val="20"/>
                                <w:szCs w:val="20"/>
                              </w:rPr>
                            </w:pPr>
                            <w:r w:rsidRPr="00640F6D">
                              <w:rPr>
                                <w:rFonts w:asciiTheme="majorHAnsi" w:hAnsiTheme="majorHAnsi" w:cs="Arial"/>
                                <w:b/>
                                <w:i/>
                                <w:color w:val="FFFFFF" w:themeColor="background1"/>
                                <w:sz w:val="20"/>
                                <w:szCs w:val="20"/>
                              </w:rPr>
                              <w:t>Make sure your UST system is compatible with the substance it stores.</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C3D69" id="_x0000_s1047" type="#_x0000_t202" alt="Title: Updated - Description: Updated" style="position:absolute;margin-left:333.7pt;margin-top:3.95pt;width:162pt;height:57.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" fillcolor="#d34817 [3204]" strokecolor="white [3212]">
                <v:shadow on="t" color="black" opacity="26214f" origin="-.5,-.5" offset="1.24725mm,1.24725mm"/>
                <v:textbox inset="14.4pt,7.2pt,14.4pt,7.2pt">
                  <w:txbxContent>
                    <w:p w14:paraId="4DED2F7D" w14:textId="77777777" w:rsidR="006B54FF" w:rsidRPr="003D0C3A" w:rsidRDefault="006B54FF" w:rsidP="00640F6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after="0"/>
                        <w:jc w:val="right"/>
                        <w:rPr>
                          <w:rFonts w:asciiTheme="majorHAnsi" w:hAnsiTheme="majorHAnsi" w:cs="Arial"/>
                          <w:b/>
                          <w:i/>
                          <w:color w:val="FFFFFF" w:themeColor="background1"/>
                          <w:sz w:val="20"/>
                          <w:szCs w:val="20"/>
                        </w:rPr>
                      </w:pPr>
                      <w:r w:rsidRPr="00640F6D">
                        <w:rPr>
                          <w:rFonts w:asciiTheme="majorHAnsi" w:hAnsiTheme="majorHAnsi" w:cs="Arial"/>
                          <w:b/>
                          <w:i/>
                          <w:color w:val="FFFFFF" w:themeColor="background1"/>
                          <w:sz w:val="20"/>
                          <w:szCs w:val="20"/>
                        </w:rPr>
                        <w:t>Make sure your UST system is compatible with the substance it stores.</w:t>
                      </w:r>
                    </w:p>
                  </w:txbxContent>
                </v:textbox>
              </v:shape>
            </w:pict>
          </mc:Fallback>
        </mc:AlternateContent>
      </w:r>
      <w:r w:rsidR="001E01E1" w:rsidRPr="00640F6D">
        <w:rPr>
          <w:b/>
        </w:rPr>
        <w:t>The 2015 UST regulation includes additional requirements to help owners</w:t>
      </w:r>
      <w:r w:rsidR="00984776">
        <w:rPr>
          <w:b/>
        </w:rPr>
        <w:t xml:space="preserve"> and operators demonstrate that each</w:t>
      </w:r>
      <w:r w:rsidR="001E01E1" w:rsidRPr="00640F6D">
        <w:rPr>
          <w:b/>
        </w:rPr>
        <w:t xml:space="preserve"> UST system is compatible with certain regulated substances before storing them.  If you store regulated substances containing greater </w:t>
      </w:r>
      <w:r>
        <w:rPr>
          <w:noProof/>
        </w:rPr>
        <mc:AlternateContent>
          <mc:Choice Requires="wps">
            <w:drawing>
              <wp:anchor distT="182880" distB="182880" distL="182880" distR="182880" simplePos="0" relativeHeight="251637760" behindDoc="0" locked="0" layoutInCell="1" allowOverlap="1" wp14:anchorId="050CB59F" wp14:editId="3FC72839">
                <wp:simplePos x="0" y="0"/>
                <wp:positionH relativeFrom="margin">
                  <wp:posOffset>5830570</wp:posOffset>
                </wp:positionH>
                <wp:positionV relativeFrom="margin">
                  <wp:posOffset>-457835</wp:posOffset>
                </wp:positionV>
                <wp:extent cx="1037590" cy="10057765"/>
                <wp:effectExtent l="0" t="0" r="0" b="0"/>
                <wp:wrapSquare wrapText="bothSides"/>
                <wp:docPr id="470"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00C5BA7F" w14:textId="77777777" w:rsidR="006B54FF" w:rsidRPr="00013DA2" w:rsidRDefault="006B54FF" w:rsidP="00E72D7D">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CB59F" id="_x0000_s1048" type="#_x0000_t202" alt="Title: Updated - Description: Updated" style="position:absolute;margin-left:459.1pt;margin-top:-36.05pt;width:81.7pt;height:791.95pt;z-index:25163776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" fillcolor="white [3212]" stroked="f">
                <v:fill color2="#d34817 [3204]" angle="90" colors="0 white;63570f #d34817" focus="100%" type="gradient">
                  <o:fill v:ext="view" type="gradientUnscaled"/>
                </v:fill>
                <v:textbox inset="14.4pt,7.2pt,14.4pt,7.2pt">
                  <w:txbxContent>
                    <w:p w14:paraId="00C5BA7F" w14:textId="77777777" w:rsidR="006B54FF" w:rsidRPr="00013DA2" w:rsidRDefault="006B54FF" w:rsidP="00E72D7D">
                      <w:pPr>
                        <w:pStyle w:val="Whiteboxtext"/>
                      </w:pPr>
                    </w:p>
                  </w:txbxContent>
                </v:textbox>
                <w10:wrap type="square" anchorx="margin" anchory="margin"/>
              </v:shape>
            </w:pict>
          </mc:Fallback>
        </mc:AlternateContent>
      </w:r>
      <w:r w:rsidR="001E01E1" w:rsidRPr="00640F6D">
        <w:rPr>
          <w:b/>
        </w:rPr>
        <w:t xml:space="preserve">than 10 percent ethanol or greater than 20 percent biodiesel, or any other regulated substance identified by </w:t>
      </w:r>
      <w:r w:rsidR="00051F58">
        <w:rPr>
          <w:b/>
        </w:rPr>
        <w:t>your</w:t>
      </w:r>
      <w:r w:rsidR="00051F58" w:rsidRPr="00640F6D">
        <w:rPr>
          <w:b/>
        </w:rPr>
        <w:t xml:space="preserve"> </w:t>
      </w:r>
      <w:r w:rsidR="005C0B39">
        <w:rPr>
          <w:b/>
        </w:rPr>
        <w:t>implementing</w:t>
      </w:r>
      <w:r w:rsidR="001E01E1" w:rsidRPr="00640F6D">
        <w:rPr>
          <w:b/>
        </w:rPr>
        <w:t xml:space="preserve"> agency, you must keep records demonstrating compatibility of the </w:t>
      </w:r>
      <w:r w:rsidR="005C0B39">
        <w:rPr>
          <w:b/>
        </w:rPr>
        <w:t xml:space="preserve">UST system, including </w:t>
      </w:r>
      <w:r w:rsidR="001E01E1" w:rsidRPr="00640F6D">
        <w:rPr>
          <w:b/>
        </w:rPr>
        <w:t xml:space="preserve">release detection </w:t>
      </w:r>
      <w:r w:rsidR="005C0B39">
        <w:rPr>
          <w:b/>
        </w:rPr>
        <w:t>equipment</w:t>
      </w:r>
      <w:r w:rsidR="001E01E1" w:rsidRPr="00640F6D">
        <w:rPr>
          <w:b/>
        </w:rPr>
        <w:t>, for as long as the UST system stores the regulated substance.  For more information on compatibility requirements, see</w:t>
      </w:r>
      <w:r w:rsidR="000052ED">
        <w:rPr>
          <w:b/>
        </w:rPr>
        <w:t xml:space="preserve"> EPA’s</w:t>
      </w:r>
      <w:r w:rsidR="001E01E1" w:rsidRPr="00640F6D">
        <w:rPr>
          <w:b/>
        </w:rPr>
        <w:t xml:space="preserve"> </w:t>
      </w:r>
      <w:r w:rsidR="000D2D94" w:rsidRPr="00176BB1">
        <w:rPr>
          <w:b/>
          <w:i/>
        </w:rPr>
        <w:t>UST System Compatibi</w:t>
      </w:r>
      <w:r w:rsidR="001E01E1" w:rsidRPr="00176BB1">
        <w:rPr>
          <w:b/>
          <w:i/>
        </w:rPr>
        <w:t>lity</w:t>
      </w:r>
      <w:r w:rsidR="000D2D94" w:rsidRPr="00176BB1">
        <w:rPr>
          <w:b/>
          <w:i/>
        </w:rPr>
        <w:t xml:space="preserve"> With Biofuels</w:t>
      </w:r>
      <w:r w:rsidR="000D2D94">
        <w:rPr>
          <w:b/>
        </w:rPr>
        <w:t xml:space="preserve"> </w:t>
      </w:r>
      <w:r w:rsidR="0005124F">
        <w:rPr>
          <w:b/>
        </w:rPr>
        <w:t xml:space="preserve">at </w:t>
      </w:r>
      <w:hyperlink r:id="rId37" w:history="1">
        <w:r w:rsidR="0005124F" w:rsidRPr="0005124F">
          <w:rPr>
            <w:rStyle w:val="Hyperlink"/>
            <w:b/>
          </w:rPr>
          <w:t>www.epa.gov/ust/ust-system-compatibility-biofuels</w:t>
        </w:r>
      </w:hyperlink>
      <w:r w:rsidR="0005124F">
        <w:rPr>
          <w:b/>
        </w:rPr>
        <w:t xml:space="preserve">.  </w:t>
      </w:r>
    </w:p>
    <w:p w14:paraId="3129C65D" w14:textId="1A154332" w:rsidR="007F3AAC" w:rsidRDefault="007F3AAC" w:rsidP="00640F6D">
      <w:pPr>
        <w:pStyle w:val="Heading2"/>
      </w:pPr>
      <w:r>
        <w:t xml:space="preserve">Responding </w:t>
      </w:r>
      <w:proofErr w:type="gramStart"/>
      <w:r w:rsidR="000A3A4D">
        <w:t>T</w:t>
      </w:r>
      <w:r>
        <w:t>o</w:t>
      </w:r>
      <w:proofErr w:type="gramEnd"/>
      <w:r>
        <w:t xml:space="preserve"> </w:t>
      </w:r>
      <w:r w:rsidR="000A3A4D">
        <w:t>A</w:t>
      </w:r>
      <w:r>
        <w:t xml:space="preserve">larms </w:t>
      </w:r>
      <w:r w:rsidR="000A3A4D">
        <w:t>A</w:t>
      </w:r>
      <w:r>
        <w:t xml:space="preserve">nd </w:t>
      </w:r>
      <w:r w:rsidR="000A3A4D">
        <w:t>O</w:t>
      </w:r>
      <w:r>
        <w:t xml:space="preserve">ther </w:t>
      </w:r>
      <w:r w:rsidR="000A3A4D">
        <w:t>S</w:t>
      </w:r>
      <w:r>
        <w:t>uspecte</w:t>
      </w:r>
      <w:r w:rsidR="00CD5FB6">
        <w:rPr>
          <w:noProof/>
        </w:rPr>
        <mc:AlternateContent>
          <mc:Choice Requires="wps">
            <w:drawing>
              <wp:anchor distT="182880" distB="182880" distL="182880" distR="182880" simplePos="0" relativeHeight="251563008" behindDoc="0" locked="0" layoutInCell="1" allowOverlap="1" wp14:anchorId="53A04B62" wp14:editId="565ED89D">
                <wp:simplePos x="0" y="0"/>
                <wp:positionH relativeFrom="margin">
                  <wp:posOffset>5830570</wp:posOffset>
                </wp:positionH>
                <wp:positionV relativeFrom="margin">
                  <wp:posOffset>-457835</wp:posOffset>
                </wp:positionV>
                <wp:extent cx="1037590" cy="10057765"/>
                <wp:effectExtent l="0" t="0" r="0" b="0"/>
                <wp:wrapSquare wrapText="bothSides"/>
                <wp:docPr id="476"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06A255DA" w14:textId="77777777" w:rsidR="006B54FF" w:rsidRPr="00013DA2" w:rsidRDefault="006B54FF" w:rsidP="00E72D7D">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04B62" id="_x0000_s1049" type="#_x0000_t202" alt="Title: Updated - Description: Updated" style="position:absolute;margin-left:459.1pt;margin-top:-36.05pt;width:81.7pt;height:791.95pt;z-index:25156300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DqKMiW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06A255DA" w14:textId="77777777" w:rsidR="006B54FF" w:rsidRPr="00013DA2" w:rsidRDefault="006B54FF" w:rsidP="00E72D7D">
                      <w:pPr>
                        <w:pStyle w:val="Whiteboxtext"/>
                      </w:pPr>
                    </w:p>
                  </w:txbxContent>
                </v:textbox>
                <w10:wrap type="square" anchorx="margin" anchory="margin"/>
              </v:shape>
            </w:pict>
          </mc:Fallback>
        </mc:AlternateContent>
      </w:r>
      <w:r>
        <w:t xml:space="preserve">d </w:t>
      </w:r>
      <w:r w:rsidR="000A3A4D">
        <w:t>R</w:t>
      </w:r>
      <w:r>
        <w:t>eleases</w:t>
      </w:r>
      <w:r w:rsidR="00281BA9">
        <w:t xml:space="preserve">  </w:t>
      </w:r>
    </w:p>
    <w:p w14:paraId="2AABB095" w14:textId="459AEEDA" w:rsidR="00B179D4" w:rsidRDefault="00487B58" w:rsidP="00640F6D">
      <w:r w:rsidRPr="007E26CF">
        <w:t xml:space="preserve">Alarms associated with release detection monitoring may indicate a release has occurred.  </w:t>
      </w:r>
      <w:r w:rsidR="00530563">
        <w:t xml:space="preserve">An alarm incident does not necessarily have to </w:t>
      </w:r>
      <w:proofErr w:type="gramStart"/>
      <w:r w:rsidR="00530563">
        <w:t>be reported</w:t>
      </w:r>
      <w:proofErr w:type="gramEnd"/>
      <w:r w:rsidR="00530563">
        <w:t xml:space="preserve">.  </w:t>
      </w:r>
      <w:r w:rsidRPr="007E26CF">
        <w:t>In the event of an alarm, you must investigate</w:t>
      </w:r>
      <w:r w:rsidR="00530563">
        <w:t xml:space="preserve">, </w:t>
      </w:r>
      <w:r w:rsidR="00530563">
        <w:lastRenderedPageBreak/>
        <w:t>determine,</w:t>
      </w:r>
      <w:r w:rsidRPr="007E26CF">
        <w:t xml:space="preserve"> and correct the source of the alarm.</w:t>
      </w:r>
      <w:r w:rsidR="00530563">
        <w:t xml:space="preserve">  </w:t>
      </w:r>
      <w:r w:rsidRPr="007E26CF">
        <w:t xml:space="preserve">Suspected releases must </w:t>
      </w:r>
      <w:proofErr w:type="gramStart"/>
      <w:r w:rsidRPr="007E26CF">
        <w:t>be reported</w:t>
      </w:r>
      <w:proofErr w:type="gramEnd"/>
      <w:r w:rsidRPr="007E26CF">
        <w:t xml:space="preserve"> to </w:t>
      </w:r>
      <w:r w:rsidR="000A3A4D">
        <w:t>your</w:t>
      </w:r>
      <w:r w:rsidR="000A3A4D" w:rsidRPr="007E26CF">
        <w:t xml:space="preserve"> </w:t>
      </w:r>
      <w:r>
        <w:t>implementing</w:t>
      </w:r>
      <w:r w:rsidRPr="007E26CF">
        <w:t xml:space="preserve"> agency within 24 hours or </w:t>
      </w:r>
      <w:r>
        <w:t>another</w:t>
      </w:r>
      <w:r w:rsidRPr="007E26CF">
        <w:t xml:space="preserve"> period specified by </w:t>
      </w:r>
      <w:r w:rsidR="001779A3">
        <w:rPr>
          <w:noProof/>
        </w:rPr>
        <mc:AlternateContent>
          <mc:Choice Requires="wps">
            <w:drawing>
              <wp:anchor distT="182880" distB="182880" distL="182880" distR="182880" simplePos="0" relativeHeight="251799552" behindDoc="0" locked="0" layoutInCell="1" allowOverlap="1" wp14:anchorId="14252884" wp14:editId="70900E84">
                <wp:simplePos x="0" y="0"/>
                <wp:positionH relativeFrom="margin">
                  <wp:posOffset>5830570</wp:posOffset>
                </wp:positionH>
                <wp:positionV relativeFrom="margin">
                  <wp:posOffset>-457835</wp:posOffset>
                </wp:positionV>
                <wp:extent cx="1037590" cy="10057765"/>
                <wp:effectExtent l="0" t="0" r="0" b="0"/>
                <wp:wrapSquare wrapText="bothSides"/>
                <wp:docPr id="449"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1EB122DA" w14:textId="77777777" w:rsidR="006B54FF" w:rsidRPr="00013DA2" w:rsidRDefault="006B54FF" w:rsidP="001779A3">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52884" id="_x0000_s1050" type="#_x0000_t202" alt="Title: Updated - Description: Updated" style="position:absolute;margin-left:459.1pt;margin-top:-36.05pt;width:81.7pt;height:791.95pt;z-index:25179955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kJbwZm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1EB122DA" w14:textId="77777777" w:rsidR="006B54FF" w:rsidRPr="00013DA2" w:rsidRDefault="006B54FF" w:rsidP="001779A3">
                      <w:pPr>
                        <w:pStyle w:val="Whiteboxtext"/>
                      </w:pPr>
                    </w:p>
                  </w:txbxContent>
                </v:textbox>
                <w10:wrap type="square" anchorx="margin" anchory="margin"/>
              </v:shape>
            </w:pict>
          </mc:Fallback>
        </mc:AlternateContent>
      </w:r>
      <w:r w:rsidR="000A3A4D">
        <w:t>your</w:t>
      </w:r>
      <w:r w:rsidR="000A3A4D" w:rsidRPr="007E26CF">
        <w:t xml:space="preserve"> </w:t>
      </w:r>
      <w:r>
        <w:t>implementing</w:t>
      </w:r>
      <w:r w:rsidRPr="007E26CF">
        <w:t xml:space="preserve"> agency.</w:t>
      </w:r>
      <w:r w:rsidR="005C0D94">
        <w:t xml:space="preserve"> </w:t>
      </w:r>
      <w:r w:rsidRPr="007E26CF">
        <w:t xml:space="preserve"> Check with your </w:t>
      </w:r>
      <w:r>
        <w:t>implementing</w:t>
      </w:r>
      <w:r w:rsidRPr="007E26CF">
        <w:t xml:space="preserve"> agency to determine wheth</w:t>
      </w:r>
      <w:r w:rsidR="00530563">
        <w:t xml:space="preserve">er the alarm incident must also </w:t>
      </w:r>
      <w:proofErr w:type="gramStart"/>
      <w:r w:rsidRPr="007E26CF">
        <w:t>be reported</w:t>
      </w:r>
      <w:proofErr w:type="gramEnd"/>
      <w:r w:rsidRPr="007E26CF">
        <w:t>.</w:t>
      </w:r>
      <w:r w:rsidR="00530563">
        <w:t xml:space="preserve">  </w:t>
      </w:r>
    </w:p>
    <w:p w14:paraId="17A212F5" w14:textId="77777777" w:rsidR="00D20B52" w:rsidRPr="001C70B6" w:rsidRDefault="00D20B52" w:rsidP="001C70B6">
      <w:pPr>
        <w:spacing w:after="0"/>
        <w:rPr>
          <w:b/>
        </w:rPr>
      </w:pPr>
      <w:r>
        <w:br w:type="page"/>
      </w:r>
    </w:p>
    <w:p w14:paraId="3FBDF7C7" w14:textId="44FD7E71" w:rsidR="0034260F" w:rsidRDefault="009F1BBE" w:rsidP="00E72D7D">
      <w:pPr>
        <w:pStyle w:val="Heading1"/>
        <w:ind w:right="1980"/>
      </w:pPr>
      <w:r w:rsidRPr="00122A2E">
        <w:lastRenderedPageBreak/>
        <w:drawing>
          <wp:anchor distT="0" distB="0" distL="114300" distR="114300" simplePos="0" relativeHeight="251758592" behindDoc="0" locked="0" layoutInCell="1" allowOverlap="1" wp14:anchorId="62ADE5B6" wp14:editId="677FBBEB">
            <wp:simplePos x="0" y="0"/>
            <wp:positionH relativeFrom="column">
              <wp:posOffset>3138805</wp:posOffset>
            </wp:positionH>
            <wp:positionV relativeFrom="page">
              <wp:posOffset>340995</wp:posOffset>
            </wp:positionV>
            <wp:extent cx="2802255" cy="1216660"/>
            <wp:effectExtent l="0" t="0" r="0" b="2540"/>
            <wp:wrapNone/>
            <wp:docPr id="30" name="Picture 30" descr="Photo of underground storage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38" cstate="print">
                      <a:extLst>
                        <a:ext uri="{28A0092B-C50C-407E-A947-70E740481C1C}">
                          <a14:useLocalDpi xmlns:a14="http://schemas.microsoft.com/office/drawing/2010/main" val="0"/>
                        </a:ext>
                      </a:extLst>
                    </a:blip>
                    <a:srcRect t="17259" b="17360"/>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anchor>
        </w:drawing>
      </w:r>
      <w:r w:rsidR="00CD5FB6">
        <mc:AlternateContent>
          <mc:Choice Requires="wps">
            <w:drawing>
              <wp:anchor distT="0" distB="0" distL="114300" distR="114300" simplePos="0" relativeHeight="251603968" behindDoc="1" locked="0" layoutInCell="1" allowOverlap="1" wp14:anchorId="57C328FF" wp14:editId="61B810D3">
                <wp:simplePos x="0" y="0"/>
                <wp:positionH relativeFrom="column">
                  <wp:posOffset>-914400</wp:posOffset>
                </wp:positionH>
                <wp:positionV relativeFrom="paragraph">
                  <wp:posOffset>-114300</wp:posOffset>
                </wp:positionV>
                <wp:extent cx="4053205" cy="1217295"/>
                <wp:effectExtent l="0" t="0" r="0" b="0"/>
                <wp:wrapNone/>
                <wp:docPr id="37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3205" cy="121729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0EEEA9" id="Rectangle 13" o:spid="_x0000_s1026" style="position:absolute;margin-left:-1in;margin-top:-9pt;width:319.15pt;height:95.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" fillcolor="#d34817 [3204]" stroked="f" strokeweight="2pt">
                <v:path arrowok="t"/>
              </v:rect>
            </w:pict>
          </mc:Fallback>
        </mc:AlternateContent>
      </w:r>
      <w:bookmarkStart w:id="2" w:name="_Toc414260520"/>
      <w:r w:rsidR="005E1568" w:rsidRPr="00B866A0">
        <w:t xml:space="preserve">Secondary </w:t>
      </w:r>
      <w:r w:rsidR="005E1568" w:rsidRPr="00B86948">
        <w:t>Containment With</w:t>
      </w:r>
      <w:r w:rsidR="00B86948" w:rsidRPr="00B86948">
        <w:t xml:space="preserve"> </w:t>
      </w:r>
      <w:r w:rsidR="0098600F">
        <w:t>Interstitial Monitoring</w:t>
      </w:r>
      <w:bookmarkEnd w:id="2"/>
      <w:r w:rsidR="005E1568" w:rsidRPr="00B866A0">
        <w:t xml:space="preserve"> </w:t>
      </w:r>
    </w:p>
    <w:p w14:paraId="75D75EAA" w14:textId="2C3552B6" w:rsidR="0067763D" w:rsidRDefault="005C0D94" w:rsidP="00E72D7D">
      <w:r>
        <w:rPr>
          <w:noProof/>
        </w:rPr>
        <mc:AlternateContent>
          <mc:Choice Requires="wps">
            <w:drawing>
              <wp:anchor distT="4294967295" distB="4294967295" distL="114300" distR="114300" simplePos="0" relativeHeight="251642880" behindDoc="0" locked="0" layoutInCell="1" allowOverlap="1" wp14:anchorId="7508B28C" wp14:editId="07E356BF">
                <wp:simplePos x="0" y="0"/>
                <wp:positionH relativeFrom="column">
                  <wp:posOffset>3996055</wp:posOffset>
                </wp:positionH>
                <wp:positionV relativeFrom="paragraph">
                  <wp:posOffset>327329</wp:posOffset>
                </wp:positionV>
                <wp:extent cx="1828800" cy="0"/>
                <wp:effectExtent l="0" t="19050" r="19050" b="19050"/>
                <wp:wrapNone/>
                <wp:docPr id="479" name="Straight Connector 479"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77CADC" id="Straight Connector 479" o:spid="_x0000_s1026" alt="Title:    - Description:   " style="position:absolute;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65pt,25.75pt" to="458.6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" strokecolor="white [3212]" strokeweight="2.25pt">
                <o:lock v:ext="edit" shapetype="f"/>
              </v:line>
            </w:pict>
          </mc:Fallback>
        </mc:AlternateContent>
      </w:r>
      <w:r w:rsidR="001254EC">
        <w:rPr>
          <w:noProof/>
        </w:rPr>
        <mc:AlternateContent>
          <mc:Choice Requires="wps">
            <w:drawing>
              <wp:anchor distT="0" distB="0" distL="114300" distR="114300" simplePos="0" relativeHeight="251641856" behindDoc="0" locked="0" layoutInCell="1" allowOverlap="1" wp14:anchorId="218A754F" wp14:editId="14B2D4DE">
                <wp:simplePos x="0" y="0"/>
                <wp:positionH relativeFrom="column">
                  <wp:posOffset>3889375</wp:posOffset>
                </wp:positionH>
                <wp:positionV relativeFrom="paragraph">
                  <wp:posOffset>5080</wp:posOffset>
                </wp:positionV>
                <wp:extent cx="2057400" cy="7543800"/>
                <wp:effectExtent l="0" t="0" r="0" b="0"/>
                <wp:wrapSquare wrapText="bothSides"/>
                <wp:docPr id="478"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543800"/>
                        </a:xfrm>
                        <a:prstGeom prst="rect">
                          <a:avLst/>
                        </a:prstGeom>
                        <a:solidFill>
                          <a:schemeClr val="accent1"/>
                        </a:solidFill>
                        <a:ln w="9525">
                          <a:noFill/>
                          <a:miter lim="800000"/>
                          <a:headEnd/>
                          <a:tailEnd/>
                        </a:ln>
                        <a:effectLst/>
                      </wps:spPr>
                      <wps:txbx>
                        <w:txbxContent>
                          <w:p w14:paraId="2E362D64" w14:textId="77777777" w:rsidR="006B54FF" w:rsidRDefault="006B54FF" w:rsidP="00E72D7D">
                            <w:pPr>
                              <w:pStyle w:val="Whiteboxtext"/>
                            </w:pPr>
                          </w:p>
                          <w:p w14:paraId="6F783456" w14:textId="77777777" w:rsidR="006B54FF" w:rsidRDefault="006B54FF" w:rsidP="00E72D7D">
                            <w:pPr>
                              <w:pStyle w:val="Whiteboxtext"/>
                            </w:pPr>
                          </w:p>
                          <w:p w14:paraId="717CAD5E" w14:textId="77777777" w:rsidR="006B54FF" w:rsidRPr="00013DA2" w:rsidRDefault="006B54FF" w:rsidP="00E72D7D">
                            <w:pPr>
                              <w:pStyle w:val="Whiteboxtext"/>
                            </w:pPr>
                            <w:r>
                              <w:rPr>
                                <w:noProof/>
                              </w:rPr>
                              <w:drawing>
                                <wp:inline distT="0" distB="0" distL="0" distR="0" wp14:anchorId="1597E838" wp14:editId="7FB45C12">
                                  <wp:extent cx="1615440" cy="1435947"/>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5440" cy="1435947"/>
                                          </a:xfrm>
                                          <a:prstGeom prst="rect">
                                            <a:avLst/>
                                          </a:prstGeom>
                                          <a:noFill/>
                                          <a:ln>
                                            <a:noFill/>
                                          </a:ln>
                                        </pic:spPr>
                                      </pic:pic>
                                    </a:graphicData>
                                  </a:graphic>
                                </wp:inline>
                              </w:drawing>
                            </w:r>
                            <w:r>
                              <w:t>Secondary containment w</w:t>
                            </w:r>
                            <w:r w:rsidRPr="00D43A03">
                              <w:t xml:space="preserve">ith </w:t>
                            </w:r>
                            <w:r>
                              <w:t>i</w:t>
                            </w:r>
                            <w:r w:rsidRPr="00D43A03">
                              <w:t xml:space="preserve">nterstitial </w:t>
                            </w:r>
                            <w:r>
                              <w:t>m</w:t>
                            </w:r>
                            <w:r w:rsidRPr="00D43A03">
                              <w:t>onitoring</w:t>
                            </w:r>
                          </w:p>
                          <w:p w14:paraId="5713DF2A" w14:textId="77777777" w:rsidR="006B54FF" w:rsidRDefault="006B54FF" w:rsidP="00E72D7D">
                            <w:pPr>
                              <w:pStyle w:val="Whiteboxtext"/>
                            </w:pPr>
                          </w:p>
                          <w:p w14:paraId="30653D61" w14:textId="77777777" w:rsidR="006B54FF" w:rsidRDefault="006B54FF" w:rsidP="00E72D7D">
                            <w:pPr>
                              <w:pStyle w:val="Whiteboxtext"/>
                            </w:pPr>
                          </w:p>
                          <w:p w14:paraId="36F07407" w14:textId="77777777" w:rsidR="006B54FF" w:rsidRDefault="006B54FF" w:rsidP="00E72D7D">
                            <w:pPr>
                              <w:pStyle w:val="Whiteboxtext"/>
                            </w:pPr>
                          </w:p>
                          <w:p w14:paraId="419FF674" w14:textId="77777777" w:rsidR="006B54FF" w:rsidRDefault="006B54FF" w:rsidP="00E72D7D">
                            <w:pPr>
                              <w:pStyle w:val="Whiteboxtext"/>
                            </w:pPr>
                          </w:p>
                          <w:p w14:paraId="30BE85AD" w14:textId="77777777" w:rsidR="006B54FF" w:rsidRDefault="006B54FF" w:rsidP="00E72D7D">
                            <w:pPr>
                              <w:pStyle w:val="Whiteboxtext"/>
                            </w:pPr>
                          </w:p>
                          <w:p w14:paraId="181B06E8" w14:textId="77777777" w:rsidR="006B54FF" w:rsidRDefault="006B54FF" w:rsidP="00E72D7D">
                            <w:pPr>
                              <w:pStyle w:val="Whiteboxtext"/>
                            </w:pPr>
                          </w:p>
                          <w:p w14:paraId="5FE4A994" w14:textId="77777777" w:rsidR="006B54FF" w:rsidRDefault="006B54FF" w:rsidP="00E72D7D">
                            <w:pPr>
                              <w:pStyle w:val="Whiteboxtext"/>
                            </w:pPr>
                          </w:p>
                          <w:p w14:paraId="624A6E8D" w14:textId="77777777" w:rsidR="006B54FF" w:rsidRDefault="006B54FF" w:rsidP="00E72D7D">
                            <w:pPr>
                              <w:pStyle w:val="Whiteboxtext"/>
                            </w:pPr>
                          </w:p>
                          <w:p w14:paraId="5C80049E" w14:textId="77777777" w:rsidR="006B54FF" w:rsidRDefault="006B54FF" w:rsidP="00E72D7D">
                            <w:pPr>
                              <w:pStyle w:val="Whiteboxtext"/>
                            </w:pPr>
                            <w:r>
                              <w:t>Replaced means:</w:t>
                            </w:r>
                          </w:p>
                          <w:p w14:paraId="363E02BB" w14:textId="77777777" w:rsidR="006B54FF" w:rsidRDefault="006B54FF" w:rsidP="00E72D7D">
                            <w:pPr>
                              <w:pStyle w:val="Whiteboxtext"/>
                            </w:pPr>
                          </w:p>
                          <w:p w14:paraId="03FB97E7" w14:textId="77777777" w:rsidR="006B54FF" w:rsidRDefault="006B54FF" w:rsidP="00E72D7D">
                            <w:pPr>
                              <w:pStyle w:val="Whiteboxtext"/>
                            </w:pPr>
                            <w:r>
                              <w:t>For tanks – to remove a tank and install another tank.</w:t>
                            </w:r>
                          </w:p>
                          <w:p w14:paraId="65FF35D5" w14:textId="77777777" w:rsidR="006B54FF" w:rsidRDefault="006B54FF" w:rsidP="00E72D7D">
                            <w:pPr>
                              <w:pStyle w:val="Whiteboxtext"/>
                            </w:pPr>
                          </w:p>
                          <w:p w14:paraId="0AC12012" w14:textId="77777777" w:rsidR="006B54FF" w:rsidRDefault="006B54FF" w:rsidP="00E72D7D">
                            <w:pPr>
                              <w:pStyle w:val="Whiteboxtext"/>
                            </w:pPr>
                            <w:r>
                              <w:t>For piping – to remove 50 percent or more of piping and install other piping, excluding connectors, connected to a single tank.  For tanks with multiple piping runs, this definition applies independently to each piping run.</w:t>
                            </w:r>
                          </w:p>
                          <w:p w14:paraId="2DF81766" w14:textId="77777777" w:rsidR="006B54FF" w:rsidRPr="00820F53" w:rsidRDefault="006B54FF" w:rsidP="00E72D7D">
                            <w:pPr>
                              <w:pStyle w:val="Whiteboxtext"/>
                            </w:pPr>
                            <w:r w:rsidRPr="009C1007">
                              <w:t xml:space="preserve">  </w:t>
                            </w:r>
                          </w:p>
                          <w:p w14:paraId="21A67B20" w14:textId="77777777" w:rsidR="006B54FF" w:rsidRPr="00E72D7D" w:rsidRDefault="006B54FF" w:rsidP="00E72D7D">
                            <w:pPr>
                              <w:pStyle w:val="Whiteboxtext"/>
                            </w:pPr>
                          </w:p>
                        </w:txbxContent>
                      </wps:txbx>
                      <wps:bodyPr rot="0" vert="horz" wrap="square" lIns="182880" tIns="91440" rIns="182880" bIns="91440" anchor="t" anchorCtr="0">
                        <a:noAutofit/>
                      </wps:bodyPr>
                    </wps:wsp>
                  </a:graphicData>
                </a:graphic>
                <wp14:sizeRelH relativeFrom="page">
                  <wp14:pctWidth>0</wp14:pctWidth>
                </wp14:sizeRelH>
                <wp14:sizeRelV relativeFrom="margin">
                  <wp14:pctHeight>0</wp14:pctHeight>
                </wp14:sizeRelV>
              </wp:anchor>
            </w:drawing>
          </mc:Choice>
          <mc:Fallback>
            <w:pict>
              <v:shape w14:anchorId="218A754F" id="_x0000_s1051" type="#_x0000_t202" alt="Title:    - Description:   " style="position:absolute;margin-left:306.25pt;margin-top:.4pt;width:162pt;height:59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" fillcolor="#d34817 [3204]" stroked="f">
                <v:textbox inset="14.4pt,7.2pt,14.4pt,7.2pt">
                  <w:txbxContent>
                    <w:p w14:paraId="2E362D64" w14:textId="77777777" w:rsidR="006B54FF" w:rsidRDefault="006B54FF" w:rsidP="00E72D7D">
                      <w:pPr>
                        <w:pStyle w:val="Whiteboxtext"/>
                      </w:pPr>
                    </w:p>
                    <w:p w14:paraId="6F783456" w14:textId="77777777" w:rsidR="006B54FF" w:rsidRDefault="006B54FF" w:rsidP="00E72D7D">
                      <w:pPr>
                        <w:pStyle w:val="Whiteboxtext"/>
                      </w:pPr>
                    </w:p>
                    <w:p w14:paraId="717CAD5E" w14:textId="77777777" w:rsidR="006B54FF" w:rsidRPr="00013DA2" w:rsidRDefault="006B54FF" w:rsidP="00E72D7D">
                      <w:pPr>
                        <w:pStyle w:val="Whiteboxtext"/>
                      </w:pPr>
                      <w:r>
                        <w:rPr>
                          <w:noProof/>
                        </w:rPr>
                        <w:drawing>
                          <wp:inline distT="0" distB="0" distL="0" distR="0" wp14:anchorId="1597E838" wp14:editId="7FB45C12">
                            <wp:extent cx="1615440" cy="1435947"/>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5440" cy="1435947"/>
                                    </a:xfrm>
                                    <a:prstGeom prst="rect">
                                      <a:avLst/>
                                    </a:prstGeom>
                                    <a:noFill/>
                                    <a:ln>
                                      <a:noFill/>
                                    </a:ln>
                                  </pic:spPr>
                                </pic:pic>
                              </a:graphicData>
                            </a:graphic>
                          </wp:inline>
                        </w:drawing>
                      </w:r>
                      <w:r>
                        <w:t>Secondary containment w</w:t>
                      </w:r>
                      <w:r w:rsidRPr="00D43A03">
                        <w:t xml:space="preserve">ith </w:t>
                      </w:r>
                      <w:r>
                        <w:t>i</w:t>
                      </w:r>
                      <w:r w:rsidRPr="00D43A03">
                        <w:t xml:space="preserve">nterstitial </w:t>
                      </w:r>
                      <w:r>
                        <w:t>m</w:t>
                      </w:r>
                      <w:r w:rsidRPr="00D43A03">
                        <w:t>onitoring</w:t>
                      </w:r>
                    </w:p>
                    <w:p w14:paraId="5713DF2A" w14:textId="77777777" w:rsidR="006B54FF" w:rsidRDefault="006B54FF" w:rsidP="00E72D7D">
                      <w:pPr>
                        <w:pStyle w:val="Whiteboxtext"/>
                      </w:pPr>
                    </w:p>
                    <w:p w14:paraId="30653D61" w14:textId="77777777" w:rsidR="006B54FF" w:rsidRDefault="006B54FF" w:rsidP="00E72D7D">
                      <w:pPr>
                        <w:pStyle w:val="Whiteboxtext"/>
                      </w:pPr>
                    </w:p>
                    <w:p w14:paraId="36F07407" w14:textId="77777777" w:rsidR="006B54FF" w:rsidRDefault="006B54FF" w:rsidP="00E72D7D">
                      <w:pPr>
                        <w:pStyle w:val="Whiteboxtext"/>
                      </w:pPr>
                    </w:p>
                    <w:p w14:paraId="419FF674" w14:textId="77777777" w:rsidR="006B54FF" w:rsidRDefault="006B54FF" w:rsidP="00E72D7D">
                      <w:pPr>
                        <w:pStyle w:val="Whiteboxtext"/>
                      </w:pPr>
                    </w:p>
                    <w:p w14:paraId="30BE85AD" w14:textId="77777777" w:rsidR="006B54FF" w:rsidRDefault="006B54FF" w:rsidP="00E72D7D">
                      <w:pPr>
                        <w:pStyle w:val="Whiteboxtext"/>
                      </w:pPr>
                    </w:p>
                    <w:p w14:paraId="181B06E8" w14:textId="77777777" w:rsidR="006B54FF" w:rsidRDefault="006B54FF" w:rsidP="00E72D7D">
                      <w:pPr>
                        <w:pStyle w:val="Whiteboxtext"/>
                      </w:pPr>
                    </w:p>
                    <w:p w14:paraId="5FE4A994" w14:textId="77777777" w:rsidR="006B54FF" w:rsidRDefault="006B54FF" w:rsidP="00E72D7D">
                      <w:pPr>
                        <w:pStyle w:val="Whiteboxtext"/>
                      </w:pPr>
                    </w:p>
                    <w:p w14:paraId="624A6E8D" w14:textId="77777777" w:rsidR="006B54FF" w:rsidRDefault="006B54FF" w:rsidP="00E72D7D">
                      <w:pPr>
                        <w:pStyle w:val="Whiteboxtext"/>
                      </w:pPr>
                    </w:p>
                    <w:p w14:paraId="5C80049E" w14:textId="77777777" w:rsidR="006B54FF" w:rsidRDefault="006B54FF" w:rsidP="00E72D7D">
                      <w:pPr>
                        <w:pStyle w:val="Whiteboxtext"/>
                      </w:pPr>
                      <w:r>
                        <w:t>Replaced means:</w:t>
                      </w:r>
                    </w:p>
                    <w:p w14:paraId="363E02BB" w14:textId="77777777" w:rsidR="006B54FF" w:rsidRDefault="006B54FF" w:rsidP="00E72D7D">
                      <w:pPr>
                        <w:pStyle w:val="Whiteboxtext"/>
                      </w:pPr>
                    </w:p>
                    <w:p w14:paraId="03FB97E7" w14:textId="77777777" w:rsidR="006B54FF" w:rsidRDefault="006B54FF" w:rsidP="00E72D7D">
                      <w:pPr>
                        <w:pStyle w:val="Whiteboxtext"/>
                      </w:pPr>
                      <w:r>
                        <w:t>For tanks – to remove a tank and install another tank.</w:t>
                      </w:r>
                    </w:p>
                    <w:p w14:paraId="65FF35D5" w14:textId="77777777" w:rsidR="006B54FF" w:rsidRDefault="006B54FF" w:rsidP="00E72D7D">
                      <w:pPr>
                        <w:pStyle w:val="Whiteboxtext"/>
                      </w:pPr>
                    </w:p>
                    <w:p w14:paraId="0AC12012" w14:textId="77777777" w:rsidR="006B54FF" w:rsidRDefault="006B54FF" w:rsidP="00E72D7D">
                      <w:pPr>
                        <w:pStyle w:val="Whiteboxtext"/>
                      </w:pPr>
                      <w:r>
                        <w:t>For piping – to remove 50 percent or more of piping and install other piping, excluding connectors, connected to a single tank.  For tanks with multiple piping runs, this definition applies independently to each piping run.</w:t>
                      </w:r>
                    </w:p>
                    <w:p w14:paraId="2DF81766" w14:textId="77777777" w:rsidR="006B54FF" w:rsidRPr="00820F53" w:rsidRDefault="006B54FF" w:rsidP="00E72D7D">
                      <w:pPr>
                        <w:pStyle w:val="Whiteboxtext"/>
                      </w:pPr>
                      <w:r w:rsidRPr="009C1007">
                        <w:t xml:space="preserve">  </w:t>
                      </w:r>
                    </w:p>
                    <w:p w14:paraId="21A67B20" w14:textId="77777777" w:rsidR="006B54FF" w:rsidRPr="00E72D7D" w:rsidRDefault="006B54FF" w:rsidP="00E72D7D">
                      <w:pPr>
                        <w:pStyle w:val="Whiteboxtext"/>
                      </w:pPr>
                    </w:p>
                  </w:txbxContent>
                </v:textbox>
                <w10:wrap type="square"/>
              </v:shape>
            </w:pict>
          </mc:Fallback>
        </mc:AlternateContent>
      </w:r>
      <w:r w:rsidR="00A81C03">
        <w:t>S</w:t>
      </w:r>
      <w:r w:rsidR="0067763D" w:rsidRPr="00515078">
        <w:t xml:space="preserve">econdary containment uses a barrier, an outer wall, or a liner around the UST or piping to provide </w:t>
      </w:r>
      <w:r w:rsidR="00DA071F">
        <w:t xml:space="preserve">secondary </w:t>
      </w:r>
      <w:r w:rsidR="0067763D" w:rsidRPr="00515078">
        <w:t>containment</w:t>
      </w:r>
      <w:r w:rsidR="006B7973">
        <w:t xml:space="preserve">.  </w:t>
      </w:r>
      <w:r w:rsidR="0067763D" w:rsidRPr="00515078">
        <w:t xml:space="preserve">Tanks can also </w:t>
      </w:r>
      <w:proofErr w:type="gramStart"/>
      <w:r w:rsidR="0067763D" w:rsidRPr="00515078">
        <w:t>be equipped</w:t>
      </w:r>
      <w:proofErr w:type="gramEnd"/>
      <w:r w:rsidR="0067763D" w:rsidRPr="00515078">
        <w:t xml:space="preserve"> with inner bladders that provide secondary containment</w:t>
      </w:r>
      <w:r w:rsidR="006B7973">
        <w:t xml:space="preserve">. </w:t>
      </w:r>
      <w:r w:rsidR="000D293B">
        <w:t xml:space="preserve"> </w:t>
      </w:r>
    </w:p>
    <w:p w14:paraId="625783A3" w14:textId="5D861247" w:rsidR="002079E5" w:rsidRDefault="0067763D" w:rsidP="00E72D7D">
      <w:pPr>
        <w:rPr>
          <w:b/>
        </w:rPr>
      </w:pPr>
      <w:r>
        <w:rPr>
          <w:rFonts w:cs="Times New Roman"/>
          <w:noProof/>
        </w:rPr>
        <w:drawing>
          <wp:anchor distT="0" distB="0" distL="114300" distR="114300" simplePos="0" relativeHeight="251576320" behindDoc="0" locked="0" layoutInCell="1" allowOverlap="1" wp14:anchorId="1EE448C4" wp14:editId="21DA3D81">
            <wp:simplePos x="0" y="0"/>
            <wp:positionH relativeFrom="leftMargin">
              <wp:align>right</wp:align>
            </wp:positionH>
            <wp:positionV relativeFrom="paragraph">
              <wp:posOffset>7620</wp:posOffset>
            </wp:positionV>
            <wp:extent cx="718185" cy="384810"/>
            <wp:effectExtent l="0" t="0" r="5715"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217CB4" w:rsidRPr="00B56773">
        <w:rPr>
          <w:b/>
        </w:rPr>
        <w:t>T</w:t>
      </w:r>
      <w:r w:rsidR="00217CB4" w:rsidRPr="00F5363C">
        <w:rPr>
          <w:b/>
        </w:rPr>
        <w:t xml:space="preserve">anks and piping installed or </w:t>
      </w:r>
      <w:r w:rsidR="00217CB4" w:rsidRPr="005C0D94">
        <w:t>r</w:t>
      </w:r>
      <w:r w:rsidR="00217CB4" w:rsidRPr="00F5363C">
        <w:rPr>
          <w:b/>
        </w:rPr>
        <w:t xml:space="preserve">eplaced after </w:t>
      </w:r>
      <w:r w:rsidR="006E78BC">
        <w:rPr>
          <w:b/>
        </w:rPr>
        <w:t xml:space="preserve">April 11, 2016 </w:t>
      </w:r>
      <w:r w:rsidR="00660B8B" w:rsidRPr="003E48A2">
        <w:rPr>
          <w:b/>
        </w:rPr>
        <w:t>must</w:t>
      </w:r>
      <w:r w:rsidR="00217CB4" w:rsidRPr="003E48A2">
        <w:rPr>
          <w:b/>
        </w:rPr>
        <w:t xml:space="preserve"> </w:t>
      </w:r>
      <w:proofErr w:type="gramStart"/>
      <w:r w:rsidR="0006475A">
        <w:rPr>
          <w:b/>
        </w:rPr>
        <w:t>be secondarily contained</w:t>
      </w:r>
      <w:proofErr w:type="gramEnd"/>
      <w:r w:rsidR="0006475A">
        <w:rPr>
          <w:b/>
        </w:rPr>
        <w:t xml:space="preserve"> and use</w:t>
      </w:r>
      <w:r w:rsidR="00217CB4" w:rsidRPr="003E48A2">
        <w:rPr>
          <w:b/>
        </w:rPr>
        <w:t xml:space="preserve"> interstitial monitoring</w:t>
      </w:r>
      <w:r w:rsidR="006B7973">
        <w:rPr>
          <w:b/>
        </w:rPr>
        <w:t xml:space="preserve">. </w:t>
      </w:r>
      <w:r w:rsidR="001C7279">
        <w:rPr>
          <w:b/>
        </w:rPr>
        <w:t xml:space="preserve"> </w:t>
      </w:r>
      <w:r w:rsidR="00E24267" w:rsidRPr="003E48A2">
        <w:rPr>
          <w:b/>
        </w:rPr>
        <w:t xml:space="preserve">This applies to </w:t>
      </w:r>
      <w:r w:rsidR="00182B8D" w:rsidRPr="003E48A2">
        <w:rPr>
          <w:b/>
        </w:rPr>
        <w:t xml:space="preserve">UST systems </w:t>
      </w:r>
      <w:r w:rsidR="00E24267" w:rsidRPr="003E48A2">
        <w:rPr>
          <w:b/>
        </w:rPr>
        <w:t>containing petroleum or hazardous substances</w:t>
      </w:r>
      <w:r w:rsidR="006B7973">
        <w:rPr>
          <w:b/>
        </w:rPr>
        <w:t xml:space="preserve">.  </w:t>
      </w:r>
    </w:p>
    <w:p w14:paraId="5261E300" w14:textId="5F04EE45" w:rsidR="005E1568" w:rsidRPr="00B866A0" w:rsidRDefault="005E1568" w:rsidP="00E72D7D">
      <w:pPr>
        <w:pStyle w:val="Heading2"/>
      </w:pPr>
      <w:r w:rsidRPr="00B866A0">
        <w:t xml:space="preserve">Will </w:t>
      </w:r>
      <w:r w:rsidR="00765C63">
        <w:t>Y</w:t>
      </w:r>
      <w:r w:rsidRPr="00B866A0">
        <w:t xml:space="preserve">ou </w:t>
      </w:r>
      <w:r w:rsidR="00765C63">
        <w:t>B</w:t>
      </w:r>
      <w:r w:rsidRPr="00B866A0">
        <w:t xml:space="preserve">e </w:t>
      </w:r>
      <w:proofErr w:type="gramStart"/>
      <w:r w:rsidR="00765C63">
        <w:t>I</w:t>
      </w:r>
      <w:r w:rsidRPr="00B866A0">
        <w:t>n</w:t>
      </w:r>
      <w:proofErr w:type="gramEnd"/>
      <w:r w:rsidRPr="00B866A0">
        <w:t xml:space="preserve"> </w:t>
      </w:r>
      <w:r w:rsidR="00765C63">
        <w:t>C</w:t>
      </w:r>
      <w:r w:rsidRPr="00B866A0">
        <w:t>ompliance?</w:t>
      </w:r>
      <w:r w:rsidR="00CA50DD">
        <w:t xml:space="preserve">  </w:t>
      </w:r>
    </w:p>
    <w:p w14:paraId="104E483A" w14:textId="3D509ACE" w:rsidR="005E1568" w:rsidRDefault="00683235" w:rsidP="00E72D7D">
      <w:r>
        <w:rPr>
          <w:noProof/>
        </w:rPr>
        <mc:AlternateContent>
          <mc:Choice Requires="wps">
            <w:drawing>
              <wp:anchor distT="4294967295" distB="4294967295" distL="114300" distR="114300" simplePos="0" relativeHeight="251643904" behindDoc="0" locked="0" layoutInCell="1" allowOverlap="1" wp14:anchorId="69B6A4FC" wp14:editId="52873043">
                <wp:simplePos x="0" y="0"/>
                <wp:positionH relativeFrom="column">
                  <wp:posOffset>3996055</wp:posOffset>
                </wp:positionH>
                <wp:positionV relativeFrom="paragraph">
                  <wp:posOffset>168606</wp:posOffset>
                </wp:positionV>
                <wp:extent cx="1828800" cy="0"/>
                <wp:effectExtent l="0" t="19050" r="19050" b="19050"/>
                <wp:wrapNone/>
                <wp:docPr id="480" name="Straight Connector 480"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002E7F" id="Straight Connector 480" o:spid="_x0000_s1026" alt="Title:    - Description:   " style="position:absolute;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65pt,13.3pt" to="458.6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" strokecolor="white [3212]" strokeweight="2.25pt">
                <o:lock v:ext="edit" shapetype="f"/>
              </v:line>
            </w:pict>
          </mc:Fallback>
        </mc:AlternateContent>
      </w:r>
      <w:r w:rsidR="005E1568" w:rsidRPr="00B866A0">
        <w:t>When installed and operated according to the manufacturer</w:t>
      </w:r>
      <w:r w:rsidR="00E91951" w:rsidRPr="00B866A0">
        <w:t>’</w:t>
      </w:r>
      <w:r w:rsidR="005E1568" w:rsidRPr="00B866A0">
        <w:t xml:space="preserve">s specifications, secondary containment with interstitial monitoring meets the federal </w:t>
      </w:r>
      <w:r w:rsidR="00E62868">
        <w:t>release detection</w:t>
      </w:r>
      <w:r w:rsidR="005E1568" w:rsidRPr="00B866A0">
        <w:t xml:space="preserve"> requirements for USTs</w:t>
      </w:r>
      <w:r w:rsidR="006B7973">
        <w:t xml:space="preserve">.  </w:t>
      </w:r>
      <w:r w:rsidR="002D1EDF">
        <w:t xml:space="preserve">You </w:t>
      </w:r>
      <w:r w:rsidR="00DD0EDD">
        <w:t>must</w:t>
      </w:r>
      <w:r w:rsidR="007E545C" w:rsidRPr="00B866A0">
        <w:t xml:space="preserve"> test for a </w:t>
      </w:r>
      <w:r w:rsidR="00E16327">
        <w:t>release</w:t>
      </w:r>
      <w:r w:rsidR="007E545C" w:rsidRPr="00B866A0">
        <w:t xml:space="preserve"> at least once every 30 days</w:t>
      </w:r>
      <w:r w:rsidR="006B7973">
        <w:t xml:space="preserve">. </w:t>
      </w:r>
      <w:r w:rsidR="001C7279">
        <w:t xml:space="preserve"> </w:t>
      </w:r>
      <w:r w:rsidR="005E1568" w:rsidRPr="00B866A0">
        <w:t xml:space="preserve">Secondary containment with interstitial monitoring can also </w:t>
      </w:r>
      <w:proofErr w:type="gramStart"/>
      <w:r w:rsidR="005E1568" w:rsidRPr="00B866A0">
        <w:t>be used</w:t>
      </w:r>
      <w:proofErr w:type="gramEnd"/>
      <w:r w:rsidR="005E1568" w:rsidRPr="00B866A0">
        <w:t xml:space="preserve"> to detect leaks from piping</w:t>
      </w:r>
      <w:r w:rsidR="006B7973">
        <w:t xml:space="preserve">. </w:t>
      </w:r>
      <w:r w:rsidR="001C7279">
        <w:t xml:space="preserve"> </w:t>
      </w:r>
      <w:r w:rsidR="006B7457">
        <w:t>S</w:t>
      </w:r>
      <w:r w:rsidR="005E1568" w:rsidRPr="00B866A0">
        <w:t xml:space="preserve">ee </w:t>
      </w:r>
      <w:r w:rsidR="00E62868">
        <w:t>release detection</w:t>
      </w:r>
      <w:r w:rsidR="005E1568" w:rsidRPr="00B866A0">
        <w:t xml:space="preserve"> for piping </w:t>
      </w:r>
      <w:r w:rsidR="008C45C2">
        <w:t>requirements</w:t>
      </w:r>
      <w:r w:rsidR="005E1568" w:rsidRPr="00B866A0">
        <w:t xml:space="preserve"> on </w:t>
      </w:r>
      <w:r w:rsidR="004B5843">
        <w:t>page 33</w:t>
      </w:r>
      <w:r w:rsidR="005E1568" w:rsidRPr="00B866A0">
        <w:t>.</w:t>
      </w:r>
      <w:r w:rsidR="00CA50DD">
        <w:t xml:space="preserve">  </w:t>
      </w:r>
    </w:p>
    <w:p w14:paraId="263588A7" w14:textId="07B22B3C" w:rsidR="005E1568" w:rsidRPr="00B866A0" w:rsidRDefault="00683235" w:rsidP="00E72D7D">
      <w:pPr>
        <w:pStyle w:val="Heading2"/>
      </w:pPr>
      <w:r>
        <w:rPr>
          <w:noProof/>
        </w:rPr>
        <mc:AlternateContent>
          <mc:Choice Requires="wps">
            <w:drawing>
              <wp:anchor distT="4294967295" distB="4294967295" distL="114300" distR="114300" simplePos="0" relativeHeight="251650048" behindDoc="0" locked="0" layoutInCell="1" allowOverlap="1" wp14:anchorId="3D23787E" wp14:editId="7174203F">
                <wp:simplePos x="0" y="0"/>
                <wp:positionH relativeFrom="column">
                  <wp:posOffset>3996055</wp:posOffset>
                </wp:positionH>
                <wp:positionV relativeFrom="paragraph">
                  <wp:posOffset>46659</wp:posOffset>
                </wp:positionV>
                <wp:extent cx="1828800" cy="0"/>
                <wp:effectExtent l="0" t="19050" r="19050" b="19050"/>
                <wp:wrapNone/>
                <wp:docPr id="489" name="Straight Connector 489"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EEFC21" id="Straight Connector 489" o:spid="_x0000_s1026" alt="Title:    - Description:   "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65pt,3.65pt" to="458.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" strokecolor="white [3212]" strokeweight="2.25pt">
                <o:lock v:ext="edit" shapetype="f"/>
              </v:line>
            </w:pict>
          </mc:Fallback>
        </mc:AlternateContent>
      </w:r>
      <w:r w:rsidR="005E1568" w:rsidRPr="00B866A0">
        <w:t xml:space="preserve">How </w:t>
      </w:r>
      <w:r w:rsidR="00765C63">
        <w:t>D</w:t>
      </w:r>
      <w:r w:rsidR="005E1568" w:rsidRPr="00B866A0">
        <w:t xml:space="preserve">oes </w:t>
      </w:r>
      <w:proofErr w:type="gramStart"/>
      <w:r w:rsidR="00765C63">
        <w:t>T</w:t>
      </w:r>
      <w:r w:rsidR="005E1568" w:rsidRPr="00B866A0">
        <w:t>he</w:t>
      </w:r>
      <w:proofErr w:type="gramEnd"/>
      <w:r w:rsidR="005E1568" w:rsidRPr="00B866A0">
        <w:t xml:space="preserve"> </w:t>
      </w:r>
      <w:r w:rsidR="00765C63">
        <w:t>R</w:t>
      </w:r>
      <w:r w:rsidR="00E62868">
        <w:t xml:space="preserve">elease </w:t>
      </w:r>
      <w:r w:rsidR="00765C63">
        <w:t>D</w:t>
      </w:r>
      <w:r w:rsidR="00E62868">
        <w:t>etection</w:t>
      </w:r>
      <w:r w:rsidR="005E1568" w:rsidRPr="00B866A0">
        <w:t xml:space="preserve"> </w:t>
      </w:r>
      <w:r w:rsidR="00765C63">
        <w:t>M</w:t>
      </w:r>
      <w:r w:rsidR="005E1568" w:rsidRPr="00B866A0">
        <w:t xml:space="preserve">ethod </w:t>
      </w:r>
      <w:r w:rsidR="00765C63">
        <w:t>W</w:t>
      </w:r>
      <w:r w:rsidR="005E1568" w:rsidRPr="00B866A0">
        <w:t>ork?</w:t>
      </w:r>
    </w:p>
    <w:p w14:paraId="6EC82F41" w14:textId="77777777" w:rsidR="005E1568" w:rsidRDefault="005E1568" w:rsidP="00E72D7D">
      <w:r w:rsidRPr="00B866A0">
        <w:t>Secondary containment provides a barrier between the tank and the environment</w:t>
      </w:r>
      <w:r w:rsidR="006B7973">
        <w:t xml:space="preserve">. </w:t>
      </w:r>
      <w:r w:rsidR="001C7279">
        <w:t xml:space="preserve"> </w:t>
      </w:r>
      <w:r w:rsidRPr="00B866A0">
        <w:t xml:space="preserve">The barrier holds the leak between the tank and the barrier so that the leak </w:t>
      </w:r>
      <w:proofErr w:type="gramStart"/>
      <w:r w:rsidRPr="00B866A0">
        <w:t>is detected</w:t>
      </w:r>
      <w:proofErr w:type="gramEnd"/>
      <w:r w:rsidR="006B7973">
        <w:t xml:space="preserve">.  </w:t>
      </w:r>
      <w:r w:rsidRPr="00B866A0">
        <w:t xml:space="preserve">The barrier </w:t>
      </w:r>
      <w:proofErr w:type="gramStart"/>
      <w:r w:rsidRPr="00B866A0">
        <w:t>is shaped</w:t>
      </w:r>
      <w:proofErr w:type="gramEnd"/>
      <w:r w:rsidRPr="00B866A0">
        <w:t xml:space="preserve"> so that a leak will be directed toward the interstitial monitor</w:t>
      </w:r>
      <w:r w:rsidR="006B7973">
        <w:t xml:space="preserve">. </w:t>
      </w:r>
      <w:r w:rsidR="00743739">
        <w:t xml:space="preserve"> </w:t>
      </w:r>
      <w:r w:rsidRPr="00B866A0">
        <w:t>Barriers include:</w:t>
      </w:r>
      <w:r w:rsidR="00CA50DD">
        <w:t xml:space="preserve">  </w:t>
      </w:r>
    </w:p>
    <w:p w14:paraId="10C9C07C" w14:textId="00D5BE9F" w:rsidR="00720C59" w:rsidRPr="00B866A0" w:rsidRDefault="005E1568" w:rsidP="00C47DAA">
      <w:pPr>
        <w:pStyle w:val="ListParagraph"/>
        <w:numPr>
          <w:ilvl w:val="0"/>
          <w:numId w:val="19"/>
        </w:numPr>
      </w:pPr>
      <w:r w:rsidRPr="00B866A0">
        <w:t>Double-walled</w:t>
      </w:r>
      <w:r w:rsidR="00E67BC1">
        <w:t xml:space="preserve"> </w:t>
      </w:r>
      <w:r w:rsidRPr="00B866A0">
        <w:t xml:space="preserve">or jacketed tanks, in which an outer wall partially or </w:t>
      </w:r>
      <w:proofErr w:type="gramStart"/>
      <w:r w:rsidRPr="00B866A0">
        <w:t>completely surrounds</w:t>
      </w:r>
      <w:proofErr w:type="gramEnd"/>
      <w:r w:rsidRPr="00B866A0">
        <w:t xml:space="preserve"> the primary tank;</w:t>
      </w:r>
      <w:r w:rsidR="00CA50DD">
        <w:t xml:space="preserve"> </w:t>
      </w:r>
    </w:p>
    <w:p w14:paraId="26EA0FDE" w14:textId="3E5FAB78" w:rsidR="00720C59" w:rsidRPr="00B866A0" w:rsidRDefault="005E1568" w:rsidP="00C47DAA">
      <w:pPr>
        <w:pStyle w:val="ListParagraph"/>
        <w:numPr>
          <w:ilvl w:val="0"/>
          <w:numId w:val="19"/>
        </w:numPr>
      </w:pPr>
      <w:r w:rsidRPr="00B866A0">
        <w:t>Internally fitted liners</w:t>
      </w:r>
      <w:r w:rsidR="00CE7F49">
        <w:t>,</w:t>
      </w:r>
      <w:r w:rsidR="009A4C25">
        <w:t xml:space="preserve"> such as</w:t>
      </w:r>
      <w:r w:rsidRPr="00B866A0">
        <w:t xml:space="preserve"> bladders; and</w:t>
      </w:r>
      <w:r w:rsidR="00CA50DD">
        <w:t xml:space="preserve"> </w:t>
      </w:r>
    </w:p>
    <w:p w14:paraId="7C6F81AD" w14:textId="7741F780" w:rsidR="00720C59" w:rsidRPr="00B866A0" w:rsidRDefault="00683235" w:rsidP="00C47DAA">
      <w:pPr>
        <w:pStyle w:val="ListParagraph"/>
        <w:numPr>
          <w:ilvl w:val="0"/>
          <w:numId w:val="19"/>
        </w:numPr>
      </w:pPr>
      <w:r>
        <w:rPr>
          <w:noProof/>
        </w:rPr>
        <mc:AlternateContent>
          <mc:Choice Requires="wps">
            <w:drawing>
              <wp:anchor distT="4294967295" distB="4294967295" distL="114300" distR="114300" simplePos="0" relativeHeight="251651072" behindDoc="0" locked="0" layoutInCell="1" allowOverlap="1" wp14:anchorId="14D249CD" wp14:editId="7DBA76E7">
                <wp:simplePos x="0" y="0"/>
                <wp:positionH relativeFrom="column">
                  <wp:posOffset>3996055</wp:posOffset>
                </wp:positionH>
                <wp:positionV relativeFrom="paragraph">
                  <wp:posOffset>391491</wp:posOffset>
                </wp:positionV>
                <wp:extent cx="1828800" cy="0"/>
                <wp:effectExtent l="0" t="19050" r="19050" b="19050"/>
                <wp:wrapNone/>
                <wp:docPr id="490" name="Straight Connector 490"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E70EAD" id="Straight Connector 490" o:spid="_x0000_s1026" alt="Title:    - Description:   "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65pt,30.85pt" to="458.6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" strokecolor="white [3212]" strokeweight="2.25pt">
                <o:lock v:ext="edit" shapetype="f"/>
              </v:line>
            </w:pict>
          </mc:Fallback>
        </mc:AlternateContent>
      </w:r>
      <w:r w:rsidR="005E1568" w:rsidRPr="00B866A0">
        <w:t>Leak</w:t>
      </w:r>
      <w:r w:rsidR="00E67BC1">
        <w:t xml:space="preserve"> </w:t>
      </w:r>
      <w:r w:rsidR="005E1568" w:rsidRPr="00B866A0">
        <w:t xml:space="preserve">proof excavation liners that partially or </w:t>
      </w:r>
      <w:proofErr w:type="gramStart"/>
      <w:r w:rsidR="005E1568" w:rsidRPr="00B866A0">
        <w:t>completely surround</w:t>
      </w:r>
      <w:proofErr w:type="gramEnd"/>
      <w:r w:rsidR="005E1568" w:rsidRPr="00B866A0">
        <w:t xml:space="preserve"> the tank.</w:t>
      </w:r>
      <w:r w:rsidR="00CA50DD">
        <w:t xml:space="preserve">  </w:t>
      </w:r>
    </w:p>
    <w:p w14:paraId="5CCEB55E" w14:textId="3D130B65" w:rsidR="005E1568" w:rsidRPr="00B866A0" w:rsidRDefault="005E1568" w:rsidP="00E72D7D">
      <w:r w:rsidRPr="00B866A0">
        <w:t xml:space="preserve">Clay and other earthen materials </w:t>
      </w:r>
      <w:proofErr w:type="gramStart"/>
      <w:r w:rsidR="003622B7">
        <w:t>are not considered</w:t>
      </w:r>
      <w:proofErr w:type="gramEnd"/>
      <w:r w:rsidR="003622B7">
        <w:t xml:space="preserve"> </w:t>
      </w:r>
      <w:r w:rsidR="00073DBD">
        <w:t xml:space="preserve">acceptable </w:t>
      </w:r>
      <w:r w:rsidR="003622B7">
        <w:t>secondary</w:t>
      </w:r>
      <w:r w:rsidRPr="00B866A0">
        <w:t xml:space="preserve"> barriers.</w:t>
      </w:r>
      <w:r w:rsidR="00CA50DD">
        <w:t xml:space="preserve">  </w:t>
      </w:r>
    </w:p>
    <w:p w14:paraId="0110CA2B" w14:textId="77777777" w:rsidR="005E1568" w:rsidRPr="00B866A0" w:rsidRDefault="005E1568" w:rsidP="00E72D7D">
      <w:r w:rsidRPr="00B866A0">
        <w:t xml:space="preserve">Monitors </w:t>
      </w:r>
      <w:proofErr w:type="gramStart"/>
      <w:r w:rsidRPr="00B866A0">
        <w:t>are used</w:t>
      </w:r>
      <w:proofErr w:type="gramEnd"/>
      <w:r w:rsidRPr="00B866A0">
        <w:t xml:space="preserve"> to check the area between the tank and the barrier for leaks and alert the operator if a leak is suspected.</w:t>
      </w:r>
      <w:r w:rsidR="00CA50DD">
        <w:t xml:space="preserve">  </w:t>
      </w:r>
    </w:p>
    <w:p w14:paraId="7C288020" w14:textId="77777777" w:rsidR="005E1568" w:rsidRPr="00B866A0" w:rsidRDefault="005E1568" w:rsidP="00E72D7D">
      <w:r w:rsidRPr="00B866A0">
        <w:t>Some monitors indicate the physical presence of the leaked product, either liquid or gaseous</w:t>
      </w:r>
      <w:r w:rsidR="006B7973">
        <w:t xml:space="preserve">.  </w:t>
      </w:r>
      <w:r w:rsidRPr="00B866A0">
        <w:t>Other monitors check for a change in condition that indicates a hole in the tank</w:t>
      </w:r>
      <w:r w:rsidR="006B7457">
        <w:t>,</w:t>
      </w:r>
      <w:r w:rsidRPr="00B866A0">
        <w:t xml:space="preserve"> such as a </w:t>
      </w:r>
      <w:r w:rsidRPr="00B866A0">
        <w:lastRenderedPageBreak/>
        <w:t>loss of vacuum or pressure</w:t>
      </w:r>
      <w:r w:rsidR="006B7457">
        <w:t>,</w:t>
      </w:r>
      <w:r w:rsidRPr="00B866A0">
        <w:t xml:space="preserve"> or a change in the level of a monitoring</w:t>
      </w:r>
      <w:r w:rsidR="00991FA3">
        <w:t xml:space="preserve"> </w:t>
      </w:r>
      <w:r w:rsidRPr="00B866A0">
        <w:t>liquid</w:t>
      </w:r>
      <w:r w:rsidR="006B7457">
        <w:t>,</w:t>
      </w:r>
      <w:r w:rsidRPr="00B866A0">
        <w:t xml:space="preserve"> such as a brine or glycol solution</w:t>
      </w:r>
      <w:r w:rsidR="006B7457">
        <w:t>,</w:t>
      </w:r>
      <w:r w:rsidRPr="00B866A0">
        <w:t xml:space="preserve"> between the walls of a double-walled tank.</w:t>
      </w:r>
      <w:r w:rsidR="00CA50DD">
        <w:t xml:space="preserve">  </w:t>
      </w:r>
    </w:p>
    <w:p w14:paraId="38C847C8" w14:textId="77777777" w:rsidR="005E1568" w:rsidRDefault="005E1568" w:rsidP="00E72D7D">
      <w:r w:rsidRPr="00B866A0">
        <w:t>Monitors can be as simple as a dipstick used at the lowest point of the containment to see if liquid product has leaked and pooled there</w:t>
      </w:r>
      <w:r w:rsidR="006B7973">
        <w:t xml:space="preserve">.  </w:t>
      </w:r>
      <w:r w:rsidRPr="00B866A0">
        <w:t>Monitors can also be sophisticated automated systems that continuously check for leaks.</w:t>
      </w:r>
      <w:r w:rsidR="00CA50DD">
        <w:t xml:space="preserve">  </w:t>
      </w:r>
    </w:p>
    <w:p w14:paraId="7676A848" w14:textId="77777777" w:rsidR="005E1568" w:rsidRPr="00B866A0" w:rsidRDefault="005E1568" w:rsidP="00E72D7D">
      <w:pPr>
        <w:pStyle w:val="Heading2"/>
      </w:pPr>
      <w:r w:rsidRPr="00B866A0">
        <w:t xml:space="preserve">What </w:t>
      </w:r>
      <w:r w:rsidR="00765C63">
        <w:t>A</w:t>
      </w:r>
      <w:r w:rsidRPr="00B866A0">
        <w:t xml:space="preserve">re </w:t>
      </w:r>
      <w:proofErr w:type="gramStart"/>
      <w:r w:rsidR="00765C63">
        <w:t>T</w:t>
      </w:r>
      <w:r w:rsidRPr="00B866A0">
        <w:t>he</w:t>
      </w:r>
      <w:proofErr w:type="gramEnd"/>
      <w:r w:rsidRPr="00B866A0">
        <w:t xml:space="preserve"> </w:t>
      </w:r>
      <w:r w:rsidR="00765C63">
        <w:t>R</w:t>
      </w:r>
      <w:r w:rsidRPr="00B866A0">
        <w:t xml:space="preserve">egulatory </w:t>
      </w:r>
      <w:r w:rsidR="00765C63">
        <w:t>R</w:t>
      </w:r>
      <w:r w:rsidRPr="00B866A0">
        <w:t>equirements?</w:t>
      </w:r>
      <w:r w:rsidR="00CA50DD">
        <w:t xml:space="preserve">  </w:t>
      </w:r>
    </w:p>
    <w:p w14:paraId="4122D030" w14:textId="77777777" w:rsidR="004C49BD" w:rsidRPr="00B866A0" w:rsidRDefault="0051320F" w:rsidP="00E72D7D">
      <w:r>
        <w:t>You must check for a release</w:t>
      </w:r>
      <w:r w:rsidR="004C49BD" w:rsidRPr="00B866A0">
        <w:t xml:space="preserve"> at least once every 30 days.</w:t>
      </w:r>
      <w:r w:rsidR="00CA50DD">
        <w:t xml:space="preserve">  </w:t>
      </w:r>
    </w:p>
    <w:p w14:paraId="6F9988FE" w14:textId="77777777" w:rsidR="005E1568" w:rsidRPr="00B866A0" w:rsidRDefault="005E1568" w:rsidP="00E72D7D">
      <w:r w:rsidRPr="00B866A0">
        <w:t>The barrier must be immediately around or beneath the tank.</w:t>
      </w:r>
      <w:r w:rsidR="00CA50DD">
        <w:t xml:space="preserve">  </w:t>
      </w:r>
    </w:p>
    <w:p w14:paraId="70296405" w14:textId="77777777" w:rsidR="005E1568" w:rsidRPr="00B866A0" w:rsidRDefault="005E1568" w:rsidP="00E72D7D">
      <w:r w:rsidRPr="00B866A0">
        <w:t xml:space="preserve">A double-walled system must be able to detect a </w:t>
      </w:r>
      <w:r w:rsidR="00EB641B">
        <w:t>leak</w:t>
      </w:r>
      <w:r w:rsidR="00EB641B" w:rsidRPr="00B866A0">
        <w:t xml:space="preserve"> </w:t>
      </w:r>
      <w:r w:rsidRPr="00B866A0">
        <w:t>through the inner wall.</w:t>
      </w:r>
      <w:r w:rsidR="007A7AED" w:rsidRPr="007A7AED">
        <w:rPr>
          <w:noProof/>
        </w:rPr>
        <w:t xml:space="preserve"> </w:t>
      </w:r>
      <w:r w:rsidR="00CA50DD">
        <w:rPr>
          <w:noProof/>
        </w:rPr>
        <w:t xml:space="preserve"> </w:t>
      </w:r>
    </w:p>
    <w:p w14:paraId="7EEEF572" w14:textId="4D401BFD" w:rsidR="005E1568" w:rsidRDefault="00CD5FB6" w:rsidP="00E72D7D">
      <w:r>
        <w:rPr>
          <w:noProof/>
        </w:rPr>
        <mc:AlternateContent>
          <mc:Choice Requires="wps">
            <w:drawing>
              <wp:anchor distT="0" distB="0" distL="114300" distR="114300" simplePos="0" relativeHeight="251646976" behindDoc="0" locked="0" layoutInCell="1" allowOverlap="1" wp14:anchorId="7BCDEC77" wp14:editId="57BE0F77">
                <wp:simplePos x="0" y="0"/>
                <wp:positionH relativeFrom="column">
                  <wp:posOffset>4245429</wp:posOffset>
                </wp:positionH>
                <wp:positionV relativeFrom="paragraph">
                  <wp:posOffset>326687</wp:posOffset>
                </wp:positionV>
                <wp:extent cx="2057400" cy="991589"/>
                <wp:effectExtent l="57150" t="57150" r="133350" b="151765"/>
                <wp:wrapNone/>
                <wp:docPr id="485"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91589"/>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47C91900" w14:textId="77777777" w:rsidR="006B54FF" w:rsidRDefault="006B54FF" w:rsidP="00351E8B">
                            <w:pPr>
                              <w:pBdr>
                                <w:top w:val="single" w:sz="4" w:space="0"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sidRPr="00E72D7D">
                              <w:rPr>
                                <w:rFonts w:asciiTheme="majorHAnsi" w:hAnsiTheme="majorHAnsi" w:cs="Arial"/>
                                <w:b/>
                                <w:i/>
                                <w:color w:val="FFFFFF" w:themeColor="background1"/>
                                <w:sz w:val="20"/>
                                <w:szCs w:val="20"/>
                              </w:rPr>
                              <w:t xml:space="preserve">A bladder must be compatible with the product stored and must </w:t>
                            </w:r>
                            <w:proofErr w:type="gramStart"/>
                            <w:r w:rsidRPr="00E72D7D">
                              <w:rPr>
                                <w:rFonts w:asciiTheme="majorHAnsi" w:hAnsiTheme="majorHAnsi" w:cs="Arial"/>
                                <w:b/>
                                <w:i/>
                                <w:color w:val="FFFFFF" w:themeColor="background1"/>
                                <w:sz w:val="20"/>
                                <w:szCs w:val="20"/>
                              </w:rPr>
                              <w:t>be equipped</w:t>
                            </w:r>
                            <w:proofErr w:type="gramEnd"/>
                            <w:r w:rsidRPr="00E72D7D">
                              <w:rPr>
                                <w:rFonts w:asciiTheme="majorHAnsi" w:hAnsiTheme="majorHAnsi" w:cs="Arial"/>
                                <w:b/>
                                <w:i/>
                                <w:color w:val="FFFFFF" w:themeColor="background1"/>
                                <w:sz w:val="20"/>
                                <w:szCs w:val="20"/>
                              </w:rPr>
                              <w:t xml:space="preserve"> with an automatic monitoring device.</w:t>
                            </w:r>
                          </w:p>
                          <w:p w14:paraId="28A790C9" w14:textId="77777777" w:rsidR="006B54FF" w:rsidRDefault="006B54FF"/>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DEC77" id="_x0000_s1052" type="#_x0000_t202" alt="Title: Updated - Description: Updated" style="position:absolute;margin-left:334.3pt;margin-top:25.7pt;width:162pt;height:78.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" fillcolor="#d34817 [3204]" strokecolor="white [3212]">
                <v:shadow on="t" color="black" opacity="26214f" origin="-.5,-.5" offset="1.24725mm,1.24725mm"/>
                <v:textbox inset="14.4pt,7.2pt,14.4pt,7.2pt">
                  <w:txbxContent>
                    <w:p w14:paraId="47C91900" w14:textId="77777777" w:rsidR="006B54FF" w:rsidRDefault="006B54FF" w:rsidP="00351E8B">
                      <w:pPr>
                        <w:pBdr>
                          <w:top w:val="single" w:sz="4" w:space="0"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sidRPr="00E72D7D">
                        <w:rPr>
                          <w:rFonts w:asciiTheme="majorHAnsi" w:hAnsiTheme="majorHAnsi" w:cs="Arial"/>
                          <w:b/>
                          <w:i/>
                          <w:color w:val="FFFFFF" w:themeColor="background1"/>
                          <w:sz w:val="20"/>
                          <w:szCs w:val="20"/>
                        </w:rPr>
                        <w:t xml:space="preserve">A bladder must be compatible with the product stored and must </w:t>
                      </w:r>
                      <w:proofErr w:type="gramStart"/>
                      <w:r w:rsidRPr="00E72D7D">
                        <w:rPr>
                          <w:rFonts w:asciiTheme="majorHAnsi" w:hAnsiTheme="majorHAnsi" w:cs="Arial"/>
                          <w:b/>
                          <w:i/>
                          <w:color w:val="FFFFFF" w:themeColor="background1"/>
                          <w:sz w:val="20"/>
                          <w:szCs w:val="20"/>
                        </w:rPr>
                        <w:t>be equipped</w:t>
                      </w:r>
                      <w:proofErr w:type="gramEnd"/>
                      <w:r w:rsidRPr="00E72D7D">
                        <w:rPr>
                          <w:rFonts w:asciiTheme="majorHAnsi" w:hAnsiTheme="majorHAnsi" w:cs="Arial"/>
                          <w:b/>
                          <w:i/>
                          <w:color w:val="FFFFFF" w:themeColor="background1"/>
                          <w:sz w:val="20"/>
                          <w:szCs w:val="20"/>
                        </w:rPr>
                        <w:t xml:space="preserve"> with an automatic monitoring device.</w:t>
                      </w:r>
                    </w:p>
                    <w:p w14:paraId="28A790C9" w14:textId="77777777" w:rsidR="006B54FF" w:rsidRDefault="006B54FF"/>
                  </w:txbxContent>
                </v:textbox>
              </v:shape>
            </w:pict>
          </mc:Fallback>
        </mc:AlternateContent>
      </w:r>
      <w:r w:rsidR="005E1568" w:rsidRPr="00B866A0">
        <w:t>An excavation liner must:</w:t>
      </w:r>
      <w:r w:rsidR="00CA50DD">
        <w:t xml:space="preserve"> </w:t>
      </w:r>
    </w:p>
    <w:p w14:paraId="304B0A54" w14:textId="63AF472D" w:rsidR="00720C59" w:rsidRPr="00B866A0" w:rsidRDefault="005E1568" w:rsidP="00C47DAA">
      <w:pPr>
        <w:pStyle w:val="ListParagraph"/>
        <w:numPr>
          <w:ilvl w:val="0"/>
          <w:numId w:val="20"/>
        </w:numPr>
      </w:pPr>
      <w:r w:rsidRPr="00B866A0">
        <w:t>Direct a leak toward the monitor;</w:t>
      </w:r>
      <w:r w:rsidR="00CA50DD">
        <w:t xml:space="preserve"> </w:t>
      </w:r>
    </w:p>
    <w:p w14:paraId="49D8125B" w14:textId="42CD93E3" w:rsidR="00720C59" w:rsidRPr="00B866A0" w:rsidRDefault="0037578E" w:rsidP="00C47DAA">
      <w:pPr>
        <w:pStyle w:val="ListParagraph"/>
        <w:numPr>
          <w:ilvl w:val="0"/>
          <w:numId w:val="20"/>
        </w:numPr>
      </w:pPr>
      <w:r>
        <w:t>Prohibit</w:t>
      </w:r>
      <w:r w:rsidR="005E1568" w:rsidRPr="00B866A0">
        <w:t xml:space="preserve"> the specific produ</w:t>
      </w:r>
      <w:r>
        <w:t>ct stored to pass through it no</w:t>
      </w:r>
      <w:r w:rsidR="005E1568" w:rsidRPr="00B866A0">
        <w:t xml:space="preserve"> faster than 10</w:t>
      </w:r>
      <w:r w:rsidR="005E1568" w:rsidRPr="00E72D7D">
        <w:rPr>
          <w:vertAlign w:val="superscript"/>
        </w:rPr>
        <w:t>-6</w:t>
      </w:r>
      <w:r w:rsidR="005E1568" w:rsidRPr="00B866A0">
        <w:t xml:space="preserve"> </w:t>
      </w:r>
      <w:r w:rsidR="002D1EDF">
        <w:t>centimeters per second</w:t>
      </w:r>
      <w:r w:rsidR="005E1568" w:rsidRPr="00B866A0">
        <w:t>;</w:t>
      </w:r>
      <w:r w:rsidR="005E3B7F">
        <w:t xml:space="preserve"> </w:t>
      </w:r>
    </w:p>
    <w:p w14:paraId="0144FEBC" w14:textId="3C8E8693" w:rsidR="00720C59" w:rsidRPr="00B866A0" w:rsidRDefault="005E1568" w:rsidP="00C47DAA">
      <w:pPr>
        <w:pStyle w:val="ListParagraph"/>
        <w:numPr>
          <w:ilvl w:val="0"/>
          <w:numId w:val="20"/>
        </w:numPr>
      </w:pPr>
      <w:r w:rsidRPr="00B866A0">
        <w:t>Be compatible with the product stored in the tank;</w:t>
      </w:r>
      <w:r w:rsidR="005E3B7F">
        <w:t xml:space="preserve"> </w:t>
      </w:r>
    </w:p>
    <w:p w14:paraId="4EED2553" w14:textId="45788B8D" w:rsidR="00720C59" w:rsidRPr="00B866A0" w:rsidRDefault="006A0DD7" w:rsidP="00C47DAA">
      <w:pPr>
        <w:pStyle w:val="ListParagraph"/>
        <w:numPr>
          <w:ilvl w:val="0"/>
          <w:numId w:val="20"/>
        </w:numPr>
      </w:pPr>
      <w:r>
        <w:t xml:space="preserve">Allow </w:t>
      </w:r>
      <w:r w:rsidR="005E1568" w:rsidRPr="00B866A0">
        <w:t>the UST</w:t>
      </w:r>
      <w:r w:rsidR="002D1EDF">
        <w:t>’</w:t>
      </w:r>
      <w:r w:rsidR="005E1568" w:rsidRPr="00B866A0">
        <w:t>s cathodic protection</w:t>
      </w:r>
      <w:r>
        <w:t xml:space="preserve"> to work unaffected</w:t>
      </w:r>
      <w:r w:rsidR="005E1568" w:rsidRPr="00B866A0">
        <w:t>;</w:t>
      </w:r>
      <w:r w:rsidR="005E3B7F">
        <w:t xml:space="preserve"> </w:t>
      </w:r>
    </w:p>
    <w:p w14:paraId="7ABDAF60" w14:textId="2DA8F2D4" w:rsidR="00720C59" w:rsidRPr="00B866A0" w:rsidRDefault="0037578E" w:rsidP="00C47DAA">
      <w:pPr>
        <w:pStyle w:val="ListParagraph"/>
        <w:numPr>
          <w:ilvl w:val="0"/>
          <w:numId w:val="20"/>
        </w:numPr>
      </w:pPr>
      <w:r>
        <w:t>Withstand</w:t>
      </w:r>
      <w:r w:rsidR="005E1568" w:rsidRPr="00B866A0">
        <w:t xml:space="preserve"> moisture;</w:t>
      </w:r>
      <w:r w:rsidR="00CA50DD">
        <w:t xml:space="preserve"> </w:t>
      </w:r>
    </w:p>
    <w:p w14:paraId="59FDF374" w14:textId="757FE95F" w:rsidR="00720C59" w:rsidRPr="00B866A0" w:rsidRDefault="005E1568" w:rsidP="00C47DAA">
      <w:pPr>
        <w:pStyle w:val="ListParagraph"/>
        <w:numPr>
          <w:ilvl w:val="0"/>
          <w:numId w:val="20"/>
        </w:numPr>
      </w:pPr>
      <w:r w:rsidRPr="00B866A0">
        <w:t>Always be above the groundwater and the 25-year flood plain; and</w:t>
      </w:r>
      <w:r w:rsidR="005E3B7F">
        <w:t xml:space="preserve"> </w:t>
      </w:r>
    </w:p>
    <w:p w14:paraId="7E719376" w14:textId="26280860" w:rsidR="00603495" w:rsidRDefault="005E1568" w:rsidP="00C47DAA">
      <w:pPr>
        <w:pStyle w:val="ListParagraph"/>
        <w:numPr>
          <w:ilvl w:val="0"/>
          <w:numId w:val="20"/>
        </w:numPr>
      </w:pPr>
      <w:r w:rsidRPr="00B866A0">
        <w:t xml:space="preserve">Have clearly marked and secured monitoring wells, if they </w:t>
      </w:r>
      <w:proofErr w:type="gramStart"/>
      <w:r w:rsidRPr="00B866A0">
        <w:t>are used</w:t>
      </w:r>
      <w:proofErr w:type="gramEnd"/>
      <w:r w:rsidRPr="00B866A0">
        <w:t>.</w:t>
      </w:r>
      <w:r w:rsidR="00CA50DD">
        <w:t xml:space="preserve"> </w:t>
      </w:r>
      <w:r w:rsidR="005E3B7F">
        <w:t xml:space="preserve"> </w:t>
      </w:r>
    </w:p>
    <w:p w14:paraId="66330C67" w14:textId="77777777" w:rsidR="007C54DA" w:rsidRPr="00A75809" w:rsidRDefault="001C5D21" w:rsidP="00E72D7D">
      <w:pPr>
        <w:rPr>
          <w:rFonts w:cs="Times New Roman"/>
          <w:b/>
          <w:szCs w:val="24"/>
        </w:rPr>
      </w:pPr>
      <w:r>
        <w:rPr>
          <w:rFonts w:cs="Times New Roman"/>
          <w:noProof/>
          <w:szCs w:val="24"/>
        </w:rPr>
        <w:drawing>
          <wp:anchor distT="0" distB="0" distL="114300" distR="114300" simplePos="0" relativeHeight="251579392" behindDoc="0" locked="0" layoutInCell="1" allowOverlap="1" wp14:anchorId="25F57B1B" wp14:editId="2FE3987F">
            <wp:simplePos x="0" y="0"/>
            <wp:positionH relativeFrom="leftMargin">
              <wp:align>right</wp:align>
            </wp:positionH>
            <wp:positionV relativeFrom="paragraph">
              <wp:posOffset>11592</wp:posOffset>
            </wp:positionV>
            <wp:extent cx="718185" cy="384810"/>
            <wp:effectExtent l="0" t="0" r="5715" b="0"/>
            <wp:wrapNone/>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7A7545">
        <w:rPr>
          <w:rFonts w:cs="Times New Roman"/>
          <w:b/>
          <w:noProof/>
          <w:szCs w:val="24"/>
        </w:rPr>
        <w:t>No later than</w:t>
      </w:r>
      <w:r w:rsidR="007C54DA" w:rsidRPr="0081124F">
        <w:rPr>
          <w:rFonts w:cs="Times New Roman"/>
          <w:b/>
          <w:szCs w:val="24"/>
        </w:rPr>
        <w:t xml:space="preserve"> </w:t>
      </w:r>
      <w:r w:rsidR="00AA2BA2">
        <w:rPr>
          <w:rFonts w:cs="Times New Roman"/>
          <w:b/>
          <w:szCs w:val="24"/>
        </w:rPr>
        <w:t>October 13, 201</w:t>
      </w:r>
      <w:r w:rsidR="00E519FE">
        <w:rPr>
          <w:rFonts w:cs="Times New Roman"/>
          <w:b/>
          <w:szCs w:val="24"/>
        </w:rPr>
        <w:t>8</w:t>
      </w:r>
      <w:r w:rsidR="007C54DA" w:rsidRPr="00A75809">
        <w:rPr>
          <w:rFonts w:cs="Times New Roman"/>
          <w:b/>
          <w:szCs w:val="24"/>
        </w:rPr>
        <w:t xml:space="preserve">, you must </w:t>
      </w:r>
      <w:r w:rsidR="003273CC">
        <w:rPr>
          <w:rFonts w:cs="Times New Roman"/>
          <w:b/>
          <w:szCs w:val="24"/>
        </w:rPr>
        <w:t xml:space="preserve">begin </w:t>
      </w:r>
      <w:r w:rsidR="007C54DA" w:rsidRPr="00A75809">
        <w:rPr>
          <w:rFonts w:cs="Times New Roman"/>
          <w:b/>
          <w:szCs w:val="24"/>
        </w:rPr>
        <w:t>perform</w:t>
      </w:r>
      <w:r w:rsidR="003273CC">
        <w:rPr>
          <w:rFonts w:cs="Times New Roman"/>
          <w:b/>
          <w:szCs w:val="24"/>
        </w:rPr>
        <w:t>ing</w:t>
      </w:r>
      <w:r w:rsidR="007C54DA" w:rsidRPr="00A75809">
        <w:rPr>
          <w:rFonts w:cs="Times New Roman"/>
          <w:b/>
          <w:szCs w:val="24"/>
        </w:rPr>
        <w:t xml:space="preserve"> the following</w:t>
      </w:r>
      <w:r w:rsidR="0081124F">
        <w:rPr>
          <w:rFonts w:cs="Times New Roman"/>
          <w:b/>
          <w:szCs w:val="24"/>
        </w:rPr>
        <w:t xml:space="preserve"> </w:t>
      </w:r>
      <w:r w:rsidR="007C54DA" w:rsidRPr="00A75809">
        <w:rPr>
          <w:rFonts w:cs="Times New Roman"/>
          <w:b/>
          <w:szCs w:val="24"/>
        </w:rPr>
        <w:t>on your release detection equipment annually to make sure it is working properly</w:t>
      </w:r>
      <w:r w:rsidR="000154F2">
        <w:rPr>
          <w:rFonts w:cs="Times New Roman"/>
          <w:b/>
          <w:szCs w:val="24"/>
        </w:rPr>
        <w:t>.</w:t>
      </w:r>
      <w:r w:rsidR="007C54DA" w:rsidRPr="00A75809">
        <w:rPr>
          <w:rFonts w:cs="Times New Roman"/>
          <w:b/>
          <w:szCs w:val="24"/>
        </w:rPr>
        <w:t xml:space="preserve">  </w:t>
      </w:r>
    </w:p>
    <w:p w14:paraId="4F6FB30B" w14:textId="0D74C9DD" w:rsidR="007C54DA" w:rsidRPr="00A75809" w:rsidRDefault="007C54DA" w:rsidP="00E72D7D">
      <w:pPr>
        <w:rPr>
          <w:rFonts w:cs="Times New Roman"/>
          <w:b/>
          <w:bCs/>
          <w:szCs w:val="24"/>
        </w:rPr>
      </w:pPr>
      <w:r w:rsidRPr="00A75809">
        <w:rPr>
          <w:rFonts w:cs="Times New Roman"/>
          <w:b/>
          <w:bCs/>
          <w:szCs w:val="24"/>
        </w:rPr>
        <w:t xml:space="preserve">For </w:t>
      </w:r>
      <w:proofErr w:type="gramStart"/>
      <w:r w:rsidRPr="00A75809">
        <w:rPr>
          <w:rFonts w:cs="Times New Roman"/>
          <w:b/>
          <w:bCs/>
          <w:szCs w:val="24"/>
        </w:rPr>
        <w:t>hand held</w:t>
      </w:r>
      <w:proofErr w:type="gramEnd"/>
      <w:r w:rsidRPr="00A75809">
        <w:rPr>
          <w:rFonts w:cs="Times New Roman"/>
          <w:b/>
          <w:bCs/>
          <w:szCs w:val="24"/>
        </w:rPr>
        <w:t xml:space="preserve"> non-electronic equipment</w:t>
      </w:r>
      <w:r w:rsidR="000919BC">
        <w:rPr>
          <w:rFonts w:cs="Times New Roman"/>
          <w:b/>
          <w:bCs/>
          <w:szCs w:val="24"/>
        </w:rPr>
        <w:t xml:space="preserve"> (including dipsticks)</w:t>
      </w:r>
      <w:r w:rsidRPr="00A75809">
        <w:rPr>
          <w:rFonts w:cs="Times New Roman"/>
          <w:b/>
          <w:bCs/>
          <w:szCs w:val="24"/>
        </w:rPr>
        <w:t>:</w:t>
      </w:r>
      <w:r w:rsidR="005E3B7F">
        <w:rPr>
          <w:rFonts w:cs="Times New Roman"/>
          <w:b/>
          <w:bCs/>
          <w:szCs w:val="24"/>
        </w:rPr>
        <w:t xml:space="preserve"> </w:t>
      </w:r>
      <w:r w:rsidR="00CA50DD">
        <w:rPr>
          <w:rFonts w:cs="Times New Roman"/>
          <w:b/>
          <w:bCs/>
          <w:szCs w:val="24"/>
        </w:rPr>
        <w:t xml:space="preserve"> </w:t>
      </w:r>
    </w:p>
    <w:p w14:paraId="0B348EDB" w14:textId="0D01D843" w:rsidR="007C54DA" w:rsidRPr="00E72D7D" w:rsidRDefault="00CD5FB6" w:rsidP="00C47DAA">
      <w:pPr>
        <w:pStyle w:val="ListParagraph"/>
        <w:numPr>
          <w:ilvl w:val="0"/>
          <w:numId w:val="21"/>
        </w:numPr>
        <w:rPr>
          <w:rFonts w:cs="Times New Roman"/>
          <w:b/>
          <w:bCs/>
          <w:szCs w:val="24"/>
        </w:rPr>
      </w:pPr>
      <w:r>
        <w:rPr>
          <w:noProof/>
        </w:rPr>
        <mc:AlternateContent>
          <mc:Choice Requires="wps">
            <w:drawing>
              <wp:anchor distT="182880" distB="182880" distL="182880" distR="182880" simplePos="0" relativeHeight="251644928" behindDoc="0" locked="0" layoutInCell="1" allowOverlap="1" wp14:anchorId="3EDF4C7B" wp14:editId="495E1315">
                <wp:simplePos x="0" y="0"/>
                <wp:positionH relativeFrom="margin">
                  <wp:posOffset>5821680</wp:posOffset>
                </wp:positionH>
                <wp:positionV relativeFrom="margin">
                  <wp:posOffset>-457835</wp:posOffset>
                </wp:positionV>
                <wp:extent cx="1037590" cy="10057765"/>
                <wp:effectExtent l="0" t="0" r="0" b="0"/>
                <wp:wrapSquare wrapText="bothSides"/>
                <wp:docPr id="483"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55589DE5" w14:textId="77777777" w:rsidR="006B54FF" w:rsidRPr="00013DA2" w:rsidRDefault="006B54FF" w:rsidP="00E72D7D">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F4C7B" id="_x0000_s1053" type="#_x0000_t202" alt="Title: Updated - Description: Updated" style="position:absolute;left:0;text-align:left;margin-left:458.4pt;margin-top:-36.05pt;width:81.7pt;height:791.95pt;z-index:25164492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" fillcolor="white [3212]" stroked="f">
                <v:fill color2="#d34817 [3204]" angle="90" colors="0 white;63570f #d34817" focus="100%" type="gradient">
                  <o:fill v:ext="view" type="gradientUnscaled"/>
                </v:fill>
                <v:textbox inset="14.4pt,7.2pt,14.4pt,7.2pt">
                  <w:txbxContent>
                    <w:p w14:paraId="55589DE5" w14:textId="77777777" w:rsidR="006B54FF" w:rsidRPr="00013DA2" w:rsidRDefault="006B54FF" w:rsidP="00E72D7D">
                      <w:pPr>
                        <w:pStyle w:val="Whiteboxtext"/>
                      </w:pPr>
                    </w:p>
                  </w:txbxContent>
                </v:textbox>
                <w10:wrap type="square" anchorx="margin" anchory="margin"/>
              </v:shape>
            </w:pict>
          </mc:Fallback>
        </mc:AlternateContent>
      </w:r>
      <w:r w:rsidR="00541657">
        <w:rPr>
          <w:rFonts w:cs="Times New Roman"/>
          <w:b/>
          <w:bCs/>
          <w:szCs w:val="24"/>
        </w:rPr>
        <w:t>Check</w:t>
      </w:r>
      <w:r w:rsidR="007C54DA" w:rsidRPr="00E72D7D">
        <w:rPr>
          <w:rFonts w:cs="Times New Roman"/>
          <w:b/>
          <w:bCs/>
          <w:szCs w:val="24"/>
        </w:rPr>
        <w:t xml:space="preserve"> for operability and serviceability</w:t>
      </w:r>
      <w:r w:rsidR="005E3B7F">
        <w:rPr>
          <w:rFonts w:cs="Times New Roman"/>
          <w:b/>
          <w:bCs/>
          <w:szCs w:val="24"/>
        </w:rPr>
        <w:t xml:space="preserve"> </w:t>
      </w:r>
    </w:p>
    <w:p w14:paraId="48B6AB33" w14:textId="7914CA7C" w:rsidR="000919BC" w:rsidRPr="00EC64CB" w:rsidRDefault="007C54DA" w:rsidP="00EC64CB">
      <w:pPr>
        <w:pStyle w:val="ListParagraph"/>
        <w:numPr>
          <w:ilvl w:val="0"/>
          <w:numId w:val="21"/>
        </w:numPr>
        <w:rPr>
          <w:rFonts w:cs="Times New Roman"/>
          <w:b/>
          <w:bCs/>
          <w:szCs w:val="24"/>
        </w:rPr>
      </w:pPr>
      <w:r w:rsidRPr="00E72D7D">
        <w:rPr>
          <w:rFonts w:cs="Times New Roman"/>
          <w:b/>
          <w:bCs/>
          <w:szCs w:val="24"/>
        </w:rPr>
        <w:t xml:space="preserve">Keep </w:t>
      </w:r>
      <w:r w:rsidR="001065B2">
        <w:rPr>
          <w:rFonts w:cs="Times New Roman"/>
          <w:b/>
          <w:bCs/>
          <w:szCs w:val="24"/>
        </w:rPr>
        <w:t>walkthrough</w:t>
      </w:r>
      <w:r w:rsidR="006C4183">
        <w:rPr>
          <w:rFonts w:cs="Times New Roman"/>
          <w:b/>
          <w:bCs/>
          <w:szCs w:val="24"/>
        </w:rPr>
        <w:t xml:space="preserve"> </w:t>
      </w:r>
      <w:r w:rsidR="008416DB">
        <w:rPr>
          <w:rFonts w:cs="Times New Roman"/>
          <w:b/>
          <w:bCs/>
          <w:szCs w:val="24"/>
        </w:rPr>
        <w:t xml:space="preserve">inspection records </w:t>
      </w:r>
      <w:r w:rsidRPr="00E72D7D">
        <w:rPr>
          <w:rFonts w:cs="Times New Roman"/>
          <w:b/>
          <w:bCs/>
          <w:szCs w:val="24"/>
        </w:rPr>
        <w:t>for one year</w:t>
      </w:r>
      <w:r w:rsidR="005E3B7F">
        <w:rPr>
          <w:rFonts w:cs="Times New Roman"/>
          <w:b/>
          <w:bCs/>
          <w:szCs w:val="24"/>
        </w:rPr>
        <w:t xml:space="preserve"> </w:t>
      </w:r>
    </w:p>
    <w:p w14:paraId="22D2937A" w14:textId="65212102" w:rsidR="007C54DA" w:rsidRPr="00A75809" w:rsidRDefault="007C54DA" w:rsidP="00E72D7D">
      <w:pPr>
        <w:rPr>
          <w:rFonts w:cs="Times New Roman"/>
          <w:b/>
          <w:szCs w:val="24"/>
        </w:rPr>
      </w:pPr>
      <w:r w:rsidRPr="00A75809">
        <w:rPr>
          <w:rFonts w:cs="Times New Roman"/>
          <w:b/>
          <w:szCs w:val="24"/>
        </w:rPr>
        <w:t>For other equipment:</w:t>
      </w:r>
      <w:r w:rsidR="00893CDB">
        <w:rPr>
          <w:rFonts w:cs="Times New Roman"/>
          <w:b/>
          <w:szCs w:val="24"/>
        </w:rPr>
        <w:t xml:space="preserve"> </w:t>
      </w:r>
      <w:r w:rsidRPr="00A75809">
        <w:rPr>
          <w:rFonts w:cs="Times New Roman"/>
          <w:b/>
          <w:szCs w:val="24"/>
        </w:rPr>
        <w:t xml:space="preserve"> </w:t>
      </w:r>
    </w:p>
    <w:p w14:paraId="037081E5" w14:textId="77777777" w:rsidR="00A81C03" w:rsidRPr="00E72D7D" w:rsidRDefault="00A81C03" w:rsidP="00C47DAA">
      <w:pPr>
        <w:pStyle w:val="ListParagraph"/>
        <w:numPr>
          <w:ilvl w:val="0"/>
          <w:numId w:val="22"/>
        </w:numPr>
        <w:rPr>
          <w:rFonts w:cs="Times New Roman"/>
          <w:b/>
          <w:bCs/>
          <w:szCs w:val="24"/>
        </w:rPr>
      </w:pPr>
      <w:r w:rsidRPr="00E72D7D">
        <w:rPr>
          <w:rFonts w:cs="Times New Roman"/>
          <w:b/>
          <w:bCs/>
          <w:szCs w:val="24"/>
        </w:rPr>
        <w:t>Verify the system configuration of the controller</w:t>
      </w:r>
      <w:r w:rsidR="00CA50DD">
        <w:rPr>
          <w:rFonts w:cs="Times New Roman"/>
          <w:b/>
          <w:bCs/>
          <w:szCs w:val="24"/>
        </w:rPr>
        <w:t xml:space="preserve"> </w:t>
      </w:r>
    </w:p>
    <w:p w14:paraId="0E33E81D" w14:textId="77777777" w:rsidR="007C54DA" w:rsidRPr="00E72D7D" w:rsidRDefault="007C54DA" w:rsidP="00C47DAA">
      <w:pPr>
        <w:pStyle w:val="ListParagraph"/>
        <w:numPr>
          <w:ilvl w:val="0"/>
          <w:numId w:val="22"/>
        </w:numPr>
        <w:rPr>
          <w:rFonts w:cs="Times New Roman"/>
          <w:b/>
          <w:bCs/>
          <w:szCs w:val="24"/>
        </w:rPr>
      </w:pPr>
      <w:r w:rsidRPr="00E72D7D">
        <w:rPr>
          <w:rFonts w:cs="Times New Roman"/>
          <w:b/>
          <w:szCs w:val="24"/>
        </w:rPr>
        <w:t>Test</w:t>
      </w:r>
      <w:r w:rsidR="001415F1" w:rsidRPr="00E72D7D">
        <w:rPr>
          <w:rFonts w:cs="Times New Roman"/>
          <w:b/>
          <w:szCs w:val="24"/>
        </w:rPr>
        <w:t xml:space="preserve"> </w:t>
      </w:r>
      <w:r w:rsidRPr="00E72D7D">
        <w:rPr>
          <w:rFonts w:cs="Times New Roman"/>
          <w:b/>
          <w:szCs w:val="24"/>
        </w:rPr>
        <w:t>alarm operability</w:t>
      </w:r>
      <w:r w:rsidR="001415F1" w:rsidRPr="00E72D7D">
        <w:rPr>
          <w:rFonts w:cs="Times New Roman"/>
          <w:b/>
          <w:szCs w:val="24"/>
        </w:rPr>
        <w:t xml:space="preserve"> and</w:t>
      </w:r>
      <w:r w:rsidRPr="00E72D7D">
        <w:rPr>
          <w:rFonts w:cs="Times New Roman"/>
          <w:b/>
          <w:szCs w:val="24"/>
        </w:rPr>
        <w:t xml:space="preserve"> battery backup</w:t>
      </w:r>
      <w:r w:rsidR="00CA50DD">
        <w:rPr>
          <w:rFonts w:cs="Times New Roman"/>
          <w:b/>
          <w:szCs w:val="24"/>
        </w:rPr>
        <w:t xml:space="preserve"> </w:t>
      </w:r>
    </w:p>
    <w:p w14:paraId="785C63AB" w14:textId="77777777" w:rsidR="007C54DA" w:rsidRPr="00E72D7D" w:rsidRDefault="007C54DA" w:rsidP="00C47DAA">
      <w:pPr>
        <w:pStyle w:val="ListParagraph"/>
        <w:numPr>
          <w:ilvl w:val="0"/>
          <w:numId w:val="22"/>
        </w:numPr>
        <w:rPr>
          <w:rFonts w:cs="Times New Roman"/>
          <w:b/>
          <w:bCs/>
          <w:szCs w:val="24"/>
        </w:rPr>
      </w:pPr>
      <w:r w:rsidRPr="00E72D7D">
        <w:rPr>
          <w:rFonts w:cs="Times New Roman"/>
          <w:b/>
          <w:szCs w:val="24"/>
        </w:rPr>
        <w:t>Inspect sensors for residual build-up</w:t>
      </w:r>
      <w:r w:rsidR="00CA50DD">
        <w:rPr>
          <w:rFonts w:cs="Times New Roman"/>
          <w:b/>
          <w:szCs w:val="24"/>
        </w:rPr>
        <w:t xml:space="preserve"> </w:t>
      </w:r>
    </w:p>
    <w:p w14:paraId="0B688DBC" w14:textId="77777777" w:rsidR="007C54DA" w:rsidRPr="00E72D7D" w:rsidRDefault="007C54DA" w:rsidP="00C47DAA">
      <w:pPr>
        <w:pStyle w:val="ListParagraph"/>
        <w:numPr>
          <w:ilvl w:val="0"/>
          <w:numId w:val="22"/>
        </w:numPr>
        <w:rPr>
          <w:rFonts w:cs="Times New Roman"/>
          <w:b/>
          <w:bCs/>
          <w:szCs w:val="24"/>
        </w:rPr>
      </w:pPr>
      <w:r w:rsidRPr="00E72D7D">
        <w:rPr>
          <w:rFonts w:cs="Times New Roman"/>
          <w:b/>
          <w:szCs w:val="24"/>
        </w:rPr>
        <w:t xml:space="preserve">Ensure </w:t>
      </w:r>
      <w:r w:rsidR="00261D72" w:rsidRPr="00E72D7D">
        <w:rPr>
          <w:rFonts w:cs="Times New Roman"/>
          <w:b/>
          <w:szCs w:val="24"/>
        </w:rPr>
        <w:t xml:space="preserve">sensor </w:t>
      </w:r>
      <w:r w:rsidRPr="00E72D7D">
        <w:rPr>
          <w:rFonts w:cs="Times New Roman"/>
          <w:b/>
          <w:szCs w:val="24"/>
        </w:rPr>
        <w:t xml:space="preserve">communication with </w:t>
      </w:r>
      <w:r w:rsidR="00261D72" w:rsidRPr="00E72D7D">
        <w:rPr>
          <w:rFonts w:cs="Times New Roman"/>
          <w:b/>
          <w:szCs w:val="24"/>
        </w:rPr>
        <w:t>controller</w:t>
      </w:r>
      <w:r w:rsidR="00CA50DD">
        <w:rPr>
          <w:rFonts w:cs="Times New Roman"/>
          <w:b/>
          <w:szCs w:val="24"/>
        </w:rPr>
        <w:t xml:space="preserve"> </w:t>
      </w:r>
    </w:p>
    <w:p w14:paraId="45122D74" w14:textId="77777777" w:rsidR="007C54DA" w:rsidRPr="00E72D7D" w:rsidRDefault="007C54DA" w:rsidP="00C47DAA">
      <w:pPr>
        <w:pStyle w:val="ListParagraph"/>
        <w:numPr>
          <w:ilvl w:val="0"/>
          <w:numId w:val="22"/>
        </w:numPr>
        <w:rPr>
          <w:rFonts w:cs="Times New Roman"/>
          <w:b/>
          <w:bCs/>
          <w:szCs w:val="24"/>
        </w:rPr>
      </w:pPr>
      <w:r w:rsidRPr="00E72D7D">
        <w:rPr>
          <w:rFonts w:cs="Times New Roman"/>
          <w:b/>
          <w:bCs/>
          <w:szCs w:val="24"/>
        </w:rPr>
        <w:t>Keep records of these tests for three years</w:t>
      </w:r>
      <w:r w:rsidR="00CA50DD">
        <w:rPr>
          <w:rFonts w:cs="Times New Roman"/>
          <w:b/>
          <w:bCs/>
          <w:szCs w:val="24"/>
        </w:rPr>
        <w:t xml:space="preserve"> </w:t>
      </w:r>
    </w:p>
    <w:p w14:paraId="656691E8" w14:textId="77777777" w:rsidR="001C5D21" w:rsidRPr="001C70B6" w:rsidRDefault="00FB35DC" w:rsidP="00E72D7D">
      <w:pPr>
        <w:rPr>
          <w:rFonts w:eastAsia="Times New Roman" w:cs="Times New Roman"/>
          <w:b/>
          <w:bCs/>
          <w:color w:val="000000"/>
          <w:szCs w:val="24"/>
        </w:rPr>
      </w:pPr>
      <w:r w:rsidRPr="001C70B6">
        <w:rPr>
          <w:rFonts w:eastAsia="Times New Roman" w:cs="Times New Roman"/>
          <w:b/>
          <w:bCs/>
          <w:color w:val="000000"/>
          <w:szCs w:val="24"/>
        </w:rPr>
        <w:t xml:space="preserve">These activities must </w:t>
      </w:r>
      <w:proofErr w:type="gramStart"/>
      <w:r w:rsidRPr="001C70B6">
        <w:rPr>
          <w:rFonts w:eastAsia="Times New Roman" w:cs="Times New Roman"/>
          <w:b/>
          <w:bCs/>
          <w:color w:val="000000"/>
          <w:szCs w:val="24"/>
        </w:rPr>
        <w:t>be performed</w:t>
      </w:r>
      <w:proofErr w:type="gramEnd"/>
      <w:r w:rsidRPr="001C70B6">
        <w:rPr>
          <w:rFonts w:eastAsia="Times New Roman" w:cs="Times New Roman"/>
          <w:b/>
          <w:bCs/>
          <w:color w:val="000000"/>
          <w:szCs w:val="24"/>
        </w:rPr>
        <w:t xml:space="preserve"> accord</w:t>
      </w:r>
      <w:r w:rsidR="0081124F">
        <w:rPr>
          <w:rFonts w:eastAsia="Times New Roman" w:cs="Times New Roman"/>
          <w:b/>
          <w:bCs/>
          <w:color w:val="000000"/>
          <w:szCs w:val="24"/>
        </w:rPr>
        <w:t>ing to</w:t>
      </w:r>
      <w:r w:rsidR="00FF18CE">
        <w:rPr>
          <w:rFonts w:eastAsia="Times New Roman" w:cs="Times New Roman"/>
          <w:b/>
          <w:bCs/>
          <w:color w:val="000000"/>
          <w:szCs w:val="24"/>
        </w:rPr>
        <w:t xml:space="preserve"> </w:t>
      </w:r>
      <w:r w:rsidRPr="001C70B6">
        <w:rPr>
          <w:rFonts w:eastAsia="Times New Roman" w:cs="Times New Roman"/>
          <w:b/>
          <w:bCs/>
          <w:color w:val="000000"/>
          <w:szCs w:val="24"/>
        </w:rPr>
        <w:t xml:space="preserve">manufacturer’s </w:t>
      </w:r>
      <w:r w:rsidR="001C5D21" w:rsidRPr="001D1DA2">
        <w:rPr>
          <w:rFonts w:eastAsia="Times New Roman" w:cs="Times New Roman"/>
          <w:b/>
          <w:bCs/>
          <w:color w:val="000000"/>
          <w:szCs w:val="24"/>
        </w:rPr>
        <w:t>requirements</w:t>
      </w:r>
      <w:r w:rsidRPr="001C70B6">
        <w:rPr>
          <w:rFonts w:eastAsia="Times New Roman" w:cs="Times New Roman"/>
          <w:b/>
          <w:bCs/>
          <w:color w:val="000000"/>
          <w:szCs w:val="24"/>
        </w:rPr>
        <w:t xml:space="preserve">; a nationally recognized code of practice; </w:t>
      </w:r>
      <w:r w:rsidR="001D1DA2" w:rsidRPr="001C70B6">
        <w:rPr>
          <w:rFonts w:eastAsia="Times New Roman" w:cs="Times New Roman"/>
          <w:b/>
          <w:color w:val="000000"/>
          <w:szCs w:val="24"/>
        </w:rPr>
        <w:t xml:space="preserve">or requirements determined by your implementing </w:t>
      </w:r>
      <w:r w:rsidR="001D1DA2" w:rsidRPr="001C70B6">
        <w:rPr>
          <w:rFonts w:eastAsia="Times New Roman" w:cs="Times New Roman"/>
          <w:b/>
          <w:color w:val="000000"/>
          <w:szCs w:val="24"/>
        </w:rPr>
        <w:lastRenderedPageBreak/>
        <w:t xml:space="preserve">agency to be </w:t>
      </w:r>
      <w:r w:rsidR="000919BC">
        <w:rPr>
          <w:rFonts w:eastAsia="Times New Roman" w:cs="Times New Roman"/>
          <w:b/>
          <w:color w:val="000000"/>
          <w:szCs w:val="24"/>
        </w:rPr>
        <w:t>as</w:t>
      </w:r>
      <w:r w:rsidR="001D1DA2" w:rsidRPr="001C70B6">
        <w:rPr>
          <w:rFonts w:eastAsia="Times New Roman" w:cs="Times New Roman"/>
          <w:b/>
          <w:color w:val="000000"/>
          <w:szCs w:val="24"/>
        </w:rPr>
        <w:t xml:space="preserve"> protective of human health and the environment</w:t>
      </w:r>
      <w:r w:rsidR="001D1DA2">
        <w:rPr>
          <w:rFonts w:eastAsia="Times New Roman" w:cs="Times New Roman"/>
          <w:b/>
          <w:color w:val="000000"/>
          <w:szCs w:val="24"/>
        </w:rPr>
        <w:t>.</w:t>
      </w:r>
      <w:r w:rsidR="00CA50DD">
        <w:rPr>
          <w:rFonts w:eastAsia="Times New Roman" w:cs="Times New Roman"/>
          <w:b/>
          <w:color w:val="000000"/>
          <w:szCs w:val="24"/>
        </w:rPr>
        <w:t xml:space="preserve"> </w:t>
      </w:r>
      <w:r w:rsidR="001D1DA2">
        <w:rPr>
          <w:rFonts w:eastAsia="Times New Roman" w:cs="Times New Roman"/>
          <w:b/>
          <w:color w:val="000000"/>
          <w:szCs w:val="24"/>
        </w:rPr>
        <w:t xml:space="preserve"> </w:t>
      </w:r>
    </w:p>
    <w:p w14:paraId="2AF85829" w14:textId="6CCDD452" w:rsidR="00B762DB" w:rsidRPr="001C70B6" w:rsidRDefault="00CD5FB6" w:rsidP="00E72D7D">
      <w:r>
        <w:rPr>
          <w:noProof/>
        </w:rPr>
        <mc:AlternateContent>
          <mc:Choice Requires="wps">
            <w:drawing>
              <wp:anchor distT="0" distB="0" distL="114300" distR="114300" simplePos="0" relativeHeight="251648000" behindDoc="0" locked="0" layoutInCell="1" allowOverlap="1" wp14:anchorId="1785D83D" wp14:editId="390EE964">
                <wp:simplePos x="0" y="0"/>
                <wp:positionH relativeFrom="column">
                  <wp:posOffset>4236720</wp:posOffset>
                </wp:positionH>
                <wp:positionV relativeFrom="paragraph">
                  <wp:posOffset>48260</wp:posOffset>
                </wp:positionV>
                <wp:extent cx="2057400" cy="1303020"/>
                <wp:effectExtent l="57150" t="57150" r="133350" b="144780"/>
                <wp:wrapNone/>
                <wp:docPr id="486"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0302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0C28F2ED" w14:textId="77777777" w:rsidR="006B54FF" w:rsidRPr="00640F6D" w:rsidRDefault="006B54FF" w:rsidP="00E72D7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sidRPr="00E72D7D">
                              <w:rPr>
                                <w:rFonts w:asciiTheme="majorHAnsi" w:hAnsiTheme="majorHAnsi" w:cs="Arial"/>
                                <w:b/>
                                <w:i/>
                                <w:color w:val="FFFFFF" w:themeColor="background1"/>
                                <w:sz w:val="20"/>
                                <w:szCs w:val="20"/>
                              </w:rPr>
                              <w:t>You must investigate and remove any liquid in the interstitial space of secondarily contained systems, unless the liquid is part of the release detection method.</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5D83D" id="_x0000_s1054" type="#_x0000_t202" alt="Title: Updated - Description: Updated" style="position:absolute;margin-left:333.6pt;margin-top:3.8pt;width:162pt;height:10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" fillcolor="#d34817 [3204]" strokecolor="white [3212]">
                <v:shadow on="t" color="black" opacity="26214f" origin="-.5,-.5" offset="1.24725mm,1.24725mm"/>
                <v:textbox inset="14.4pt,7.2pt,14.4pt,7.2pt">
                  <w:txbxContent>
                    <w:p w14:paraId="0C28F2ED" w14:textId="77777777" w:rsidR="006B54FF" w:rsidRPr="00640F6D" w:rsidRDefault="006B54FF" w:rsidP="00E72D7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sidRPr="00E72D7D">
                        <w:rPr>
                          <w:rFonts w:asciiTheme="majorHAnsi" w:hAnsiTheme="majorHAnsi" w:cs="Arial"/>
                          <w:b/>
                          <w:i/>
                          <w:color w:val="FFFFFF" w:themeColor="background1"/>
                          <w:sz w:val="20"/>
                          <w:szCs w:val="20"/>
                        </w:rPr>
                        <w:t>You must investigate and remove any liquid in the interstitial space of secondarily contained systems, unless the liquid is part of the release detection method.</w:t>
                      </w:r>
                    </w:p>
                  </w:txbxContent>
                </v:textbox>
              </v:shape>
            </w:pict>
          </mc:Fallback>
        </mc:AlternateContent>
      </w:r>
      <w:r w:rsidR="00FB35DC" w:rsidRPr="001C70B6">
        <w:t xml:space="preserve">An unexplained presence of liquid in the interstitial space of secondarily contained systems </w:t>
      </w:r>
      <w:proofErr w:type="gramStart"/>
      <w:r w:rsidR="00FB35DC" w:rsidRPr="001C70B6">
        <w:t>is</w:t>
      </w:r>
      <w:r w:rsidR="0001090E" w:rsidRPr="00F739AE">
        <w:t xml:space="preserve"> </w:t>
      </w:r>
      <w:r w:rsidR="00FB35DC" w:rsidRPr="001C70B6">
        <w:t>considered</w:t>
      </w:r>
      <w:proofErr w:type="gramEnd"/>
      <w:r w:rsidR="00FB35DC" w:rsidRPr="001C70B6">
        <w:t xml:space="preserve"> an unusual operating condition.  Except if the liquid in the interstitial space is used as part of the interstitial monitoring method</w:t>
      </w:r>
      <w:r w:rsidR="00FF18CE">
        <w:t>,</w:t>
      </w:r>
      <w:r w:rsidR="00FB35DC" w:rsidRPr="001C70B6">
        <w:t xml:space="preserve"> for example brine, if you find liquid in the interstitial space of secondarily contained systems, you must investigate</w:t>
      </w:r>
      <w:r w:rsidR="00B076F0">
        <w:t>, remove the liquid,</w:t>
      </w:r>
      <w:r w:rsidR="00FB35DC" w:rsidRPr="001C70B6">
        <w:t xml:space="preserve"> and correct the source of the liquid.  </w:t>
      </w:r>
    </w:p>
    <w:p w14:paraId="145ADF6F" w14:textId="77777777" w:rsidR="005E1568" w:rsidRPr="00B866A0" w:rsidRDefault="005E1568" w:rsidP="00E72D7D">
      <w:pPr>
        <w:pStyle w:val="Heading2"/>
      </w:pPr>
      <w:r w:rsidRPr="00B866A0">
        <w:t xml:space="preserve">Anything </w:t>
      </w:r>
      <w:r w:rsidR="00FF18CE">
        <w:t>E</w:t>
      </w:r>
      <w:r w:rsidRPr="00B866A0">
        <w:t xml:space="preserve">lse </w:t>
      </w:r>
      <w:r w:rsidR="00FF18CE">
        <w:t>Y</w:t>
      </w:r>
      <w:r w:rsidRPr="00B866A0">
        <w:t xml:space="preserve">ou </w:t>
      </w:r>
      <w:r w:rsidR="00FF18CE">
        <w:t>S</w:t>
      </w:r>
      <w:r w:rsidRPr="00B866A0">
        <w:t xml:space="preserve">hould </w:t>
      </w:r>
      <w:r w:rsidR="00FF18CE">
        <w:t>C</w:t>
      </w:r>
      <w:r w:rsidRPr="00B866A0">
        <w:t>onsider?</w:t>
      </w:r>
      <w:r w:rsidR="00CA50DD">
        <w:t xml:space="preserve"> </w:t>
      </w:r>
      <w:r w:rsidR="00D472DD" w:rsidRPr="00D472DD">
        <w:rPr>
          <w:rFonts w:cs="Times New Roman"/>
          <w:noProof/>
        </w:rPr>
        <w:t xml:space="preserve"> </w:t>
      </w:r>
    </w:p>
    <w:p w14:paraId="7D3A6430" w14:textId="77777777" w:rsidR="001C59DA" w:rsidRDefault="001C59DA" w:rsidP="00E72D7D">
      <w:r w:rsidRPr="00B866A0">
        <w:t xml:space="preserve">In areas with high groundwater or a lot of rainfall, it may be necessary to select a secondary containment system that </w:t>
      </w:r>
      <w:proofErr w:type="gramStart"/>
      <w:r w:rsidRPr="00B866A0">
        <w:t>completely surrounds</w:t>
      </w:r>
      <w:proofErr w:type="gramEnd"/>
      <w:r w:rsidRPr="00B866A0">
        <w:t xml:space="preserve"> the tank to prevent moisture from interfering with the monitor.</w:t>
      </w:r>
      <w:r w:rsidR="00CA50DD">
        <w:t xml:space="preserve">  </w:t>
      </w:r>
    </w:p>
    <w:p w14:paraId="44226E7D" w14:textId="0E79361A" w:rsidR="00D20B52" w:rsidRDefault="00CD5FB6" w:rsidP="00E72D7D">
      <w:r>
        <w:rPr>
          <w:noProof/>
        </w:rPr>
        <mc:AlternateContent>
          <mc:Choice Requires="wps">
            <w:drawing>
              <wp:anchor distT="182880" distB="182880" distL="182880" distR="182880" simplePos="0" relativeHeight="251645952" behindDoc="0" locked="0" layoutInCell="1" allowOverlap="1" wp14:anchorId="04C54F91" wp14:editId="0C1C763A">
                <wp:simplePos x="0" y="0"/>
                <wp:positionH relativeFrom="margin">
                  <wp:posOffset>5830570</wp:posOffset>
                </wp:positionH>
                <wp:positionV relativeFrom="margin">
                  <wp:posOffset>-457835</wp:posOffset>
                </wp:positionV>
                <wp:extent cx="1037590" cy="10057765"/>
                <wp:effectExtent l="0" t="0" r="0" b="0"/>
                <wp:wrapSquare wrapText="bothSides"/>
                <wp:docPr id="484"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7BF96F88" w14:textId="77777777" w:rsidR="006B54FF" w:rsidRPr="00013DA2" w:rsidRDefault="006B54FF" w:rsidP="00E72D7D">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54F91" id="_x0000_s1055" type="#_x0000_t202" alt="Title: Updated - Description: Updated" style="position:absolute;margin-left:459.1pt;margin-top:-36.05pt;width:81.7pt;height:791.95pt;z-index:25164595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SwDjOG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7BF96F88" w14:textId="77777777" w:rsidR="006B54FF" w:rsidRPr="00013DA2" w:rsidRDefault="006B54FF" w:rsidP="00E72D7D">
                      <w:pPr>
                        <w:pStyle w:val="Whiteboxtext"/>
                      </w:pPr>
                    </w:p>
                  </w:txbxContent>
                </v:textbox>
                <w10:wrap type="square" anchorx="margin" anchory="margin"/>
              </v:shape>
            </w:pict>
          </mc:Fallback>
        </mc:AlternateContent>
      </w:r>
      <w:r w:rsidR="005E1568" w:rsidRPr="00B866A0">
        <w:t xml:space="preserve">This method works effectively only if the barrier and the interstitial monitor </w:t>
      </w:r>
      <w:proofErr w:type="gramStart"/>
      <w:r w:rsidR="005E1568" w:rsidRPr="00B866A0">
        <w:t>are installed</w:t>
      </w:r>
      <w:proofErr w:type="gramEnd"/>
      <w:r w:rsidR="005E1568" w:rsidRPr="00B866A0">
        <w:t xml:space="preserve"> correctly</w:t>
      </w:r>
      <w:r w:rsidR="006B7973">
        <w:t xml:space="preserve">. </w:t>
      </w:r>
      <w:r w:rsidR="001C7279">
        <w:t xml:space="preserve"> </w:t>
      </w:r>
      <w:r w:rsidR="005E1568" w:rsidRPr="00B866A0">
        <w:t>Therefore, trained and experienced installers are necessary.</w:t>
      </w:r>
      <w:r w:rsidR="00CA50DD">
        <w:t xml:space="preserve">  </w:t>
      </w:r>
    </w:p>
    <w:p w14:paraId="77F57E5C" w14:textId="77777777" w:rsidR="00D20B52" w:rsidRDefault="00D20B52">
      <w:r>
        <w:br w:type="page"/>
      </w:r>
    </w:p>
    <w:p w14:paraId="1FFD7E2B" w14:textId="3185B0E7" w:rsidR="007B6910" w:rsidRDefault="009F1BBE" w:rsidP="007B6910">
      <w:pPr>
        <w:pStyle w:val="NoSpacing"/>
      </w:pPr>
      <w:bookmarkStart w:id="3" w:name="_Toc414260522"/>
      <w:r>
        <w:rPr>
          <w:noProof/>
        </w:rPr>
        <w:lastRenderedPageBreak/>
        <w:drawing>
          <wp:anchor distT="0" distB="0" distL="114300" distR="114300" simplePos="0" relativeHeight="251760640" behindDoc="0" locked="0" layoutInCell="1" allowOverlap="1" wp14:anchorId="4A70C84D" wp14:editId="75875B54">
            <wp:simplePos x="0" y="0"/>
            <wp:positionH relativeFrom="page">
              <wp:posOffset>4047794</wp:posOffset>
            </wp:positionH>
            <wp:positionV relativeFrom="page">
              <wp:posOffset>457200</wp:posOffset>
            </wp:positionV>
            <wp:extent cx="2802255" cy="1216660"/>
            <wp:effectExtent l="0" t="0" r="0" b="2540"/>
            <wp:wrapSquare wrapText="bothSides"/>
            <wp:docPr id="488" name="Picture 488" descr="Photo of underground storag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14" cstate="print">
                      <a:extLst>
                        <a:ext uri="{28A0092B-C50C-407E-A947-70E740481C1C}">
                          <a14:useLocalDpi xmlns:a14="http://schemas.microsoft.com/office/drawing/2010/main" val="0"/>
                        </a:ext>
                      </a:extLst>
                    </a:blip>
                    <a:srcRect t="25189" b="16905"/>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anchor>
        </w:drawing>
      </w:r>
    </w:p>
    <w:p w14:paraId="5ADDFD14" w14:textId="6F281F54" w:rsidR="007B6910" w:rsidRDefault="00CD5FB6" w:rsidP="007B6910">
      <w:pPr>
        <w:pStyle w:val="NoSpacing"/>
      </w:pPr>
      <w:r>
        <w:rPr>
          <w:noProof/>
        </w:rPr>
        <mc:AlternateContent>
          <mc:Choice Requires="wps">
            <w:drawing>
              <wp:anchor distT="0" distB="0" distL="114300" distR="114300" simplePos="0" relativeHeight="251604992" behindDoc="1" locked="0" layoutInCell="1" allowOverlap="1" wp14:anchorId="584BD194" wp14:editId="2D0DB3DA">
                <wp:simplePos x="0" y="0"/>
                <wp:positionH relativeFrom="column">
                  <wp:posOffset>-914400</wp:posOffset>
                </wp:positionH>
                <wp:positionV relativeFrom="page">
                  <wp:posOffset>457200</wp:posOffset>
                </wp:positionV>
                <wp:extent cx="4050665" cy="1216025"/>
                <wp:effectExtent l="0" t="0" r="0" b="0"/>
                <wp:wrapNone/>
                <wp:docPr id="36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0665" cy="121602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A55B3" id="Rectangle 19" o:spid="_x0000_s1026" style="position:absolute;margin-left:-1in;margin-top:36pt;width:318.95pt;height:95.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" fillcolor="#d34817 [3204]" stroked="f" strokeweight="2pt">
                <v:path arrowok="t"/>
                <w10:wrap anchory="page"/>
              </v:rect>
            </w:pict>
          </mc:Fallback>
        </mc:AlternateContent>
      </w:r>
    </w:p>
    <w:p w14:paraId="1142D0B8" w14:textId="6A78826D" w:rsidR="005E1568" w:rsidRDefault="00AD17C5" w:rsidP="0098600F">
      <w:pPr>
        <w:pStyle w:val="Heading1"/>
      </w:pPr>
      <w:r>
        <w:t>A</w:t>
      </w:r>
      <w:r w:rsidR="00713BC6">
        <w:t>utomatic Tank</w:t>
      </w:r>
      <w:r w:rsidR="0098600F">
        <w:br/>
      </w:r>
      <w:r w:rsidR="005E1568" w:rsidRPr="00B866A0">
        <w:t>Gauging Systems</w:t>
      </w:r>
      <w:bookmarkEnd w:id="3"/>
    </w:p>
    <w:p w14:paraId="4B4DDE43" w14:textId="320A199F" w:rsidR="00603495" w:rsidRDefault="00773BF4" w:rsidP="00CD36A0">
      <w:pPr>
        <w:rPr>
          <w:i/>
        </w:rPr>
      </w:pPr>
      <w:r>
        <w:rPr>
          <w:noProof/>
        </w:rPr>
        <mc:AlternateContent>
          <mc:Choice Requires="wps">
            <w:drawing>
              <wp:anchor distT="0" distB="0" distL="114300" distR="114300" simplePos="0" relativeHeight="251653120" behindDoc="0" locked="0" layoutInCell="1" allowOverlap="1" wp14:anchorId="6FB4107A" wp14:editId="077FE3F3">
                <wp:simplePos x="0" y="0"/>
                <wp:positionH relativeFrom="column">
                  <wp:posOffset>3883025</wp:posOffset>
                </wp:positionH>
                <wp:positionV relativeFrom="paragraph">
                  <wp:posOffset>7620</wp:posOffset>
                </wp:positionV>
                <wp:extent cx="2267585" cy="7543800"/>
                <wp:effectExtent l="0" t="0" r="0" b="0"/>
                <wp:wrapSquare wrapText="bothSides"/>
                <wp:docPr id="493"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7543800"/>
                        </a:xfrm>
                        <a:prstGeom prst="rect">
                          <a:avLst/>
                        </a:prstGeom>
                        <a:solidFill>
                          <a:schemeClr val="accent1"/>
                        </a:solidFill>
                        <a:ln w="9525">
                          <a:noFill/>
                          <a:miter lim="800000"/>
                          <a:headEnd/>
                          <a:tailEnd/>
                        </a:ln>
                        <a:effectLst/>
                      </wps:spPr>
                      <wps:txbx>
                        <w:txbxContent>
                          <w:p w14:paraId="395317F9" w14:textId="77777777" w:rsidR="006B54FF" w:rsidRDefault="006B54FF" w:rsidP="00CD36A0">
                            <w:pPr>
                              <w:pStyle w:val="Whiteboxtext"/>
                            </w:pPr>
                          </w:p>
                          <w:p w14:paraId="43CB708A" w14:textId="77777777" w:rsidR="006B54FF" w:rsidRDefault="006B54FF" w:rsidP="00CD36A0">
                            <w:pPr>
                              <w:pStyle w:val="Whiteboxtext"/>
                            </w:pPr>
                          </w:p>
                          <w:p w14:paraId="6EA94A1A" w14:textId="77777777" w:rsidR="006B54FF" w:rsidRDefault="006B54FF" w:rsidP="00CD36A0">
                            <w:pPr>
                              <w:pStyle w:val="Whiteboxtext"/>
                            </w:pPr>
                          </w:p>
                          <w:p w14:paraId="6F8CBDD4" w14:textId="77777777" w:rsidR="006B54FF" w:rsidRDefault="006B54FF" w:rsidP="00CD36A0">
                            <w:pPr>
                              <w:pStyle w:val="Whiteboxtext"/>
                            </w:pPr>
                          </w:p>
                          <w:p w14:paraId="055B6DEC" w14:textId="77777777" w:rsidR="006B54FF" w:rsidRDefault="006B54FF" w:rsidP="00CD36A0">
                            <w:pPr>
                              <w:pStyle w:val="Whiteboxtext"/>
                            </w:pPr>
                          </w:p>
                          <w:p w14:paraId="1F94AC9C" w14:textId="77777777" w:rsidR="006B54FF" w:rsidRDefault="006B54FF" w:rsidP="00CD36A0">
                            <w:pPr>
                              <w:pStyle w:val="Whiteboxtext"/>
                            </w:pPr>
                          </w:p>
                          <w:p w14:paraId="25AEA727" w14:textId="77777777" w:rsidR="006B54FF" w:rsidRDefault="006B54FF" w:rsidP="00CD36A0">
                            <w:pPr>
                              <w:pStyle w:val="Whiteboxtext"/>
                            </w:pPr>
                          </w:p>
                          <w:p w14:paraId="384F4BC6" w14:textId="77777777" w:rsidR="006B54FF" w:rsidRDefault="006B54FF" w:rsidP="00CD36A0">
                            <w:pPr>
                              <w:pStyle w:val="Whiteboxtext"/>
                            </w:pPr>
                          </w:p>
                          <w:p w14:paraId="551AC524" w14:textId="77777777" w:rsidR="006B54FF" w:rsidRDefault="006B54FF" w:rsidP="00CD36A0">
                            <w:pPr>
                              <w:pStyle w:val="Whiteboxtext"/>
                            </w:pPr>
                          </w:p>
                          <w:p w14:paraId="7F09EA97" w14:textId="77777777" w:rsidR="006B54FF" w:rsidRDefault="006B54FF" w:rsidP="00CD36A0">
                            <w:pPr>
                              <w:pStyle w:val="Whiteboxtext"/>
                            </w:pPr>
                          </w:p>
                          <w:p w14:paraId="3A798E01" w14:textId="77777777" w:rsidR="006B54FF" w:rsidRDefault="006B54FF" w:rsidP="00CD36A0">
                            <w:pPr>
                              <w:pStyle w:val="Whiteboxtext"/>
                            </w:pPr>
                          </w:p>
                          <w:p w14:paraId="64498C9C" w14:textId="77777777" w:rsidR="006B54FF" w:rsidRDefault="006B54FF" w:rsidP="00CD36A0">
                            <w:pPr>
                              <w:pStyle w:val="Whiteboxtext"/>
                            </w:pPr>
                          </w:p>
                          <w:p w14:paraId="74A42B1D" w14:textId="77777777" w:rsidR="006B54FF" w:rsidRDefault="006B54FF" w:rsidP="00CD36A0">
                            <w:pPr>
                              <w:pStyle w:val="Whiteboxtext"/>
                            </w:pPr>
                          </w:p>
                          <w:p w14:paraId="5916EDB2" w14:textId="77777777" w:rsidR="006B54FF" w:rsidRDefault="006B54FF" w:rsidP="00CD36A0">
                            <w:pPr>
                              <w:pStyle w:val="Whiteboxtext"/>
                            </w:pPr>
                          </w:p>
                          <w:p w14:paraId="5FA9B0BC" w14:textId="77777777" w:rsidR="006B54FF" w:rsidRDefault="006B54FF" w:rsidP="00CD36A0">
                            <w:pPr>
                              <w:pStyle w:val="Whiteboxtext"/>
                            </w:pPr>
                          </w:p>
                          <w:p w14:paraId="0BEE0BCB" w14:textId="77777777" w:rsidR="006B54FF" w:rsidRDefault="006B54FF" w:rsidP="00CD36A0">
                            <w:pPr>
                              <w:pStyle w:val="Whiteboxtext"/>
                            </w:pPr>
                          </w:p>
                          <w:p w14:paraId="46472903" w14:textId="77777777" w:rsidR="006B54FF" w:rsidRDefault="006B54FF" w:rsidP="00CD36A0">
                            <w:pPr>
                              <w:pStyle w:val="Whiteboxtext"/>
                            </w:pPr>
                          </w:p>
                          <w:p w14:paraId="351577EA" w14:textId="77777777" w:rsidR="006B54FF" w:rsidRPr="00013DA2" w:rsidRDefault="006B54FF" w:rsidP="00CD36A0">
                            <w:pPr>
                              <w:pStyle w:val="Whiteboxtext"/>
                            </w:pPr>
                            <w:r>
                              <w:t>Automatic tank gauging system</w:t>
                            </w:r>
                          </w:p>
                          <w:p w14:paraId="13A60F5F" w14:textId="77777777" w:rsidR="006B54FF" w:rsidRDefault="006B54FF" w:rsidP="00CD36A0">
                            <w:pPr>
                              <w:pStyle w:val="Whiteboxtext"/>
                            </w:pPr>
                          </w:p>
                          <w:p w14:paraId="1041612D" w14:textId="77777777" w:rsidR="006B54FF" w:rsidRDefault="006B54FF" w:rsidP="00CD36A0">
                            <w:pPr>
                              <w:pStyle w:val="Whiteboxtext"/>
                              <w:rPr>
                                <w:color w:val="FFFF00"/>
                              </w:rPr>
                            </w:pPr>
                          </w:p>
                          <w:p w14:paraId="7708A3A2" w14:textId="77777777" w:rsidR="006B54FF" w:rsidRDefault="006B54FF" w:rsidP="00CD36A0">
                            <w:pPr>
                              <w:pStyle w:val="Whiteboxtext"/>
                            </w:pPr>
                          </w:p>
                          <w:p w14:paraId="32EDAB23" w14:textId="44840A0F" w:rsidR="006B54FF" w:rsidRPr="004A4AD2" w:rsidRDefault="006B54FF" w:rsidP="00CD36A0">
                            <w:pPr>
                              <w:pStyle w:val="Whiteboxtext"/>
                            </w:pPr>
                            <w:r w:rsidRPr="004A4AD2">
                              <w:t xml:space="preserve">Although the first sentence of the </w:t>
                            </w:r>
                            <w:r w:rsidR="008445B0">
                              <w:t xml:space="preserve">previous </w:t>
                            </w:r>
                            <w:r w:rsidRPr="004A4AD2">
                              <w:t xml:space="preserve">edition of this publication stated that a probe </w:t>
                            </w:r>
                            <w:proofErr w:type="gramStart"/>
                            <w:r w:rsidRPr="004A4AD2">
                              <w:t>is permanently installed</w:t>
                            </w:r>
                            <w:proofErr w:type="gramEnd"/>
                            <w:r w:rsidRPr="004A4AD2">
                              <w:t xml:space="preserve"> in the tank, EPA removed the word </w:t>
                            </w:r>
                            <w:r w:rsidRPr="004A4AD2">
                              <w:rPr>
                                <w:i/>
                                <w:iCs/>
                              </w:rPr>
                              <w:t>permanently</w:t>
                            </w:r>
                            <w:r w:rsidRPr="004A4AD2">
                              <w:t xml:space="preserve"> from this edition.</w:t>
                            </w:r>
                            <w:r>
                              <w:t xml:space="preserve"> </w:t>
                            </w:r>
                            <w:r w:rsidRPr="004A4AD2">
                              <w:t xml:space="preserve"> ATG probes may </w:t>
                            </w:r>
                            <w:proofErr w:type="gramStart"/>
                            <w:r w:rsidRPr="004A4AD2">
                              <w:t>be removed</w:t>
                            </w:r>
                            <w:proofErr w:type="gramEnd"/>
                            <w:r w:rsidRPr="004A4AD2">
                              <w:t xml:space="preserve"> for servicing and maintenance, as needed.</w:t>
                            </w:r>
                            <w:r>
                              <w:t xml:space="preserve">  </w:t>
                            </w:r>
                          </w:p>
                          <w:p w14:paraId="0CB49920" w14:textId="77777777" w:rsidR="006B54FF" w:rsidRDefault="006B54FF" w:rsidP="00CD36A0">
                            <w:pPr>
                              <w:pStyle w:val="Whiteboxtext"/>
                            </w:pPr>
                          </w:p>
                          <w:p w14:paraId="01C17BB2" w14:textId="77777777" w:rsidR="006B54FF" w:rsidRDefault="006B54FF" w:rsidP="00CD36A0">
                            <w:pPr>
                              <w:pStyle w:val="Whiteboxtext"/>
                            </w:pPr>
                          </w:p>
                          <w:p w14:paraId="5C0B5E8C" w14:textId="76B30AB7" w:rsidR="006B54FF" w:rsidRDefault="006B54FF" w:rsidP="00CD36A0">
                            <w:pPr>
                              <w:pStyle w:val="Whiteboxtext"/>
                            </w:pPr>
                            <w:r>
                              <w:t xml:space="preserve">In the leak detection mode, ATG systems can be set to perform either a: </w:t>
                            </w:r>
                          </w:p>
                          <w:p w14:paraId="3B370916" w14:textId="77777777" w:rsidR="006B54FF" w:rsidRDefault="006B54FF" w:rsidP="00176BB1">
                            <w:pPr>
                              <w:pStyle w:val="Whiteboxtext"/>
                              <w:numPr>
                                <w:ilvl w:val="0"/>
                                <w:numId w:val="46"/>
                              </w:numPr>
                            </w:pPr>
                            <w:r>
                              <w:t xml:space="preserve">periodic leak test, also known as an in-tank static test, or  </w:t>
                            </w:r>
                          </w:p>
                          <w:p w14:paraId="49645DDE" w14:textId="77777777" w:rsidR="006B54FF" w:rsidRDefault="006B54FF" w:rsidP="00176BB1">
                            <w:pPr>
                              <w:pStyle w:val="Whiteboxtext"/>
                              <w:numPr>
                                <w:ilvl w:val="0"/>
                                <w:numId w:val="46"/>
                              </w:numPr>
                            </w:pPr>
                            <w:r>
                              <w:t>continuous leak test, also known as continuous in-tank leak detection.</w:t>
                            </w:r>
                          </w:p>
                          <w:p w14:paraId="2A71F56D" w14:textId="77777777" w:rsidR="006B54FF" w:rsidRPr="00820F53" w:rsidRDefault="006B54FF" w:rsidP="00CD36A0">
                            <w:pPr>
                              <w:pStyle w:val="Whiteboxtext"/>
                            </w:pPr>
                            <w:r w:rsidRPr="009C1007">
                              <w:t xml:space="preserve">  </w:t>
                            </w:r>
                          </w:p>
                          <w:p w14:paraId="70E12006" w14:textId="77777777" w:rsidR="006B54FF" w:rsidRPr="00E72D7D" w:rsidRDefault="006B54FF" w:rsidP="00CD36A0">
                            <w:pPr>
                              <w:pStyle w:val="Whiteboxtext"/>
                            </w:pPr>
                          </w:p>
                        </w:txbxContent>
                      </wps:txbx>
                      <wps:bodyPr rot="0" vert="horz" wrap="square" lIns="182880" tIns="91440" rIns="182880" bIns="91440" anchor="t" anchorCtr="0">
                        <a:noAutofit/>
                      </wps:bodyPr>
                    </wps:wsp>
                  </a:graphicData>
                </a:graphic>
                <wp14:sizeRelH relativeFrom="page">
                  <wp14:pctWidth>0</wp14:pctWidth>
                </wp14:sizeRelH>
                <wp14:sizeRelV relativeFrom="margin">
                  <wp14:pctHeight>0</wp14:pctHeight>
                </wp14:sizeRelV>
              </wp:anchor>
            </w:drawing>
          </mc:Choice>
          <mc:Fallback>
            <w:pict>
              <v:shape w14:anchorId="6FB4107A" id="_x0000_s1056" type="#_x0000_t202" alt="Title:    - Description:   " style="position:absolute;margin-left:305.75pt;margin-top:.6pt;width:178.55pt;height:5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" fillcolor="#d34817 [3204]" stroked="f">
                <v:textbox inset="14.4pt,7.2pt,14.4pt,7.2pt">
                  <w:txbxContent>
                    <w:p w14:paraId="395317F9" w14:textId="77777777" w:rsidR="006B54FF" w:rsidRDefault="006B54FF" w:rsidP="00CD36A0">
                      <w:pPr>
                        <w:pStyle w:val="Whiteboxtext"/>
                      </w:pPr>
                    </w:p>
                    <w:p w14:paraId="43CB708A" w14:textId="77777777" w:rsidR="006B54FF" w:rsidRDefault="006B54FF" w:rsidP="00CD36A0">
                      <w:pPr>
                        <w:pStyle w:val="Whiteboxtext"/>
                      </w:pPr>
                    </w:p>
                    <w:p w14:paraId="6EA94A1A" w14:textId="77777777" w:rsidR="006B54FF" w:rsidRDefault="006B54FF" w:rsidP="00CD36A0">
                      <w:pPr>
                        <w:pStyle w:val="Whiteboxtext"/>
                      </w:pPr>
                    </w:p>
                    <w:p w14:paraId="6F8CBDD4" w14:textId="77777777" w:rsidR="006B54FF" w:rsidRDefault="006B54FF" w:rsidP="00CD36A0">
                      <w:pPr>
                        <w:pStyle w:val="Whiteboxtext"/>
                      </w:pPr>
                    </w:p>
                    <w:p w14:paraId="055B6DEC" w14:textId="77777777" w:rsidR="006B54FF" w:rsidRDefault="006B54FF" w:rsidP="00CD36A0">
                      <w:pPr>
                        <w:pStyle w:val="Whiteboxtext"/>
                      </w:pPr>
                    </w:p>
                    <w:p w14:paraId="1F94AC9C" w14:textId="77777777" w:rsidR="006B54FF" w:rsidRDefault="006B54FF" w:rsidP="00CD36A0">
                      <w:pPr>
                        <w:pStyle w:val="Whiteboxtext"/>
                      </w:pPr>
                    </w:p>
                    <w:p w14:paraId="25AEA727" w14:textId="77777777" w:rsidR="006B54FF" w:rsidRDefault="006B54FF" w:rsidP="00CD36A0">
                      <w:pPr>
                        <w:pStyle w:val="Whiteboxtext"/>
                      </w:pPr>
                    </w:p>
                    <w:p w14:paraId="384F4BC6" w14:textId="77777777" w:rsidR="006B54FF" w:rsidRDefault="006B54FF" w:rsidP="00CD36A0">
                      <w:pPr>
                        <w:pStyle w:val="Whiteboxtext"/>
                      </w:pPr>
                    </w:p>
                    <w:p w14:paraId="551AC524" w14:textId="77777777" w:rsidR="006B54FF" w:rsidRDefault="006B54FF" w:rsidP="00CD36A0">
                      <w:pPr>
                        <w:pStyle w:val="Whiteboxtext"/>
                      </w:pPr>
                    </w:p>
                    <w:p w14:paraId="7F09EA97" w14:textId="77777777" w:rsidR="006B54FF" w:rsidRDefault="006B54FF" w:rsidP="00CD36A0">
                      <w:pPr>
                        <w:pStyle w:val="Whiteboxtext"/>
                      </w:pPr>
                    </w:p>
                    <w:p w14:paraId="3A798E01" w14:textId="77777777" w:rsidR="006B54FF" w:rsidRDefault="006B54FF" w:rsidP="00CD36A0">
                      <w:pPr>
                        <w:pStyle w:val="Whiteboxtext"/>
                      </w:pPr>
                    </w:p>
                    <w:p w14:paraId="64498C9C" w14:textId="77777777" w:rsidR="006B54FF" w:rsidRDefault="006B54FF" w:rsidP="00CD36A0">
                      <w:pPr>
                        <w:pStyle w:val="Whiteboxtext"/>
                      </w:pPr>
                    </w:p>
                    <w:p w14:paraId="74A42B1D" w14:textId="77777777" w:rsidR="006B54FF" w:rsidRDefault="006B54FF" w:rsidP="00CD36A0">
                      <w:pPr>
                        <w:pStyle w:val="Whiteboxtext"/>
                      </w:pPr>
                    </w:p>
                    <w:p w14:paraId="5916EDB2" w14:textId="77777777" w:rsidR="006B54FF" w:rsidRDefault="006B54FF" w:rsidP="00CD36A0">
                      <w:pPr>
                        <w:pStyle w:val="Whiteboxtext"/>
                      </w:pPr>
                    </w:p>
                    <w:p w14:paraId="5FA9B0BC" w14:textId="77777777" w:rsidR="006B54FF" w:rsidRDefault="006B54FF" w:rsidP="00CD36A0">
                      <w:pPr>
                        <w:pStyle w:val="Whiteboxtext"/>
                      </w:pPr>
                    </w:p>
                    <w:p w14:paraId="0BEE0BCB" w14:textId="77777777" w:rsidR="006B54FF" w:rsidRDefault="006B54FF" w:rsidP="00CD36A0">
                      <w:pPr>
                        <w:pStyle w:val="Whiteboxtext"/>
                      </w:pPr>
                    </w:p>
                    <w:p w14:paraId="46472903" w14:textId="77777777" w:rsidR="006B54FF" w:rsidRDefault="006B54FF" w:rsidP="00CD36A0">
                      <w:pPr>
                        <w:pStyle w:val="Whiteboxtext"/>
                      </w:pPr>
                    </w:p>
                    <w:p w14:paraId="351577EA" w14:textId="77777777" w:rsidR="006B54FF" w:rsidRPr="00013DA2" w:rsidRDefault="006B54FF" w:rsidP="00CD36A0">
                      <w:pPr>
                        <w:pStyle w:val="Whiteboxtext"/>
                      </w:pPr>
                      <w:r>
                        <w:t>Automatic tank gauging system</w:t>
                      </w:r>
                    </w:p>
                    <w:p w14:paraId="13A60F5F" w14:textId="77777777" w:rsidR="006B54FF" w:rsidRDefault="006B54FF" w:rsidP="00CD36A0">
                      <w:pPr>
                        <w:pStyle w:val="Whiteboxtext"/>
                      </w:pPr>
                    </w:p>
                    <w:p w14:paraId="1041612D" w14:textId="77777777" w:rsidR="006B54FF" w:rsidRDefault="006B54FF" w:rsidP="00CD36A0">
                      <w:pPr>
                        <w:pStyle w:val="Whiteboxtext"/>
                        <w:rPr>
                          <w:color w:val="FFFF00"/>
                        </w:rPr>
                      </w:pPr>
                    </w:p>
                    <w:p w14:paraId="7708A3A2" w14:textId="77777777" w:rsidR="006B54FF" w:rsidRDefault="006B54FF" w:rsidP="00CD36A0">
                      <w:pPr>
                        <w:pStyle w:val="Whiteboxtext"/>
                      </w:pPr>
                    </w:p>
                    <w:p w14:paraId="32EDAB23" w14:textId="44840A0F" w:rsidR="006B54FF" w:rsidRPr="004A4AD2" w:rsidRDefault="006B54FF" w:rsidP="00CD36A0">
                      <w:pPr>
                        <w:pStyle w:val="Whiteboxtext"/>
                      </w:pPr>
                      <w:r w:rsidRPr="004A4AD2">
                        <w:t xml:space="preserve">Although the first sentence of </w:t>
                      </w:r>
                      <w:r w:rsidRPr="004A4AD2">
                        <w:t xml:space="preserve">the </w:t>
                      </w:r>
                      <w:r w:rsidR="008445B0">
                        <w:t xml:space="preserve">previous </w:t>
                      </w:r>
                      <w:r w:rsidRPr="004A4AD2">
                        <w:t xml:space="preserve">edition of this publication stated that a probe </w:t>
                      </w:r>
                      <w:proofErr w:type="gramStart"/>
                      <w:r w:rsidRPr="004A4AD2">
                        <w:t>is permanently installed</w:t>
                      </w:r>
                      <w:proofErr w:type="gramEnd"/>
                      <w:r w:rsidRPr="004A4AD2">
                        <w:t xml:space="preserve"> in </w:t>
                      </w:r>
                      <w:r w:rsidRPr="004A4AD2">
                        <w:t xml:space="preserve">the tank, EPA removed the word </w:t>
                      </w:r>
                      <w:r w:rsidRPr="004A4AD2">
                        <w:rPr>
                          <w:i/>
                          <w:iCs/>
                        </w:rPr>
                        <w:t>permanently</w:t>
                      </w:r>
                      <w:r w:rsidRPr="004A4AD2">
                        <w:t xml:space="preserve"> from this edition.</w:t>
                      </w:r>
                      <w:r>
                        <w:t xml:space="preserve"> </w:t>
                      </w:r>
                      <w:r w:rsidRPr="004A4AD2">
                        <w:t xml:space="preserve"> ATG probes may </w:t>
                      </w:r>
                      <w:proofErr w:type="gramStart"/>
                      <w:r w:rsidRPr="004A4AD2">
                        <w:t>be removed</w:t>
                      </w:r>
                      <w:proofErr w:type="gramEnd"/>
                      <w:r w:rsidRPr="004A4AD2">
                        <w:t xml:space="preserve"> for servicing and maintenance, as needed.</w:t>
                      </w:r>
                      <w:r>
                        <w:t xml:space="preserve">  </w:t>
                      </w:r>
                    </w:p>
                    <w:p w14:paraId="0CB49920" w14:textId="77777777" w:rsidR="006B54FF" w:rsidRDefault="006B54FF" w:rsidP="00CD36A0">
                      <w:pPr>
                        <w:pStyle w:val="Whiteboxtext"/>
                      </w:pPr>
                    </w:p>
                    <w:p w14:paraId="01C17BB2" w14:textId="77777777" w:rsidR="006B54FF" w:rsidRDefault="006B54FF" w:rsidP="00CD36A0">
                      <w:pPr>
                        <w:pStyle w:val="Whiteboxtext"/>
                      </w:pPr>
                    </w:p>
                    <w:p w14:paraId="5C0B5E8C" w14:textId="76B30AB7" w:rsidR="006B54FF" w:rsidRDefault="006B54FF" w:rsidP="00CD36A0">
                      <w:pPr>
                        <w:pStyle w:val="Whiteboxtext"/>
                      </w:pPr>
                      <w:r>
                        <w:t xml:space="preserve">In the leak detection mode, ATG systems can be set to perform either a: </w:t>
                      </w:r>
                    </w:p>
                    <w:p w14:paraId="3B370916" w14:textId="77777777" w:rsidR="006B54FF" w:rsidRDefault="006B54FF" w:rsidP="00176BB1">
                      <w:pPr>
                        <w:pStyle w:val="Whiteboxtext"/>
                        <w:numPr>
                          <w:ilvl w:val="0"/>
                          <w:numId w:val="46"/>
                        </w:numPr>
                      </w:pPr>
                      <w:r>
                        <w:t xml:space="preserve">periodic leak test, also known as an in-tank static test, or  </w:t>
                      </w:r>
                    </w:p>
                    <w:p w14:paraId="49645DDE" w14:textId="77777777" w:rsidR="006B54FF" w:rsidRDefault="006B54FF" w:rsidP="00176BB1">
                      <w:pPr>
                        <w:pStyle w:val="Whiteboxtext"/>
                        <w:numPr>
                          <w:ilvl w:val="0"/>
                          <w:numId w:val="46"/>
                        </w:numPr>
                      </w:pPr>
                      <w:r>
                        <w:t>continuous leak test, also known as continuous in-tank leak detection.</w:t>
                      </w:r>
                    </w:p>
                    <w:p w14:paraId="2A71F56D" w14:textId="77777777" w:rsidR="006B54FF" w:rsidRPr="00820F53" w:rsidRDefault="006B54FF" w:rsidP="00CD36A0">
                      <w:pPr>
                        <w:pStyle w:val="Whiteboxtext"/>
                      </w:pPr>
                      <w:r w:rsidRPr="009C1007">
                        <w:t xml:space="preserve">  </w:t>
                      </w:r>
                    </w:p>
                    <w:p w14:paraId="70E12006" w14:textId="77777777" w:rsidR="006B54FF" w:rsidRPr="00E72D7D" w:rsidRDefault="006B54FF" w:rsidP="00CD36A0">
                      <w:pPr>
                        <w:pStyle w:val="Whiteboxtext"/>
                      </w:pPr>
                    </w:p>
                  </w:txbxContent>
                </v:textbox>
                <w10:wrap type="square"/>
              </v:shape>
            </w:pict>
          </mc:Fallback>
        </mc:AlternateContent>
      </w:r>
      <w:r w:rsidR="00E5417A">
        <w:rPr>
          <w:noProof/>
        </w:rPr>
        <w:drawing>
          <wp:anchor distT="0" distB="0" distL="114300" distR="114300" simplePos="0" relativeHeight="251655168" behindDoc="0" locked="0" layoutInCell="1" allowOverlap="1" wp14:anchorId="20CF274A" wp14:editId="73256A52">
            <wp:simplePos x="0" y="0"/>
            <wp:positionH relativeFrom="column">
              <wp:posOffset>4006215</wp:posOffset>
            </wp:positionH>
            <wp:positionV relativeFrom="paragraph">
              <wp:posOffset>270617</wp:posOffset>
            </wp:positionV>
            <wp:extent cx="1791970" cy="2684780"/>
            <wp:effectExtent l="95250" t="57150" r="93980" b="115570"/>
            <wp:wrapNone/>
            <wp:docPr id="458" name="Picture 458"/>
            <wp:cNvGraphicFramePr/>
            <a:graphic xmlns:a="http://schemas.openxmlformats.org/drawingml/2006/main">
              <a:graphicData uri="http://schemas.openxmlformats.org/drawingml/2006/picture">
                <pic:pic xmlns:pic="http://schemas.openxmlformats.org/drawingml/2006/picture">
                  <pic:nvPicPr>
                    <pic:cNvPr id="508" name="Picture 50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91970" cy="268478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contourClr>
                        <a:srgbClr val="FFFFFF"/>
                      </a:contourClr>
                    </a:sp3d>
                  </pic:spPr>
                </pic:pic>
              </a:graphicData>
            </a:graphic>
          </wp:anchor>
        </w:drawing>
      </w:r>
      <w:r w:rsidR="00E5417A">
        <w:rPr>
          <w:noProof/>
        </w:rPr>
        <mc:AlternateContent>
          <mc:Choice Requires="wps">
            <w:drawing>
              <wp:anchor distT="4294967295" distB="4294967295" distL="114300" distR="114300" simplePos="0" relativeHeight="251654144" behindDoc="0" locked="0" layoutInCell="1" allowOverlap="1" wp14:anchorId="2AACE90D" wp14:editId="75E17F90">
                <wp:simplePos x="0" y="0"/>
                <wp:positionH relativeFrom="column">
                  <wp:posOffset>4000500</wp:posOffset>
                </wp:positionH>
                <wp:positionV relativeFrom="paragraph">
                  <wp:posOffset>129012</wp:posOffset>
                </wp:positionV>
                <wp:extent cx="1828800" cy="0"/>
                <wp:effectExtent l="0" t="19050" r="19050" b="19050"/>
                <wp:wrapNone/>
                <wp:docPr id="494" name="Straight Connector 494"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7CA4EB" id="Straight Connector 494" o:spid="_x0000_s1026" alt="Title:    - Description:   "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10.15pt" to="459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" strokecolor="white [3212]" strokeweight="2.25pt">
                <o:lock v:ext="edit" shapetype="f"/>
              </v:line>
            </w:pict>
          </mc:Fallback>
        </mc:AlternateContent>
      </w:r>
      <w:r w:rsidR="00077C59">
        <w:rPr>
          <w:noProof/>
        </w:rPr>
        <w:drawing>
          <wp:anchor distT="0" distB="0" distL="114300" distR="114300" simplePos="0" relativeHeight="251592704" behindDoc="0" locked="0" layoutInCell="1" allowOverlap="1" wp14:anchorId="4B13C394" wp14:editId="1156FFFD">
            <wp:simplePos x="0" y="0"/>
            <wp:positionH relativeFrom="leftMargin">
              <wp:posOffset>182880</wp:posOffset>
            </wp:positionH>
            <wp:positionV relativeFrom="paragraph">
              <wp:posOffset>24130</wp:posOffset>
            </wp:positionV>
            <wp:extent cx="718185" cy="381000"/>
            <wp:effectExtent l="19050" t="0" r="5715" b="0"/>
            <wp:wrapNone/>
            <wp:docPr id="3"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1000"/>
                    </a:xfrm>
                    <a:prstGeom prst="rect">
                      <a:avLst/>
                    </a:prstGeom>
                  </pic:spPr>
                </pic:pic>
              </a:graphicData>
            </a:graphic>
          </wp:anchor>
        </w:drawing>
      </w:r>
      <w:r w:rsidR="00950DE1">
        <w:t xml:space="preserve">In </w:t>
      </w:r>
      <w:r w:rsidR="0076243F">
        <w:t xml:space="preserve">an </w:t>
      </w:r>
      <w:r w:rsidR="00794730">
        <w:t xml:space="preserve">automatic tank gauging </w:t>
      </w:r>
      <w:r w:rsidR="00FF18CE">
        <w:t xml:space="preserve">(ATG) </w:t>
      </w:r>
      <w:r w:rsidR="00794730">
        <w:t>system</w:t>
      </w:r>
      <w:r w:rsidR="00950DE1">
        <w:t>, a</w:t>
      </w:r>
      <w:r w:rsidR="00950DE1" w:rsidRPr="00B866A0">
        <w:t xml:space="preserve"> probe installed in the tank </w:t>
      </w:r>
      <w:proofErr w:type="gramStart"/>
      <w:r w:rsidR="00950DE1" w:rsidRPr="00B866A0">
        <w:t xml:space="preserve">is </w:t>
      </w:r>
      <w:r w:rsidR="00950DE1">
        <w:t>connected</w:t>
      </w:r>
      <w:proofErr w:type="gramEnd"/>
      <w:r w:rsidR="00950DE1" w:rsidRPr="00B866A0">
        <w:t xml:space="preserve"> to a monitor to provide information on product level and temperature</w:t>
      </w:r>
      <w:r w:rsidR="006B7973">
        <w:t xml:space="preserve">.  </w:t>
      </w:r>
      <w:r w:rsidR="00950DE1" w:rsidRPr="00B866A0">
        <w:t>These systems calculate changes in product volume that can indicate a leaking tank</w:t>
      </w:r>
      <w:r w:rsidR="006B7973">
        <w:t xml:space="preserve">.  </w:t>
      </w:r>
      <w:r w:rsidR="00950DE1" w:rsidRPr="00950DE1">
        <w:t>A</w:t>
      </w:r>
      <w:r w:rsidR="003210A6">
        <w:t xml:space="preserve">TG </w:t>
      </w:r>
      <w:r w:rsidR="00950DE1" w:rsidRPr="00950DE1">
        <w:t xml:space="preserve">systems </w:t>
      </w:r>
      <w:r w:rsidR="003210A6">
        <w:t xml:space="preserve">operate in one of two </w:t>
      </w:r>
      <w:r w:rsidR="00FA20A5">
        <w:t>modes</w:t>
      </w:r>
      <w:r w:rsidR="00826477">
        <w:t>:</w:t>
      </w:r>
      <w:r w:rsidR="00FF18CE">
        <w:t xml:space="preserve"> </w:t>
      </w:r>
      <w:r w:rsidR="00826477">
        <w:t xml:space="preserve"> inventory mode and leak detection mode.  </w:t>
      </w:r>
      <w:r w:rsidR="00776EF2">
        <w:t xml:space="preserve">In the leak detection mode, </w:t>
      </w:r>
      <w:r w:rsidR="001D09E2">
        <w:t>ATG systems can be set to perform a leak test</w:t>
      </w:r>
      <w:r w:rsidR="00AB1503">
        <w:t xml:space="preserve"> on either a periodic basis or continuous basis</w:t>
      </w:r>
      <w:r w:rsidR="001D09E2">
        <w:t xml:space="preserve">.  </w:t>
      </w:r>
      <w:r w:rsidR="002F45BA">
        <w:t>Leak tests set to run on a p</w:t>
      </w:r>
      <w:r w:rsidR="00AB1503">
        <w:t xml:space="preserve">eriodic </w:t>
      </w:r>
      <w:r w:rsidR="002F45BA">
        <w:t xml:space="preserve">basis </w:t>
      </w:r>
      <w:proofErr w:type="gramStart"/>
      <w:r w:rsidR="00AB1503">
        <w:t>are referred</w:t>
      </w:r>
      <w:proofErr w:type="gramEnd"/>
      <w:r w:rsidR="00AB1503">
        <w:t xml:space="preserve"> to as </w:t>
      </w:r>
      <w:r w:rsidR="00AB1503" w:rsidRPr="00EA6D0E">
        <w:t>in-tank static tests</w:t>
      </w:r>
      <w:r w:rsidR="00AB1503">
        <w:t xml:space="preserve"> and require the system to be taken off-line typically </w:t>
      </w:r>
      <w:r w:rsidR="00B57768">
        <w:t>for</w:t>
      </w:r>
      <w:r w:rsidR="00F007C1">
        <w:t xml:space="preserve"> </w:t>
      </w:r>
      <w:r w:rsidR="002F45BA">
        <w:t xml:space="preserve">between </w:t>
      </w:r>
      <w:r w:rsidR="00AD333B">
        <w:t>one</w:t>
      </w:r>
      <w:r w:rsidR="002F45BA">
        <w:t xml:space="preserve"> to</w:t>
      </w:r>
      <w:r w:rsidR="00AD333B">
        <w:t xml:space="preserve"> six</w:t>
      </w:r>
      <w:r w:rsidR="00AB1503">
        <w:t xml:space="preserve"> hours.  </w:t>
      </w:r>
      <w:r w:rsidR="00EB766D">
        <w:t xml:space="preserve">Leak testing set to run on a continuous basis </w:t>
      </w:r>
      <w:proofErr w:type="gramStart"/>
      <w:r w:rsidR="00EB766D">
        <w:t xml:space="preserve">is </w:t>
      </w:r>
      <w:r w:rsidR="00AB1503">
        <w:t>referred</w:t>
      </w:r>
      <w:proofErr w:type="gramEnd"/>
      <w:r w:rsidR="00AB1503">
        <w:t xml:space="preserve"> to as continuous in-tank leak detection</w:t>
      </w:r>
      <w:r w:rsidR="00F80735">
        <w:t xml:space="preserve"> and operate</w:t>
      </w:r>
      <w:r w:rsidR="00EB766D">
        <w:t>s</w:t>
      </w:r>
      <w:r w:rsidR="00F80735">
        <w:t xml:space="preserve"> on an uninterrupt</w:t>
      </w:r>
      <w:r w:rsidR="00EB766D">
        <w:t>ed or nearly uninterrupted manner</w:t>
      </w:r>
      <w:r w:rsidR="00F80735">
        <w:t>.</w:t>
      </w:r>
      <w:r w:rsidR="00AB1503">
        <w:t xml:space="preserve"> </w:t>
      </w:r>
      <w:r w:rsidR="002156FB">
        <w:t xml:space="preserve"> </w:t>
      </w:r>
    </w:p>
    <w:p w14:paraId="05548BC2" w14:textId="77777777" w:rsidR="005E1568" w:rsidRPr="00B866A0" w:rsidRDefault="005E1568" w:rsidP="00CD36A0">
      <w:pPr>
        <w:pStyle w:val="Heading2"/>
      </w:pPr>
      <w:r w:rsidRPr="00B866A0">
        <w:t xml:space="preserve">Will </w:t>
      </w:r>
      <w:r w:rsidR="00EA6D0E">
        <w:t>Y</w:t>
      </w:r>
      <w:r w:rsidRPr="00B866A0">
        <w:t xml:space="preserve">ou </w:t>
      </w:r>
      <w:r w:rsidR="00EA6D0E">
        <w:t>B</w:t>
      </w:r>
      <w:r w:rsidRPr="00B866A0">
        <w:t xml:space="preserve">e </w:t>
      </w:r>
      <w:proofErr w:type="gramStart"/>
      <w:r w:rsidR="00EA6D0E">
        <w:t>I</w:t>
      </w:r>
      <w:r w:rsidRPr="00B866A0">
        <w:t>n</w:t>
      </w:r>
      <w:proofErr w:type="gramEnd"/>
      <w:r w:rsidRPr="00B866A0">
        <w:t xml:space="preserve"> </w:t>
      </w:r>
      <w:r w:rsidR="00EA6D0E">
        <w:t>C</w:t>
      </w:r>
      <w:r w:rsidRPr="00B866A0">
        <w:t>ompliance?</w:t>
      </w:r>
      <w:r w:rsidR="002156FB">
        <w:t xml:space="preserve">  </w:t>
      </w:r>
    </w:p>
    <w:p w14:paraId="178235AB" w14:textId="3C45C174" w:rsidR="005E1568" w:rsidRPr="009A3D45" w:rsidRDefault="00E5417A" w:rsidP="00CD36A0">
      <w:r>
        <w:rPr>
          <w:noProof/>
        </w:rPr>
        <mc:AlternateContent>
          <mc:Choice Requires="wps">
            <w:drawing>
              <wp:anchor distT="4294967295" distB="4294967295" distL="114300" distR="114300" simplePos="0" relativeHeight="251656192" behindDoc="0" locked="0" layoutInCell="1" allowOverlap="1" wp14:anchorId="467565CC" wp14:editId="626D9FCC">
                <wp:simplePos x="0" y="0"/>
                <wp:positionH relativeFrom="column">
                  <wp:posOffset>4000500</wp:posOffset>
                </wp:positionH>
                <wp:positionV relativeFrom="paragraph">
                  <wp:posOffset>394970</wp:posOffset>
                </wp:positionV>
                <wp:extent cx="1828800" cy="0"/>
                <wp:effectExtent l="0" t="19050" r="19050" b="19050"/>
                <wp:wrapNone/>
                <wp:docPr id="496" name="Straight Connector 496"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712224" id="Straight Connector 496" o:spid="_x0000_s1026" alt="Title:    - Description:   "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31.1pt" to="459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" strokecolor="white [3212]" strokeweight="2.25pt">
                <o:lock v:ext="edit" shapetype="f"/>
              </v:line>
            </w:pict>
          </mc:Fallback>
        </mc:AlternateContent>
      </w:r>
      <w:r w:rsidR="005E1568" w:rsidRPr="009A3D45">
        <w:t>When installed and operated according to the manufacturer</w:t>
      </w:r>
      <w:r w:rsidR="002D1EDF" w:rsidRPr="009A3D45">
        <w:t>’</w:t>
      </w:r>
      <w:r w:rsidR="005E1568" w:rsidRPr="009A3D45">
        <w:t>s specifications, ATG</w:t>
      </w:r>
      <w:r w:rsidR="002C45CC" w:rsidRPr="009A3D45">
        <w:t xml:space="preserve"> system</w:t>
      </w:r>
      <w:r w:rsidR="00BF26D9" w:rsidRPr="009A3D45">
        <w:t>s</w:t>
      </w:r>
      <w:r w:rsidR="005E1568" w:rsidRPr="009A3D45">
        <w:t xml:space="preserve"> meet the federal </w:t>
      </w:r>
      <w:r w:rsidR="00E62868" w:rsidRPr="009A3D45">
        <w:t>release detection</w:t>
      </w:r>
      <w:r w:rsidR="005E1568" w:rsidRPr="009A3D45">
        <w:t xml:space="preserve"> requirements for tanks </w:t>
      </w:r>
      <w:r w:rsidR="002D1EDF" w:rsidRPr="009A3D45">
        <w:t xml:space="preserve">installed </w:t>
      </w:r>
      <w:r w:rsidR="00DC085E" w:rsidRPr="009A3D45">
        <w:t xml:space="preserve">on or </w:t>
      </w:r>
      <w:r w:rsidR="002D1EDF" w:rsidRPr="009A3D45">
        <w:t xml:space="preserve">before </w:t>
      </w:r>
      <w:r w:rsidR="00AA7E06">
        <w:t>April 11, 2016</w:t>
      </w:r>
      <w:r w:rsidR="006E2765">
        <w:t xml:space="preserve">.  </w:t>
      </w:r>
      <w:r w:rsidR="005E1568" w:rsidRPr="009A3D45">
        <w:t xml:space="preserve">A </w:t>
      </w:r>
      <w:r w:rsidR="00776705" w:rsidRPr="009A3D45">
        <w:t xml:space="preserve">leak </w:t>
      </w:r>
      <w:r w:rsidR="005E1568" w:rsidRPr="009A3D45">
        <w:t xml:space="preserve">test performed </w:t>
      </w:r>
      <w:r w:rsidR="00DD11A3" w:rsidRPr="009A3D45">
        <w:t xml:space="preserve">at least </w:t>
      </w:r>
      <w:r w:rsidR="009C06FD" w:rsidRPr="009A3D45">
        <w:t>every 30 days</w:t>
      </w:r>
      <w:r w:rsidR="005E1568" w:rsidRPr="009A3D45">
        <w:t xml:space="preserve"> </w:t>
      </w:r>
      <w:proofErr w:type="gramStart"/>
      <w:r w:rsidR="00DB55D6" w:rsidRPr="009A3D45">
        <w:t>is required</w:t>
      </w:r>
      <w:proofErr w:type="gramEnd"/>
      <w:r w:rsidR="00DB55D6" w:rsidRPr="009A3D45">
        <w:t xml:space="preserve"> for</w:t>
      </w:r>
      <w:r w:rsidR="005E1568" w:rsidRPr="009A3D45">
        <w:t xml:space="preserve"> the tank</w:t>
      </w:r>
      <w:r w:rsidR="006B7973" w:rsidRPr="009A3D45">
        <w:t xml:space="preserve">.  </w:t>
      </w:r>
      <w:r w:rsidR="006E2765" w:rsidRPr="009A3D45">
        <w:t>This method does not detect piping leaks.</w:t>
      </w:r>
      <w:r w:rsidR="006E2765">
        <w:t xml:space="preserve">  </w:t>
      </w:r>
      <w:r w:rsidR="005E1568" w:rsidRPr="009A3D45">
        <w:t xml:space="preserve">For piping, see </w:t>
      </w:r>
      <w:r w:rsidR="00E62868" w:rsidRPr="009A3D45">
        <w:t>release detection</w:t>
      </w:r>
      <w:r w:rsidR="005E1568" w:rsidRPr="009A3D45">
        <w:t xml:space="preserve"> </w:t>
      </w:r>
      <w:r w:rsidR="008C45C2">
        <w:t xml:space="preserve">requirements </w:t>
      </w:r>
      <w:r w:rsidR="005E1568" w:rsidRPr="009A3D45">
        <w:t xml:space="preserve">for piping on </w:t>
      </w:r>
      <w:r w:rsidR="004B5843">
        <w:t>page 33</w:t>
      </w:r>
      <w:r w:rsidR="005E1568" w:rsidRPr="009A3D45">
        <w:t>.</w:t>
      </w:r>
      <w:r w:rsidR="002156FB">
        <w:t xml:space="preserve">  </w:t>
      </w:r>
    </w:p>
    <w:p w14:paraId="7951B0B1" w14:textId="2C75C8FA" w:rsidR="005E1568" w:rsidRPr="00B866A0" w:rsidRDefault="005E1568" w:rsidP="00CD36A0">
      <w:pPr>
        <w:pStyle w:val="Heading2"/>
      </w:pPr>
      <w:r w:rsidRPr="00B866A0">
        <w:t xml:space="preserve">How </w:t>
      </w:r>
      <w:r w:rsidR="008C45C2">
        <w:t>D</w:t>
      </w:r>
      <w:r w:rsidRPr="00B866A0">
        <w:t xml:space="preserve">oes </w:t>
      </w:r>
      <w:proofErr w:type="gramStart"/>
      <w:r w:rsidR="008C45C2">
        <w:t>T</w:t>
      </w:r>
      <w:r w:rsidRPr="00B866A0">
        <w:t>he</w:t>
      </w:r>
      <w:proofErr w:type="gramEnd"/>
      <w:r w:rsidRPr="00B866A0">
        <w:t xml:space="preserve"> </w:t>
      </w:r>
      <w:r w:rsidR="008C45C2">
        <w:t>R</w:t>
      </w:r>
      <w:r w:rsidR="00E62868">
        <w:t xml:space="preserve">elease </w:t>
      </w:r>
      <w:r w:rsidR="008C45C2">
        <w:t>D</w:t>
      </w:r>
      <w:r w:rsidR="00E62868">
        <w:t>etection</w:t>
      </w:r>
      <w:r w:rsidRPr="00B866A0">
        <w:t xml:space="preserve"> </w:t>
      </w:r>
      <w:r w:rsidR="008C45C2">
        <w:t>M</w:t>
      </w:r>
      <w:r w:rsidRPr="00B866A0">
        <w:t xml:space="preserve">ethod </w:t>
      </w:r>
      <w:r w:rsidR="008C45C2">
        <w:t>W</w:t>
      </w:r>
      <w:r w:rsidRPr="00B866A0">
        <w:t>ork?</w:t>
      </w:r>
      <w:r w:rsidR="002156FB">
        <w:t xml:space="preserve">  </w:t>
      </w:r>
    </w:p>
    <w:p w14:paraId="4DF472C2" w14:textId="70E29274" w:rsidR="00120B61" w:rsidRPr="00025383" w:rsidRDefault="00FB35DC" w:rsidP="00CD36A0">
      <w:r w:rsidRPr="00025383">
        <w:t>In the inventory mode:</w:t>
      </w:r>
      <w:r w:rsidR="002156FB" w:rsidRPr="00025383">
        <w:t xml:space="preserve"> </w:t>
      </w:r>
    </w:p>
    <w:p w14:paraId="35E34B14" w14:textId="2C308DEE" w:rsidR="001C5D21" w:rsidRDefault="00773BF4" w:rsidP="00C47DAA">
      <w:pPr>
        <w:pStyle w:val="ListParagraph"/>
        <w:numPr>
          <w:ilvl w:val="0"/>
          <w:numId w:val="23"/>
        </w:numPr>
      </w:pPr>
      <w:r>
        <w:rPr>
          <w:noProof/>
        </w:rPr>
        <mc:AlternateContent>
          <mc:Choice Requires="wps">
            <w:drawing>
              <wp:anchor distT="4294967295" distB="4294967295" distL="114300" distR="114300" simplePos="0" relativeHeight="251715584" behindDoc="0" locked="0" layoutInCell="1" allowOverlap="1" wp14:anchorId="69E8FFDE" wp14:editId="2DBD15D1">
                <wp:simplePos x="0" y="0"/>
                <wp:positionH relativeFrom="column">
                  <wp:posOffset>4000500</wp:posOffset>
                </wp:positionH>
                <wp:positionV relativeFrom="paragraph">
                  <wp:posOffset>320040</wp:posOffset>
                </wp:positionV>
                <wp:extent cx="1828800" cy="0"/>
                <wp:effectExtent l="0" t="19050" r="19050" b="19050"/>
                <wp:wrapNone/>
                <wp:docPr id="423" name="Straight Connector 423"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4F2551" id="Straight Connector 423" o:spid="_x0000_s1026" alt="Title:    - Description:   "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25.2pt" to="459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" strokecolor="white [3212]" strokeweight="2.25pt">
                <o:lock v:ext="edit" shapetype="f"/>
              </v:line>
            </w:pict>
          </mc:Fallback>
        </mc:AlternateContent>
      </w:r>
      <w:r w:rsidR="007E25CB">
        <w:t>T</w:t>
      </w:r>
      <w:r w:rsidR="005E1568" w:rsidRPr="00B866A0">
        <w:t xml:space="preserve">he product level and temperature in a tank </w:t>
      </w:r>
      <w:proofErr w:type="gramStart"/>
      <w:r w:rsidR="005E1568" w:rsidRPr="00B866A0">
        <w:t>are measured</w:t>
      </w:r>
      <w:proofErr w:type="gramEnd"/>
      <w:r w:rsidR="005E1568" w:rsidRPr="00B866A0">
        <w:t xml:space="preserve"> and recorded by a computer.</w:t>
      </w:r>
      <w:r w:rsidR="002156FB">
        <w:t xml:space="preserve">  </w:t>
      </w:r>
    </w:p>
    <w:p w14:paraId="6BC4067F" w14:textId="3E564712" w:rsidR="001C5D21" w:rsidRDefault="002C45CC" w:rsidP="00C47DAA">
      <w:pPr>
        <w:pStyle w:val="ListParagraph"/>
        <w:numPr>
          <w:ilvl w:val="0"/>
          <w:numId w:val="23"/>
        </w:numPr>
      </w:pPr>
      <w:r>
        <w:t>ATG system</w:t>
      </w:r>
      <w:r w:rsidR="000C2238">
        <w:t>s</w:t>
      </w:r>
      <w:r w:rsidRPr="00B866A0">
        <w:t xml:space="preserve"> </w:t>
      </w:r>
      <w:r w:rsidR="005E1568" w:rsidRPr="00B866A0">
        <w:t>replace the use of the gauge stick to measure product level and perform inventory control</w:t>
      </w:r>
      <w:r w:rsidR="006B7973">
        <w:t xml:space="preserve">.  </w:t>
      </w:r>
      <w:r w:rsidR="005E1568" w:rsidRPr="00B866A0">
        <w:t>This mode records the activities of an in-service tank, including deliveries.</w:t>
      </w:r>
      <w:r w:rsidR="002156FB">
        <w:t xml:space="preserve">  </w:t>
      </w:r>
    </w:p>
    <w:p w14:paraId="011934D9" w14:textId="0EF162EC" w:rsidR="00120B61" w:rsidRPr="001C70B6" w:rsidRDefault="00025383" w:rsidP="00CD36A0">
      <w:pPr>
        <w:rPr>
          <w:b/>
        </w:rPr>
      </w:pPr>
      <w:r>
        <w:rPr>
          <w:noProof/>
        </w:rPr>
        <w:drawing>
          <wp:anchor distT="0" distB="0" distL="114300" distR="114300" simplePos="0" relativeHeight="251596800" behindDoc="0" locked="0" layoutInCell="1" allowOverlap="1" wp14:anchorId="30A4CF02" wp14:editId="2B4CAB59">
            <wp:simplePos x="0" y="0"/>
            <wp:positionH relativeFrom="leftMargin">
              <wp:posOffset>190500</wp:posOffset>
            </wp:positionH>
            <wp:positionV relativeFrom="paragraph">
              <wp:posOffset>33020</wp:posOffset>
            </wp:positionV>
            <wp:extent cx="718185" cy="381000"/>
            <wp:effectExtent l="0" t="0" r="5715" b="0"/>
            <wp:wrapNone/>
            <wp:docPr id="4"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1000"/>
                    </a:xfrm>
                    <a:prstGeom prst="rect">
                      <a:avLst/>
                    </a:prstGeom>
                  </pic:spPr>
                </pic:pic>
              </a:graphicData>
            </a:graphic>
          </wp:anchor>
        </w:drawing>
      </w:r>
      <w:r w:rsidR="00FB35DC" w:rsidRPr="001C70B6">
        <w:rPr>
          <w:b/>
        </w:rPr>
        <w:t xml:space="preserve">In the leak detection mode </w:t>
      </w:r>
      <w:r w:rsidR="004708AC">
        <w:rPr>
          <w:b/>
        </w:rPr>
        <w:t xml:space="preserve">for </w:t>
      </w:r>
      <w:r w:rsidR="00FB35DC" w:rsidRPr="001C70B6">
        <w:rPr>
          <w:b/>
        </w:rPr>
        <w:t>in-tank static testing:</w:t>
      </w:r>
      <w:r w:rsidR="002156FB">
        <w:rPr>
          <w:b/>
        </w:rPr>
        <w:t xml:space="preserve"> </w:t>
      </w:r>
    </w:p>
    <w:p w14:paraId="3F0D0C59" w14:textId="2EFD8647" w:rsidR="001C5D21" w:rsidRPr="00025383" w:rsidRDefault="00683235" w:rsidP="00C47DAA">
      <w:pPr>
        <w:pStyle w:val="ListParagraph"/>
        <w:numPr>
          <w:ilvl w:val="0"/>
          <w:numId w:val="24"/>
        </w:numPr>
        <w:rPr>
          <w:b/>
        </w:rPr>
      </w:pPr>
      <w:r w:rsidRPr="00025383">
        <w:rPr>
          <w:b/>
          <w:noProof/>
        </w:rPr>
        <mc:AlternateContent>
          <mc:Choice Requires="wps">
            <w:drawing>
              <wp:anchor distT="4294967295" distB="4294967295" distL="114300" distR="114300" simplePos="0" relativeHeight="251657216" behindDoc="0" locked="0" layoutInCell="1" allowOverlap="1" wp14:anchorId="2F00E14B" wp14:editId="660B7133">
                <wp:simplePos x="0" y="0"/>
                <wp:positionH relativeFrom="column">
                  <wp:posOffset>4000500</wp:posOffset>
                </wp:positionH>
                <wp:positionV relativeFrom="paragraph">
                  <wp:posOffset>510540</wp:posOffset>
                </wp:positionV>
                <wp:extent cx="1828800" cy="0"/>
                <wp:effectExtent l="0" t="19050" r="19050" b="19050"/>
                <wp:wrapNone/>
                <wp:docPr id="497" name="Straight Connector 497"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4EAF68" id="Straight Connector 497" o:spid="_x0000_s1026" alt="Title:    - Description:   "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40.2pt" to="459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" strokecolor="white [3212]" strokeweight="2.25pt">
                <o:lock v:ext="edit" shapetype="f"/>
              </v:line>
            </w:pict>
          </mc:Fallback>
        </mc:AlternateContent>
      </w:r>
      <w:r w:rsidR="007E25CB" w:rsidRPr="00025383">
        <w:rPr>
          <w:b/>
        </w:rPr>
        <w:t>T</w:t>
      </w:r>
      <w:r w:rsidR="005E1568" w:rsidRPr="00025383">
        <w:rPr>
          <w:b/>
        </w:rPr>
        <w:t xml:space="preserve">he tank </w:t>
      </w:r>
      <w:proofErr w:type="gramStart"/>
      <w:r w:rsidR="005E1568" w:rsidRPr="00025383">
        <w:rPr>
          <w:b/>
        </w:rPr>
        <w:t>is taken</w:t>
      </w:r>
      <w:proofErr w:type="gramEnd"/>
      <w:r w:rsidR="005E1568" w:rsidRPr="00025383">
        <w:rPr>
          <w:b/>
        </w:rPr>
        <w:t xml:space="preserve"> out of service and the product level and temperature are measured for at least one hour</w:t>
      </w:r>
      <w:r w:rsidR="006B7973" w:rsidRPr="00025383">
        <w:rPr>
          <w:b/>
        </w:rPr>
        <w:t xml:space="preserve">. </w:t>
      </w:r>
      <w:r w:rsidR="002156FB" w:rsidRPr="00025383">
        <w:rPr>
          <w:b/>
        </w:rPr>
        <w:t xml:space="preserve"> </w:t>
      </w:r>
    </w:p>
    <w:p w14:paraId="729F8FEA" w14:textId="463107EF" w:rsidR="00CE1962" w:rsidRPr="00025383" w:rsidRDefault="00FB35DC" w:rsidP="00176BB1">
      <w:pPr>
        <w:ind w:left="360"/>
        <w:rPr>
          <w:b/>
        </w:rPr>
      </w:pPr>
      <w:r w:rsidRPr="00025383">
        <w:rPr>
          <w:b/>
        </w:rPr>
        <w:lastRenderedPageBreak/>
        <w:t xml:space="preserve">Note: </w:t>
      </w:r>
      <w:r w:rsidR="002175B9" w:rsidRPr="00025383">
        <w:rPr>
          <w:b/>
        </w:rPr>
        <w:t xml:space="preserve"> </w:t>
      </w:r>
      <w:r w:rsidRPr="00025383">
        <w:rPr>
          <w:b/>
        </w:rPr>
        <w:t xml:space="preserve">When </w:t>
      </w:r>
      <w:r w:rsidR="002175B9" w:rsidRPr="00025383">
        <w:rPr>
          <w:b/>
        </w:rPr>
        <w:t>referring to</w:t>
      </w:r>
      <w:r w:rsidRPr="00025383">
        <w:rPr>
          <w:b/>
        </w:rPr>
        <w:t xml:space="preserve"> ATG systems</w:t>
      </w:r>
      <w:r w:rsidR="002175B9" w:rsidRPr="00025383">
        <w:rPr>
          <w:b/>
        </w:rPr>
        <w:t xml:space="preserve"> in this booklet</w:t>
      </w:r>
      <w:r w:rsidRPr="00025383">
        <w:rPr>
          <w:b/>
        </w:rPr>
        <w:t xml:space="preserve">, </w:t>
      </w:r>
      <w:r w:rsidR="002175B9" w:rsidRPr="00025383">
        <w:rPr>
          <w:b/>
        </w:rPr>
        <w:t>we mean a</w:t>
      </w:r>
      <w:r w:rsidRPr="00025383">
        <w:rPr>
          <w:b/>
        </w:rPr>
        <w:t xml:space="preserve"> system performing in-tank static testing while operating in the leak detection mode.  </w:t>
      </w:r>
      <w:r w:rsidR="002175B9" w:rsidRPr="00025383">
        <w:rPr>
          <w:b/>
        </w:rPr>
        <w:t xml:space="preserve">See continuous in-tank leak detection on </w:t>
      </w:r>
      <w:r w:rsidR="004B5843" w:rsidRPr="00025383">
        <w:rPr>
          <w:b/>
        </w:rPr>
        <w:t>page 13</w:t>
      </w:r>
      <w:r w:rsidR="002175B9" w:rsidRPr="00025383">
        <w:rPr>
          <w:b/>
        </w:rPr>
        <w:t xml:space="preserve"> for </w:t>
      </w:r>
      <w:r w:rsidRPr="00025383">
        <w:rPr>
          <w:b/>
        </w:rPr>
        <w:t xml:space="preserve">ATG systems performing continuous in-tank leak detection testing while operating in the leak detection mode.  </w:t>
      </w:r>
    </w:p>
    <w:p w14:paraId="6E610AA7" w14:textId="5EF617F3" w:rsidR="001C5D21" w:rsidRPr="00025383" w:rsidRDefault="00CD5FB6" w:rsidP="00CD36A0">
      <w:pPr>
        <w:rPr>
          <w:b/>
        </w:rPr>
      </w:pPr>
      <w:r w:rsidRPr="00025383">
        <w:rPr>
          <w:b/>
          <w:noProof/>
        </w:rPr>
        <mc:AlternateContent>
          <mc:Choice Requires="wps">
            <w:drawing>
              <wp:anchor distT="182880" distB="182880" distL="182880" distR="182880" simplePos="0" relativeHeight="251658240" behindDoc="0" locked="0" layoutInCell="1" allowOverlap="1" wp14:anchorId="4FCFC1BA" wp14:editId="49B495A4">
                <wp:simplePos x="0" y="0"/>
                <wp:positionH relativeFrom="margin">
                  <wp:posOffset>5830570</wp:posOffset>
                </wp:positionH>
                <wp:positionV relativeFrom="margin">
                  <wp:posOffset>-457835</wp:posOffset>
                </wp:positionV>
                <wp:extent cx="1037590" cy="10057765"/>
                <wp:effectExtent l="0" t="0" r="0" b="0"/>
                <wp:wrapSquare wrapText="bothSides"/>
                <wp:docPr id="500"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34B9AED5" w14:textId="77777777" w:rsidR="006B54FF" w:rsidRPr="00013DA2" w:rsidRDefault="006B54FF" w:rsidP="00CD36A0">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FC1BA" id="_x0000_s1057" type="#_x0000_t202" alt="Title: Updated - Description: Updated" style="position:absolute;margin-left:459.1pt;margin-top:-36.05pt;width:81.7pt;height:791.95pt;z-index:25165824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" fillcolor="white [3212]" stroked="f">
                <v:fill color2="#d34817 [3204]" angle="90" colors="0 white;63570f #d34817" focus="100%" type="gradient">
                  <o:fill v:ext="view" type="gradientUnscaled"/>
                </v:fill>
                <v:textbox inset="14.4pt,7.2pt,14.4pt,7.2pt">
                  <w:txbxContent>
                    <w:p w14:paraId="34B9AED5" w14:textId="77777777" w:rsidR="006B54FF" w:rsidRPr="00013DA2" w:rsidRDefault="006B54FF" w:rsidP="00CD36A0">
                      <w:pPr>
                        <w:pStyle w:val="Whiteboxtext"/>
                      </w:pPr>
                    </w:p>
                  </w:txbxContent>
                </v:textbox>
                <w10:wrap type="square" anchorx="margin" anchory="margin"/>
              </v:shape>
            </w:pict>
          </mc:Fallback>
        </mc:AlternateContent>
      </w:r>
      <w:r w:rsidR="00FB35DC" w:rsidRPr="00025383">
        <w:rPr>
          <w:b/>
        </w:rPr>
        <w:t xml:space="preserve">In the leak detection mode </w:t>
      </w:r>
      <w:r w:rsidR="002175B9" w:rsidRPr="00025383">
        <w:rPr>
          <w:b/>
        </w:rPr>
        <w:t xml:space="preserve">for </w:t>
      </w:r>
      <w:r w:rsidR="00FB35DC" w:rsidRPr="00025383">
        <w:rPr>
          <w:b/>
        </w:rPr>
        <w:t>continuous in-tank leak detection:</w:t>
      </w:r>
      <w:r w:rsidR="002156FB" w:rsidRPr="00025383">
        <w:rPr>
          <w:b/>
        </w:rPr>
        <w:t xml:space="preserve"> </w:t>
      </w:r>
    </w:p>
    <w:p w14:paraId="1BE2923F" w14:textId="77777777" w:rsidR="001C5D21" w:rsidRPr="00025383" w:rsidRDefault="005E1568" w:rsidP="00C47DAA">
      <w:pPr>
        <w:pStyle w:val="ListParagraph"/>
        <w:numPr>
          <w:ilvl w:val="0"/>
          <w:numId w:val="24"/>
        </w:numPr>
        <w:rPr>
          <w:b/>
        </w:rPr>
      </w:pPr>
      <w:r w:rsidRPr="00025383">
        <w:rPr>
          <w:b/>
        </w:rPr>
        <w:t xml:space="preserve">Some systems, known as continuous </w:t>
      </w:r>
      <w:r w:rsidR="002C45CC" w:rsidRPr="00025383">
        <w:rPr>
          <w:b/>
        </w:rPr>
        <w:t>ATG systems</w:t>
      </w:r>
      <w:r w:rsidRPr="00025383">
        <w:rPr>
          <w:b/>
        </w:rPr>
        <w:t xml:space="preserve">, do not require the tank </w:t>
      </w:r>
      <w:proofErr w:type="gramStart"/>
      <w:r w:rsidRPr="00025383">
        <w:rPr>
          <w:b/>
        </w:rPr>
        <w:t>be taken</w:t>
      </w:r>
      <w:proofErr w:type="gramEnd"/>
      <w:r w:rsidRPr="00025383">
        <w:rPr>
          <w:b/>
        </w:rPr>
        <w:t xml:space="preserve"> out of service to perform a test</w:t>
      </w:r>
      <w:r w:rsidR="006B7973" w:rsidRPr="00025383">
        <w:rPr>
          <w:b/>
        </w:rPr>
        <w:t xml:space="preserve">.  </w:t>
      </w:r>
      <w:r w:rsidRPr="00025383">
        <w:rPr>
          <w:b/>
        </w:rPr>
        <w:t xml:space="preserve">This is because these systems can gather and analyze data during many short periods when no product is </w:t>
      </w:r>
      <w:proofErr w:type="gramStart"/>
      <w:r w:rsidRPr="00025383">
        <w:rPr>
          <w:b/>
        </w:rPr>
        <w:t>being added</w:t>
      </w:r>
      <w:proofErr w:type="gramEnd"/>
      <w:r w:rsidRPr="00025383">
        <w:rPr>
          <w:b/>
        </w:rPr>
        <w:t xml:space="preserve"> to or taken from the tank</w:t>
      </w:r>
      <w:r w:rsidR="006B7973" w:rsidRPr="00025383">
        <w:rPr>
          <w:b/>
        </w:rPr>
        <w:t xml:space="preserve">.  </w:t>
      </w:r>
    </w:p>
    <w:p w14:paraId="5E112BD0" w14:textId="77777777" w:rsidR="001C5D21" w:rsidRPr="00025383" w:rsidRDefault="00725687" w:rsidP="00C47DAA">
      <w:pPr>
        <w:pStyle w:val="ListParagraph"/>
        <w:numPr>
          <w:ilvl w:val="0"/>
          <w:numId w:val="24"/>
        </w:numPr>
        <w:rPr>
          <w:b/>
        </w:rPr>
      </w:pPr>
      <w:r w:rsidRPr="00025383">
        <w:rPr>
          <w:b/>
        </w:rPr>
        <w:t xml:space="preserve">Other </w:t>
      </w:r>
      <w:r w:rsidR="00CE1962" w:rsidRPr="00025383">
        <w:rPr>
          <w:b/>
        </w:rPr>
        <w:t xml:space="preserve">systems </w:t>
      </w:r>
      <w:r w:rsidR="00803F95" w:rsidRPr="00025383">
        <w:rPr>
          <w:b/>
        </w:rPr>
        <w:t>combine aspects of automatic tank gauges with statistical inventory reconciliation</w:t>
      </w:r>
      <w:r w:rsidR="006B7973" w:rsidRPr="00025383">
        <w:rPr>
          <w:b/>
        </w:rPr>
        <w:t xml:space="preserve">.  </w:t>
      </w:r>
    </w:p>
    <w:p w14:paraId="53CABBDA" w14:textId="3C214A4A" w:rsidR="001C5D21" w:rsidRPr="00025383" w:rsidRDefault="00FB35DC" w:rsidP="00176BB1">
      <w:pPr>
        <w:ind w:left="360"/>
        <w:rPr>
          <w:b/>
        </w:rPr>
      </w:pPr>
      <w:r w:rsidRPr="00025383">
        <w:rPr>
          <w:b/>
        </w:rPr>
        <w:t>Note:</w:t>
      </w:r>
      <w:r w:rsidR="00B75AB4" w:rsidRPr="00025383">
        <w:rPr>
          <w:b/>
        </w:rPr>
        <w:t xml:space="preserve"> </w:t>
      </w:r>
      <w:r w:rsidRPr="00025383">
        <w:rPr>
          <w:b/>
        </w:rPr>
        <w:t xml:space="preserve"> Both of these methods fall under continuous in-tank leak detection because they operate on an uninterrupted </w:t>
      </w:r>
      <w:r w:rsidR="00A36386" w:rsidRPr="00025383">
        <w:rPr>
          <w:b/>
        </w:rPr>
        <w:t xml:space="preserve">basis </w:t>
      </w:r>
      <w:r w:rsidRPr="00025383">
        <w:rPr>
          <w:b/>
        </w:rPr>
        <w:t xml:space="preserve">or </w:t>
      </w:r>
      <w:r w:rsidR="00A36386" w:rsidRPr="00025383">
        <w:rPr>
          <w:b/>
        </w:rPr>
        <w:t>pause for milliseconds to gather and record data for continual analysis of the tank’s leak status</w:t>
      </w:r>
      <w:r w:rsidRPr="00025383">
        <w:rPr>
          <w:b/>
        </w:rPr>
        <w:t xml:space="preserve">.  See </w:t>
      </w:r>
      <w:r w:rsidR="004B5843" w:rsidRPr="00025383">
        <w:rPr>
          <w:b/>
        </w:rPr>
        <w:t>page 13</w:t>
      </w:r>
      <w:r w:rsidRPr="00025383">
        <w:rPr>
          <w:b/>
        </w:rPr>
        <w:t xml:space="preserve"> for more information about these methods.  </w:t>
      </w:r>
    </w:p>
    <w:p w14:paraId="23958C9D" w14:textId="017A19AC" w:rsidR="005E1568" w:rsidRPr="00B866A0" w:rsidRDefault="00CD5FB6" w:rsidP="00CD36A0">
      <w:pPr>
        <w:pStyle w:val="Heading2"/>
      </w:pPr>
      <w:r>
        <w:rPr>
          <w:noProof/>
        </w:rPr>
        <mc:AlternateContent>
          <mc:Choice Requires="wps">
            <w:drawing>
              <wp:anchor distT="0" distB="0" distL="114300" distR="114300" simplePos="0" relativeHeight="251661312" behindDoc="0" locked="0" layoutInCell="1" allowOverlap="1" wp14:anchorId="7047E159" wp14:editId="2FDD9324">
                <wp:simplePos x="0" y="0"/>
                <wp:positionH relativeFrom="column">
                  <wp:posOffset>4236720</wp:posOffset>
                </wp:positionH>
                <wp:positionV relativeFrom="paragraph">
                  <wp:posOffset>453390</wp:posOffset>
                </wp:positionV>
                <wp:extent cx="2057400" cy="2034540"/>
                <wp:effectExtent l="57150" t="57150" r="133350" b="156210"/>
                <wp:wrapNone/>
                <wp:docPr id="503"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3454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6B581637" w14:textId="77777777" w:rsidR="006B54FF" w:rsidRPr="00640F6D" w:rsidRDefault="006B54FF" w:rsidP="00CD36A0">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sidRPr="00CD36A0">
                              <w:rPr>
                                <w:rFonts w:asciiTheme="majorHAnsi" w:hAnsiTheme="majorHAnsi" w:cs="Arial"/>
                                <w:b/>
                                <w:i/>
                                <w:color w:val="FFFFFF" w:themeColor="background1"/>
                                <w:sz w:val="20"/>
                                <w:szCs w:val="20"/>
                              </w:rPr>
                              <w:t xml:space="preserve">You must obtain a conclusive pass or fail result within </w:t>
                            </w:r>
                            <w:r>
                              <w:rPr>
                                <w:rFonts w:asciiTheme="majorHAnsi" w:hAnsiTheme="majorHAnsi" w:cs="Arial"/>
                                <w:b/>
                                <w:i/>
                                <w:color w:val="FFFFFF" w:themeColor="background1"/>
                                <w:sz w:val="20"/>
                                <w:szCs w:val="20"/>
                              </w:rPr>
                              <w:t xml:space="preserve">the </w:t>
                            </w:r>
                            <w:r w:rsidRPr="00CD36A0">
                              <w:rPr>
                                <w:rFonts w:asciiTheme="majorHAnsi" w:hAnsiTheme="majorHAnsi" w:cs="Arial"/>
                                <w:b/>
                                <w:i/>
                                <w:color w:val="FFFFFF" w:themeColor="background1"/>
                                <w:sz w:val="20"/>
                                <w:szCs w:val="20"/>
                              </w:rPr>
                              <w:t>30-day monitoring period.  If the test report is inconclusive, you must use another method of release detection for that 30-day monitoring period.  An inconclusive result means you have not performed release detection for that 30-day period.</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7E159" id="_x0000_s1058" type="#_x0000_t202" alt="Title: Updated - Description: Updated" style="position:absolute;margin-left:333.6pt;margin-top:35.7pt;width:162pt;height:16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" fillcolor="#d34817 [3204]" strokecolor="white [3212]">
                <v:shadow on="t" color="black" opacity="26214f" origin="-.5,-.5" offset="1.24725mm,1.24725mm"/>
                <v:textbox inset="14.4pt,7.2pt,14.4pt,7.2pt">
                  <w:txbxContent>
                    <w:p w14:paraId="6B581637" w14:textId="77777777" w:rsidR="006B54FF" w:rsidRPr="00640F6D" w:rsidRDefault="006B54FF" w:rsidP="00CD36A0">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sidRPr="00CD36A0">
                        <w:rPr>
                          <w:rFonts w:asciiTheme="majorHAnsi" w:hAnsiTheme="majorHAnsi" w:cs="Arial"/>
                          <w:b/>
                          <w:i/>
                          <w:color w:val="FFFFFF" w:themeColor="background1"/>
                          <w:sz w:val="20"/>
                          <w:szCs w:val="20"/>
                        </w:rPr>
                        <w:t xml:space="preserve">You must obtain a conclusive pass or fail result within </w:t>
                      </w:r>
                      <w:r>
                        <w:rPr>
                          <w:rFonts w:asciiTheme="majorHAnsi" w:hAnsiTheme="majorHAnsi" w:cs="Arial"/>
                          <w:b/>
                          <w:i/>
                          <w:color w:val="FFFFFF" w:themeColor="background1"/>
                          <w:sz w:val="20"/>
                          <w:szCs w:val="20"/>
                        </w:rPr>
                        <w:t xml:space="preserve">the </w:t>
                      </w:r>
                      <w:r w:rsidRPr="00CD36A0">
                        <w:rPr>
                          <w:rFonts w:asciiTheme="majorHAnsi" w:hAnsiTheme="majorHAnsi" w:cs="Arial"/>
                          <w:b/>
                          <w:i/>
                          <w:color w:val="FFFFFF" w:themeColor="background1"/>
                          <w:sz w:val="20"/>
                          <w:szCs w:val="20"/>
                        </w:rPr>
                        <w:t>30-day monitoring period.  If the test report is inconclusive, you must use another method of release detection for that 30-day monitoring period.  An inconclusive result means you have not performed release detection for that 30-day period.</w:t>
                      </w:r>
                    </w:p>
                  </w:txbxContent>
                </v:textbox>
              </v:shape>
            </w:pict>
          </mc:Fallback>
        </mc:AlternateContent>
      </w:r>
      <w:r w:rsidR="005E1568" w:rsidRPr="00B866A0">
        <w:t xml:space="preserve">What </w:t>
      </w:r>
      <w:r w:rsidR="00B75AB4">
        <w:t>A</w:t>
      </w:r>
      <w:r w:rsidR="005E1568" w:rsidRPr="00B866A0">
        <w:t xml:space="preserve">re </w:t>
      </w:r>
      <w:proofErr w:type="gramStart"/>
      <w:r w:rsidR="00B75AB4">
        <w:t>T</w:t>
      </w:r>
      <w:r w:rsidR="005E1568" w:rsidRPr="00B866A0">
        <w:t>he</w:t>
      </w:r>
      <w:proofErr w:type="gramEnd"/>
      <w:r w:rsidR="005E1568" w:rsidRPr="00B866A0">
        <w:t xml:space="preserve"> </w:t>
      </w:r>
      <w:r w:rsidR="00B75AB4">
        <w:t>R</w:t>
      </w:r>
      <w:r w:rsidR="005E1568" w:rsidRPr="00B866A0">
        <w:t xml:space="preserve">egulatory </w:t>
      </w:r>
      <w:r w:rsidR="00B75AB4">
        <w:t>R</w:t>
      </w:r>
      <w:r w:rsidR="005E1568" w:rsidRPr="00B866A0">
        <w:t>equirements?</w:t>
      </w:r>
      <w:r w:rsidR="002156FB">
        <w:t xml:space="preserve">  </w:t>
      </w:r>
    </w:p>
    <w:p w14:paraId="3B402486" w14:textId="77777777" w:rsidR="005E1568" w:rsidRPr="00B866A0" w:rsidRDefault="00B9173B" w:rsidP="00CD36A0">
      <w:r w:rsidRPr="00B866A0">
        <w:t>ATG</w:t>
      </w:r>
      <w:r>
        <w:t xml:space="preserve"> system</w:t>
      </w:r>
      <w:r w:rsidR="00144CE7">
        <w:t>s</w:t>
      </w:r>
      <w:r w:rsidRPr="00B866A0">
        <w:t xml:space="preserve"> </w:t>
      </w:r>
      <w:r w:rsidR="005E1568" w:rsidRPr="00B866A0">
        <w:t xml:space="preserve">must be able to detect a leak of </w:t>
      </w:r>
      <w:r w:rsidR="00333195">
        <w:t xml:space="preserve">at least </w:t>
      </w:r>
      <w:r w:rsidR="005E1568" w:rsidRPr="00B866A0">
        <w:t xml:space="preserve">0.2 gallon per hour with </w:t>
      </w:r>
      <w:r w:rsidR="00545788" w:rsidRPr="00B866A0">
        <w:t>a probability of detection of at least 95 percent and a probability of false alarm of no more than 5 percent</w:t>
      </w:r>
      <w:r w:rsidR="006B7973">
        <w:t xml:space="preserve">.  </w:t>
      </w:r>
      <w:r w:rsidR="005E1568" w:rsidRPr="00B866A0">
        <w:t xml:space="preserve">Some </w:t>
      </w:r>
      <w:r w:rsidR="002C45CC">
        <w:t>ATG systems</w:t>
      </w:r>
      <w:r w:rsidR="002C45CC" w:rsidRPr="00B866A0">
        <w:t xml:space="preserve"> </w:t>
      </w:r>
      <w:r w:rsidR="005E1568" w:rsidRPr="00B866A0">
        <w:t>can also detect a leak of 0.1 gallon per hour with the probabilities</w:t>
      </w:r>
      <w:r w:rsidR="00BA369D">
        <w:t xml:space="preserve"> listed above</w:t>
      </w:r>
      <w:r w:rsidR="005E1568" w:rsidRPr="00B866A0">
        <w:t>.</w:t>
      </w:r>
      <w:r w:rsidR="002156FB">
        <w:t xml:space="preserve">  </w:t>
      </w:r>
    </w:p>
    <w:p w14:paraId="26C5F914" w14:textId="73B934DC" w:rsidR="00EE2640" w:rsidRPr="00A75809" w:rsidRDefault="001C5D21" w:rsidP="00CD36A0">
      <w:pPr>
        <w:rPr>
          <w:rFonts w:cs="Times New Roman"/>
          <w:b/>
          <w:szCs w:val="24"/>
        </w:rPr>
      </w:pPr>
      <w:r>
        <w:rPr>
          <w:rFonts w:cs="Times New Roman"/>
          <w:noProof/>
          <w:szCs w:val="24"/>
        </w:rPr>
        <w:drawing>
          <wp:anchor distT="0" distB="0" distL="114300" distR="114300" simplePos="0" relativeHeight="251589632" behindDoc="0" locked="0" layoutInCell="1" allowOverlap="1" wp14:anchorId="109CF8F0" wp14:editId="62628865">
            <wp:simplePos x="0" y="0"/>
            <wp:positionH relativeFrom="leftMargin">
              <wp:align>right</wp:align>
            </wp:positionH>
            <wp:positionV relativeFrom="paragraph">
              <wp:posOffset>11592</wp:posOffset>
            </wp:positionV>
            <wp:extent cx="718185" cy="384810"/>
            <wp:effectExtent l="0" t="0" r="5715" b="0"/>
            <wp:wrapNone/>
            <wp:docPr id="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CD5FB6">
        <w:rPr>
          <w:rFonts w:cs="Times New Roman"/>
          <w:b/>
          <w:noProof/>
          <w:szCs w:val="24"/>
        </w:rPr>
        <mc:AlternateContent>
          <mc:Choice Requires="wps">
            <w:drawing>
              <wp:anchor distT="0" distB="0" distL="114300" distR="114300" simplePos="0" relativeHeight="251615232" behindDoc="0" locked="0" layoutInCell="1" allowOverlap="1" wp14:anchorId="2D273142" wp14:editId="79176CFF">
                <wp:simplePos x="0" y="0"/>
                <wp:positionH relativeFrom="column">
                  <wp:posOffset>-956945</wp:posOffset>
                </wp:positionH>
                <wp:positionV relativeFrom="paragraph">
                  <wp:posOffset>132080</wp:posOffset>
                </wp:positionV>
                <wp:extent cx="1009015" cy="336550"/>
                <wp:effectExtent l="0" t="0" r="0" b="0"/>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36550"/>
                        </a:xfrm>
                        <a:prstGeom prst="rect">
                          <a:avLst/>
                        </a:prstGeom>
                        <a:noFill/>
                        <a:ln w="9525">
                          <a:noFill/>
                          <a:miter lim="800000"/>
                          <a:headEnd/>
                          <a:tailEnd/>
                        </a:ln>
                      </wps:spPr>
                      <wps:txbx>
                        <w:txbxContent>
                          <w:p w14:paraId="4F3C38BA" w14:textId="77777777" w:rsidR="006B54FF" w:rsidRPr="008F1BD6" w:rsidRDefault="006B54FF" w:rsidP="00EE2640">
                            <w:pPr>
                              <w:jc w:val="center"/>
                              <w:rPr>
                                <w:b/>
                                <w:color w:val="FFFFFF" w:themeColor="background1"/>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D273142" id="_x0000_s1059" type="#_x0000_t202" style="position:absolute;margin-left:-75.35pt;margin-top:10.4pt;width:79.45pt;height:2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" filled="f" stroked="f">
                <v:textbox>
                  <w:txbxContent>
                    <w:p w14:paraId="4F3C38BA" w14:textId="77777777" w:rsidR="006B54FF" w:rsidRPr="008F1BD6" w:rsidRDefault="006B54FF" w:rsidP="00EE2640">
                      <w:pPr>
                        <w:jc w:val="center"/>
                        <w:rPr>
                          <w:b/>
                          <w:color w:val="FFFFFF" w:themeColor="background1"/>
                        </w:rPr>
                      </w:pPr>
                    </w:p>
                  </w:txbxContent>
                </v:textbox>
              </v:shape>
            </w:pict>
          </mc:Fallback>
        </mc:AlternateContent>
      </w:r>
      <w:r w:rsidR="007A7545">
        <w:rPr>
          <w:rFonts w:cs="Times New Roman"/>
          <w:b/>
          <w:noProof/>
          <w:szCs w:val="24"/>
        </w:rPr>
        <w:t>No later than</w:t>
      </w:r>
      <w:r w:rsidR="00EE2640" w:rsidRPr="00A75809">
        <w:rPr>
          <w:rFonts w:cs="Times New Roman"/>
          <w:b/>
          <w:szCs w:val="24"/>
        </w:rPr>
        <w:t xml:space="preserve"> </w:t>
      </w:r>
      <w:r w:rsidR="0042477A">
        <w:rPr>
          <w:rFonts w:cs="Times New Roman"/>
          <w:b/>
          <w:szCs w:val="24"/>
        </w:rPr>
        <w:t>October 13, 2018</w:t>
      </w:r>
      <w:r w:rsidR="00EE2640" w:rsidRPr="00A75809">
        <w:rPr>
          <w:rFonts w:cs="Times New Roman"/>
          <w:b/>
          <w:szCs w:val="24"/>
        </w:rPr>
        <w:t xml:space="preserve">, you must </w:t>
      </w:r>
      <w:r w:rsidR="006E71A2">
        <w:rPr>
          <w:rFonts w:cs="Times New Roman"/>
          <w:b/>
          <w:szCs w:val="24"/>
        </w:rPr>
        <w:t xml:space="preserve">begin </w:t>
      </w:r>
      <w:r w:rsidR="00EE2640" w:rsidRPr="00A75809">
        <w:rPr>
          <w:rFonts w:cs="Times New Roman"/>
          <w:b/>
          <w:szCs w:val="24"/>
        </w:rPr>
        <w:t>perform</w:t>
      </w:r>
      <w:r w:rsidR="006E71A2">
        <w:rPr>
          <w:rFonts w:cs="Times New Roman"/>
          <w:b/>
          <w:szCs w:val="24"/>
        </w:rPr>
        <w:t>ing</w:t>
      </w:r>
      <w:r w:rsidR="00EE2640" w:rsidRPr="00A75809">
        <w:rPr>
          <w:rFonts w:cs="Times New Roman"/>
          <w:b/>
          <w:szCs w:val="24"/>
        </w:rPr>
        <w:t xml:space="preserve"> the following on your release detection equipment annually to make sure it is working properly:  </w:t>
      </w:r>
    </w:p>
    <w:p w14:paraId="13F14A49" w14:textId="77777777" w:rsidR="00EE2640" w:rsidRPr="00CD36A0" w:rsidRDefault="00EE2640" w:rsidP="00C47DAA">
      <w:pPr>
        <w:pStyle w:val="ListParagraph"/>
        <w:numPr>
          <w:ilvl w:val="0"/>
          <w:numId w:val="25"/>
        </w:numPr>
        <w:rPr>
          <w:rFonts w:cs="Times New Roman"/>
          <w:b/>
          <w:bCs/>
          <w:szCs w:val="24"/>
        </w:rPr>
      </w:pPr>
      <w:r w:rsidRPr="00CD36A0">
        <w:rPr>
          <w:rFonts w:cs="Times New Roman"/>
          <w:b/>
          <w:szCs w:val="24"/>
        </w:rPr>
        <w:t>Verify the system configuration</w:t>
      </w:r>
      <w:r w:rsidR="002156FB">
        <w:rPr>
          <w:rFonts w:cs="Times New Roman"/>
          <w:b/>
          <w:szCs w:val="24"/>
        </w:rPr>
        <w:t xml:space="preserve"> </w:t>
      </w:r>
    </w:p>
    <w:p w14:paraId="2ABB9A14" w14:textId="77777777" w:rsidR="00EE2640" w:rsidRPr="00CD36A0" w:rsidRDefault="00EE2640" w:rsidP="00C47DAA">
      <w:pPr>
        <w:pStyle w:val="ListParagraph"/>
        <w:numPr>
          <w:ilvl w:val="0"/>
          <w:numId w:val="25"/>
        </w:numPr>
        <w:rPr>
          <w:rFonts w:cs="Times New Roman"/>
          <w:b/>
          <w:bCs/>
          <w:szCs w:val="24"/>
        </w:rPr>
      </w:pPr>
      <w:r w:rsidRPr="00CD36A0">
        <w:rPr>
          <w:rFonts w:cs="Times New Roman"/>
          <w:b/>
          <w:szCs w:val="24"/>
        </w:rPr>
        <w:t>Test</w:t>
      </w:r>
      <w:r w:rsidR="00BD3A0B" w:rsidRPr="00CD36A0">
        <w:rPr>
          <w:rFonts w:cs="Times New Roman"/>
          <w:b/>
          <w:szCs w:val="24"/>
        </w:rPr>
        <w:t xml:space="preserve"> </w:t>
      </w:r>
      <w:r w:rsidRPr="00CD36A0">
        <w:rPr>
          <w:rFonts w:cs="Times New Roman"/>
          <w:b/>
          <w:szCs w:val="24"/>
        </w:rPr>
        <w:t>alarm operability</w:t>
      </w:r>
      <w:r w:rsidR="00BD3A0B" w:rsidRPr="00CD36A0">
        <w:rPr>
          <w:rFonts w:cs="Times New Roman"/>
          <w:b/>
          <w:szCs w:val="24"/>
        </w:rPr>
        <w:t xml:space="preserve"> and</w:t>
      </w:r>
      <w:r w:rsidRPr="00CD36A0">
        <w:rPr>
          <w:rFonts w:cs="Times New Roman"/>
          <w:b/>
          <w:szCs w:val="24"/>
        </w:rPr>
        <w:t xml:space="preserve"> battery backup </w:t>
      </w:r>
    </w:p>
    <w:p w14:paraId="7A12B6A5" w14:textId="77777777" w:rsidR="00EE2640" w:rsidRPr="00CD36A0" w:rsidRDefault="00EE2640" w:rsidP="00C47DAA">
      <w:pPr>
        <w:pStyle w:val="ListParagraph"/>
        <w:numPr>
          <w:ilvl w:val="0"/>
          <w:numId w:val="25"/>
        </w:numPr>
        <w:rPr>
          <w:rFonts w:cs="Times New Roman"/>
          <w:b/>
          <w:bCs/>
          <w:szCs w:val="24"/>
        </w:rPr>
      </w:pPr>
      <w:r w:rsidRPr="00CD36A0">
        <w:rPr>
          <w:rFonts w:cs="Times New Roman"/>
          <w:b/>
          <w:szCs w:val="24"/>
        </w:rPr>
        <w:t>Inspect probes and sensors for residual build-up</w:t>
      </w:r>
      <w:r w:rsidR="002156FB">
        <w:rPr>
          <w:rFonts w:cs="Times New Roman"/>
          <w:b/>
          <w:szCs w:val="24"/>
        </w:rPr>
        <w:t xml:space="preserve"> </w:t>
      </w:r>
    </w:p>
    <w:p w14:paraId="3AF5DFC9" w14:textId="77777777" w:rsidR="00EE2640" w:rsidRPr="00CD36A0" w:rsidRDefault="00EE2640" w:rsidP="00C47DAA">
      <w:pPr>
        <w:pStyle w:val="ListParagraph"/>
        <w:numPr>
          <w:ilvl w:val="0"/>
          <w:numId w:val="25"/>
        </w:numPr>
        <w:rPr>
          <w:rFonts w:cs="Times New Roman"/>
          <w:b/>
          <w:bCs/>
          <w:szCs w:val="24"/>
        </w:rPr>
      </w:pPr>
      <w:r w:rsidRPr="00CD36A0">
        <w:rPr>
          <w:rFonts w:cs="Times New Roman"/>
          <w:b/>
          <w:szCs w:val="24"/>
        </w:rPr>
        <w:t>Ensure floats move freely, the shaft is not damaged, and cables are free of kinks and breaks</w:t>
      </w:r>
      <w:r w:rsidR="002156FB">
        <w:rPr>
          <w:rFonts w:cs="Times New Roman"/>
          <w:b/>
          <w:szCs w:val="24"/>
        </w:rPr>
        <w:t xml:space="preserve"> </w:t>
      </w:r>
    </w:p>
    <w:p w14:paraId="05970800" w14:textId="77777777" w:rsidR="00EE2640" w:rsidRPr="00CD36A0" w:rsidRDefault="00EE2640" w:rsidP="00C47DAA">
      <w:pPr>
        <w:pStyle w:val="ListParagraph"/>
        <w:numPr>
          <w:ilvl w:val="0"/>
          <w:numId w:val="25"/>
        </w:numPr>
        <w:rPr>
          <w:rFonts w:cs="Times New Roman"/>
          <w:b/>
          <w:bCs/>
          <w:szCs w:val="24"/>
        </w:rPr>
      </w:pPr>
      <w:r w:rsidRPr="00CD36A0">
        <w:rPr>
          <w:rFonts w:cs="Times New Roman"/>
          <w:b/>
          <w:bCs/>
          <w:szCs w:val="24"/>
        </w:rPr>
        <w:t>Keep records of these tests for three years</w:t>
      </w:r>
      <w:r w:rsidR="002156FB">
        <w:rPr>
          <w:rFonts w:cs="Times New Roman"/>
          <w:b/>
          <w:bCs/>
          <w:szCs w:val="24"/>
        </w:rPr>
        <w:t xml:space="preserve"> </w:t>
      </w:r>
    </w:p>
    <w:p w14:paraId="0E1AA3A5" w14:textId="77777777" w:rsidR="00832DC0" w:rsidRPr="00832DC0" w:rsidRDefault="00832DC0" w:rsidP="00CD36A0">
      <w:pPr>
        <w:rPr>
          <w:rFonts w:eastAsia="Times New Roman" w:cs="Times New Roman"/>
          <w:b/>
          <w:bCs/>
          <w:color w:val="000000"/>
          <w:szCs w:val="24"/>
        </w:rPr>
      </w:pPr>
      <w:r w:rsidRPr="00832DC0">
        <w:rPr>
          <w:rFonts w:eastAsia="Times New Roman" w:cs="Times New Roman"/>
          <w:b/>
          <w:bCs/>
          <w:color w:val="000000"/>
          <w:szCs w:val="24"/>
        </w:rPr>
        <w:t xml:space="preserve">These activities must </w:t>
      </w:r>
      <w:proofErr w:type="gramStart"/>
      <w:r w:rsidRPr="00832DC0">
        <w:rPr>
          <w:rFonts w:eastAsia="Times New Roman" w:cs="Times New Roman"/>
          <w:b/>
          <w:bCs/>
          <w:color w:val="000000"/>
          <w:szCs w:val="24"/>
        </w:rPr>
        <w:t>be performed</w:t>
      </w:r>
      <w:proofErr w:type="gramEnd"/>
      <w:r w:rsidRPr="00832DC0">
        <w:rPr>
          <w:rFonts w:eastAsia="Times New Roman" w:cs="Times New Roman"/>
          <w:b/>
          <w:bCs/>
          <w:color w:val="000000"/>
          <w:szCs w:val="24"/>
        </w:rPr>
        <w:t xml:space="preserve"> accord</w:t>
      </w:r>
      <w:r w:rsidR="009C5149">
        <w:rPr>
          <w:rFonts w:eastAsia="Times New Roman" w:cs="Times New Roman"/>
          <w:b/>
          <w:bCs/>
          <w:color w:val="000000"/>
          <w:szCs w:val="24"/>
        </w:rPr>
        <w:t>ing to</w:t>
      </w:r>
      <w:r w:rsidRPr="00832DC0">
        <w:rPr>
          <w:rFonts w:eastAsia="Times New Roman" w:cs="Times New Roman"/>
          <w:b/>
          <w:bCs/>
          <w:color w:val="000000"/>
          <w:szCs w:val="24"/>
        </w:rPr>
        <w:t xml:space="preserve"> manufacturer’s </w:t>
      </w:r>
      <w:r w:rsidR="00775268">
        <w:rPr>
          <w:rFonts w:eastAsia="Times New Roman" w:cs="Times New Roman"/>
          <w:b/>
          <w:bCs/>
          <w:color w:val="000000"/>
          <w:szCs w:val="24"/>
        </w:rPr>
        <w:t>requirements</w:t>
      </w:r>
      <w:r w:rsidRPr="00832DC0">
        <w:rPr>
          <w:rFonts w:eastAsia="Times New Roman" w:cs="Times New Roman"/>
          <w:b/>
          <w:bCs/>
          <w:color w:val="000000"/>
          <w:szCs w:val="24"/>
        </w:rPr>
        <w:t>; a nationally recognized code of practice</w:t>
      </w:r>
      <w:r w:rsidR="005513A4" w:rsidRPr="001D1DA2">
        <w:rPr>
          <w:rFonts w:eastAsia="Times New Roman" w:cs="Times New Roman"/>
          <w:b/>
          <w:bCs/>
          <w:color w:val="000000"/>
          <w:szCs w:val="24"/>
        </w:rPr>
        <w:t xml:space="preserve">; </w:t>
      </w:r>
      <w:r w:rsidR="005513A4" w:rsidRPr="001D1DA2">
        <w:rPr>
          <w:rFonts w:eastAsia="Times New Roman" w:cs="Times New Roman"/>
          <w:b/>
          <w:color w:val="000000"/>
          <w:szCs w:val="24"/>
        </w:rPr>
        <w:t xml:space="preserve">or requirements determined by your implementing agency to be </w:t>
      </w:r>
      <w:r w:rsidR="001B4D9A">
        <w:rPr>
          <w:rFonts w:eastAsia="Times New Roman" w:cs="Times New Roman"/>
          <w:b/>
          <w:color w:val="000000"/>
          <w:szCs w:val="24"/>
        </w:rPr>
        <w:t xml:space="preserve">as </w:t>
      </w:r>
      <w:r w:rsidR="005513A4" w:rsidRPr="001D1DA2">
        <w:rPr>
          <w:rFonts w:eastAsia="Times New Roman" w:cs="Times New Roman"/>
          <w:b/>
          <w:color w:val="000000"/>
          <w:szCs w:val="24"/>
        </w:rPr>
        <w:t>protective of human health and the environment</w:t>
      </w:r>
      <w:r w:rsidR="005513A4">
        <w:rPr>
          <w:rFonts w:eastAsia="Times New Roman" w:cs="Times New Roman"/>
          <w:b/>
          <w:color w:val="000000"/>
          <w:szCs w:val="24"/>
        </w:rPr>
        <w:t>.</w:t>
      </w:r>
      <w:r w:rsidR="002156FB">
        <w:rPr>
          <w:rFonts w:eastAsia="Times New Roman" w:cs="Times New Roman"/>
          <w:b/>
          <w:color w:val="000000"/>
          <w:szCs w:val="24"/>
        </w:rPr>
        <w:t xml:space="preserve">  </w:t>
      </w:r>
    </w:p>
    <w:p w14:paraId="2F04BAE6" w14:textId="5D6D5924" w:rsidR="00A62185" w:rsidRPr="00DA6FE0" w:rsidRDefault="00CD5FB6" w:rsidP="00CD36A0">
      <w:pPr>
        <w:rPr>
          <w:rFonts w:cs="Times New Roman"/>
          <w:szCs w:val="24"/>
        </w:rPr>
      </w:pPr>
      <w:r>
        <w:rPr>
          <w:noProof/>
        </w:rPr>
        <mc:AlternateContent>
          <mc:Choice Requires="wps">
            <w:drawing>
              <wp:anchor distT="182880" distB="182880" distL="182880" distR="182880" simplePos="0" relativeHeight="251659264" behindDoc="0" locked="0" layoutInCell="1" allowOverlap="1" wp14:anchorId="53996D71" wp14:editId="12BD5878">
                <wp:simplePos x="0" y="0"/>
                <wp:positionH relativeFrom="margin">
                  <wp:posOffset>5830570</wp:posOffset>
                </wp:positionH>
                <wp:positionV relativeFrom="margin">
                  <wp:posOffset>-457835</wp:posOffset>
                </wp:positionV>
                <wp:extent cx="1037590" cy="10057765"/>
                <wp:effectExtent l="0" t="0" r="0" b="0"/>
                <wp:wrapSquare wrapText="bothSides"/>
                <wp:docPr id="501"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7714E54A" w14:textId="77777777" w:rsidR="006B54FF" w:rsidRPr="00013DA2" w:rsidRDefault="006B54FF" w:rsidP="00CD36A0">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96D71" id="_x0000_s1060" type="#_x0000_t202" alt="Title: Updated - Description: Updated" style="position:absolute;margin-left:459.1pt;margin-top:-36.05pt;width:81.7pt;height:791.95pt;z-index:25165926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JkNesG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7714E54A" w14:textId="77777777" w:rsidR="006B54FF" w:rsidRPr="00013DA2" w:rsidRDefault="006B54FF" w:rsidP="00CD36A0">
                      <w:pPr>
                        <w:pStyle w:val="Whiteboxtext"/>
                      </w:pPr>
                    </w:p>
                  </w:txbxContent>
                </v:textbox>
                <w10:wrap type="square" anchorx="margin" anchory="margin"/>
              </v:shape>
            </w:pict>
          </mc:Fallback>
        </mc:AlternateContent>
      </w:r>
      <w:r w:rsidR="00A62185" w:rsidRPr="001C307E">
        <w:t xml:space="preserve">An unexplained </w:t>
      </w:r>
      <w:r w:rsidR="00A62185" w:rsidRPr="001C307E">
        <w:rPr>
          <w:rFonts w:cs="Times New Roman"/>
          <w:szCs w:val="24"/>
        </w:rPr>
        <w:t xml:space="preserve">presence of water in the tank </w:t>
      </w:r>
      <w:proofErr w:type="gramStart"/>
      <w:r w:rsidR="00A62185" w:rsidRPr="001C307E">
        <w:rPr>
          <w:rFonts w:cs="Times New Roman"/>
          <w:szCs w:val="24"/>
        </w:rPr>
        <w:t>is considered</w:t>
      </w:r>
      <w:proofErr w:type="gramEnd"/>
      <w:r w:rsidR="00A62185" w:rsidRPr="001C307E">
        <w:rPr>
          <w:rFonts w:cs="Times New Roman"/>
          <w:szCs w:val="24"/>
        </w:rPr>
        <w:t xml:space="preserve"> an unusual operating condition.  If you find water in your tank</w:t>
      </w:r>
      <w:r w:rsidR="001F677E">
        <w:rPr>
          <w:rFonts w:cs="Times New Roman"/>
          <w:szCs w:val="24"/>
        </w:rPr>
        <w:t>,</w:t>
      </w:r>
      <w:r w:rsidR="00A62185" w:rsidRPr="001C307E">
        <w:rPr>
          <w:rFonts w:cs="Times New Roman"/>
          <w:szCs w:val="24"/>
        </w:rPr>
        <w:t xml:space="preserve"> you </w:t>
      </w:r>
      <w:r w:rsidR="00A62185" w:rsidRPr="001C307E">
        <w:rPr>
          <w:rFonts w:cs="Times New Roman"/>
          <w:szCs w:val="24"/>
        </w:rPr>
        <w:lastRenderedPageBreak/>
        <w:t xml:space="preserve">must investigate and correct the source of the water.  </w:t>
      </w:r>
      <w:r w:rsidR="00A62185" w:rsidRPr="00A17196">
        <w:rPr>
          <w:rFonts w:cs="Times New Roman"/>
          <w:szCs w:val="24"/>
        </w:rPr>
        <w:t xml:space="preserve">Suspected releases must </w:t>
      </w:r>
      <w:proofErr w:type="gramStart"/>
      <w:r w:rsidR="00A62185" w:rsidRPr="00A17196">
        <w:rPr>
          <w:rFonts w:cs="Times New Roman"/>
          <w:szCs w:val="24"/>
        </w:rPr>
        <w:t>be reported</w:t>
      </w:r>
      <w:proofErr w:type="gramEnd"/>
      <w:r w:rsidR="00A62185" w:rsidRPr="00A17196">
        <w:rPr>
          <w:rFonts w:cs="Times New Roman"/>
          <w:szCs w:val="24"/>
        </w:rPr>
        <w:t xml:space="preserve"> to </w:t>
      </w:r>
      <w:r w:rsidR="0070612E">
        <w:rPr>
          <w:rFonts w:cs="Times New Roman"/>
          <w:szCs w:val="24"/>
        </w:rPr>
        <w:t>your</w:t>
      </w:r>
      <w:r w:rsidR="0070612E" w:rsidRPr="00A17196">
        <w:rPr>
          <w:rFonts w:cs="Times New Roman"/>
          <w:szCs w:val="24"/>
        </w:rPr>
        <w:t xml:space="preserve"> </w:t>
      </w:r>
      <w:r w:rsidR="00161722" w:rsidRPr="00A17196">
        <w:rPr>
          <w:rFonts w:cs="Times New Roman"/>
          <w:szCs w:val="24"/>
        </w:rPr>
        <w:t>implementing</w:t>
      </w:r>
      <w:r w:rsidR="00A62185" w:rsidRPr="00A17196">
        <w:rPr>
          <w:rFonts w:cs="Times New Roman"/>
          <w:szCs w:val="24"/>
        </w:rPr>
        <w:t xml:space="preserve"> agency within 24 hours or </w:t>
      </w:r>
      <w:r w:rsidR="009A3D45">
        <w:rPr>
          <w:rFonts w:cs="Times New Roman"/>
          <w:szCs w:val="24"/>
        </w:rPr>
        <w:t xml:space="preserve">another </w:t>
      </w:r>
      <w:r w:rsidR="00A62185" w:rsidRPr="00A17196">
        <w:rPr>
          <w:rFonts w:cs="Times New Roman"/>
          <w:szCs w:val="24"/>
        </w:rPr>
        <w:t xml:space="preserve">period specified by </w:t>
      </w:r>
      <w:r w:rsidR="0070612E">
        <w:rPr>
          <w:rFonts w:cs="Times New Roman"/>
          <w:szCs w:val="24"/>
        </w:rPr>
        <w:t>your</w:t>
      </w:r>
      <w:r w:rsidR="0070612E" w:rsidRPr="00A17196">
        <w:rPr>
          <w:rFonts w:cs="Times New Roman"/>
          <w:szCs w:val="24"/>
        </w:rPr>
        <w:t xml:space="preserve"> </w:t>
      </w:r>
      <w:r w:rsidR="00895ECD" w:rsidRPr="00A17196">
        <w:rPr>
          <w:rFonts w:cs="Times New Roman"/>
          <w:szCs w:val="24"/>
        </w:rPr>
        <w:t>implementing</w:t>
      </w:r>
      <w:r w:rsidR="00A62185" w:rsidRPr="00A17196">
        <w:rPr>
          <w:rFonts w:cs="Times New Roman"/>
          <w:szCs w:val="24"/>
        </w:rPr>
        <w:t xml:space="preserve"> agency.</w:t>
      </w:r>
      <w:r w:rsidR="002156FB">
        <w:rPr>
          <w:rFonts w:cs="Times New Roman"/>
          <w:szCs w:val="24"/>
        </w:rPr>
        <w:t xml:space="preserve">  </w:t>
      </w:r>
    </w:p>
    <w:p w14:paraId="6382C7BE" w14:textId="77777777" w:rsidR="005E1568" w:rsidRPr="00B866A0" w:rsidRDefault="005E1568" w:rsidP="00CD36A0">
      <w:pPr>
        <w:pStyle w:val="Heading2"/>
      </w:pPr>
      <w:r w:rsidRPr="00B866A0">
        <w:t xml:space="preserve">Anything </w:t>
      </w:r>
      <w:r w:rsidR="0070612E">
        <w:t>E</w:t>
      </w:r>
      <w:r w:rsidRPr="00B866A0">
        <w:t xml:space="preserve">lse </w:t>
      </w:r>
      <w:r w:rsidR="0070612E">
        <w:t>Y</w:t>
      </w:r>
      <w:r w:rsidRPr="00B866A0">
        <w:t xml:space="preserve">ou </w:t>
      </w:r>
      <w:r w:rsidR="0070612E">
        <w:t>S</w:t>
      </w:r>
      <w:r w:rsidRPr="00B866A0">
        <w:t xml:space="preserve">hould </w:t>
      </w:r>
      <w:r w:rsidR="0070612E">
        <w:t>C</w:t>
      </w:r>
      <w:r w:rsidRPr="00B866A0">
        <w:t>onsider?</w:t>
      </w:r>
      <w:r w:rsidR="002156FB">
        <w:t xml:space="preserve">  </w:t>
      </w:r>
    </w:p>
    <w:p w14:paraId="2B35BB16" w14:textId="77777777" w:rsidR="00D07065" w:rsidRPr="00DA6FE0" w:rsidRDefault="00544698" w:rsidP="00CD36A0">
      <w:pPr>
        <w:rPr>
          <w:rFonts w:cs="Times New Roman"/>
          <w:szCs w:val="24"/>
        </w:rPr>
      </w:pPr>
      <w:r>
        <w:rPr>
          <w:noProof/>
        </w:rPr>
        <w:drawing>
          <wp:anchor distT="0" distB="0" distL="114300" distR="114300" simplePos="0" relativeHeight="251599872" behindDoc="0" locked="0" layoutInCell="1" allowOverlap="1" wp14:anchorId="4008784B" wp14:editId="04F7A161">
            <wp:simplePos x="0" y="0"/>
            <wp:positionH relativeFrom="leftMargin">
              <wp:align>right</wp:align>
            </wp:positionH>
            <wp:positionV relativeFrom="paragraph">
              <wp:posOffset>756285</wp:posOffset>
            </wp:positionV>
            <wp:extent cx="718185" cy="381000"/>
            <wp:effectExtent l="0" t="0" r="5715" b="0"/>
            <wp:wrapNone/>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1000"/>
                    </a:xfrm>
                    <a:prstGeom prst="rect">
                      <a:avLst/>
                    </a:prstGeom>
                  </pic:spPr>
                </pic:pic>
              </a:graphicData>
            </a:graphic>
          </wp:anchor>
        </w:drawing>
      </w:r>
      <w:r w:rsidR="00D07065" w:rsidRPr="001C70B6">
        <w:t xml:space="preserve">Detecting water in the tank is important.  Water around a tank may mask a hole in the tank or distort the data to </w:t>
      </w:r>
      <w:proofErr w:type="gramStart"/>
      <w:r w:rsidR="00D07065" w:rsidRPr="001C70B6">
        <w:t>be analyzed</w:t>
      </w:r>
      <w:proofErr w:type="gramEnd"/>
      <w:r w:rsidR="00D07065" w:rsidRPr="001C70B6">
        <w:t xml:space="preserve"> by temporarily preventing a release.  To detect a release in this situation, check for water at least once a month.  </w:t>
      </w:r>
      <w:r w:rsidR="00D07065" w:rsidRPr="001C70B6">
        <w:rPr>
          <w:b/>
        </w:rPr>
        <w:t>Depending on the product in the tank, d</w:t>
      </w:r>
      <w:r w:rsidR="001D21E6">
        <w:rPr>
          <w:b/>
        </w:rPr>
        <w:t xml:space="preserve">etecting water may be difficult, but </w:t>
      </w:r>
      <w:r w:rsidR="0049380D">
        <w:rPr>
          <w:b/>
        </w:rPr>
        <w:t xml:space="preserve">it </w:t>
      </w:r>
      <w:r w:rsidR="001D21E6">
        <w:rPr>
          <w:b/>
        </w:rPr>
        <w:t xml:space="preserve">is possible </w:t>
      </w:r>
      <w:r w:rsidR="00D07065" w:rsidRPr="001C70B6">
        <w:rPr>
          <w:b/>
        </w:rPr>
        <w:t>to do.  Products such as ethanol-based fuels may not form a water bottom</w:t>
      </w:r>
      <w:r w:rsidR="00D07065" w:rsidRPr="001C70B6">
        <w:t xml:space="preserve">.  </w:t>
      </w:r>
    </w:p>
    <w:p w14:paraId="47570685" w14:textId="77777777" w:rsidR="001C59DA" w:rsidRPr="00B866A0" w:rsidRDefault="001C59DA" w:rsidP="00CD36A0">
      <w:r w:rsidRPr="00B866A0">
        <w:t>ATG</w:t>
      </w:r>
      <w:r>
        <w:t xml:space="preserve"> systems</w:t>
      </w:r>
      <w:r w:rsidRPr="00B866A0">
        <w:t xml:space="preserve"> have </w:t>
      </w:r>
      <w:proofErr w:type="gramStart"/>
      <w:r w:rsidRPr="00B866A0">
        <w:t>been used</w:t>
      </w:r>
      <w:proofErr w:type="gramEnd"/>
      <w:r w:rsidRPr="00B866A0">
        <w:t xml:space="preserve"> primarily on tanks containing gasoline or diesel</w:t>
      </w:r>
      <w:r w:rsidR="006B7973">
        <w:t xml:space="preserve">.  </w:t>
      </w:r>
      <w:r w:rsidRPr="00B866A0">
        <w:t>If considering using an ATG</w:t>
      </w:r>
      <w:r>
        <w:t xml:space="preserve"> system</w:t>
      </w:r>
      <w:r w:rsidRPr="00B866A0">
        <w:t xml:space="preserve"> for</w:t>
      </w:r>
      <w:r w:rsidR="005239C9">
        <w:t xml:space="preserve"> larger tanks or</w:t>
      </w:r>
      <w:r w:rsidRPr="00B866A0">
        <w:t xml:space="preserve"> products other than gasoline or diesel</w:t>
      </w:r>
      <w:r w:rsidRPr="00A50C2C">
        <w:t xml:space="preserve">, </w:t>
      </w:r>
      <w:r w:rsidR="00FB35DC" w:rsidRPr="001C70B6">
        <w:t>discuss its applicability with the equipment manufacturer or installer.</w:t>
      </w:r>
      <w:r w:rsidR="006B7973">
        <w:t xml:space="preserve">  </w:t>
      </w:r>
      <w:r w:rsidRPr="00B866A0">
        <w:t xml:space="preserve">Check the method’s </w:t>
      </w:r>
      <w:r>
        <w:t>documentation</w:t>
      </w:r>
      <w:r w:rsidRPr="00B866A0">
        <w:t xml:space="preserve"> to confirm that it will meet regulatory requirements and your needs.</w:t>
      </w:r>
      <w:r w:rsidR="002156FB">
        <w:t xml:space="preserve">  </w:t>
      </w:r>
    </w:p>
    <w:p w14:paraId="70A1F9C0" w14:textId="07484BEC" w:rsidR="005E1568" w:rsidRPr="00B866A0" w:rsidRDefault="00CD5FB6" w:rsidP="00CD36A0">
      <w:r>
        <w:rPr>
          <w:noProof/>
        </w:rPr>
        <mc:AlternateContent>
          <mc:Choice Requires="wps">
            <w:drawing>
              <wp:anchor distT="0" distB="0" distL="114300" distR="114300" simplePos="0" relativeHeight="251662336" behindDoc="0" locked="0" layoutInCell="1" allowOverlap="1" wp14:anchorId="16086A33" wp14:editId="2AF6B90B">
                <wp:simplePos x="0" y="0"/>
                <wp:positionH relativeFrom="column">
                  <wp:posOffset>4236720</wp:posOffset>
                </wp:positionH>
                <wp:positionV relativeFrom="paragraph">
                  <wp:posOffset>24765</wp:posOffset>
                </wp:positionV>
                <wp:extent cx="2057400" cy="982980"/>
                <wp:effectExtent l="57150" t="57150" r="133350" b="160020"/>
                <wp:wrapNone/>
                <wp:docPr id="504"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8298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4BEA3A3A" w14:textId="40E9AD86" w:rsidR="006B54FF" w:rsidRPr="00640F6D" w:rsidRDefault="006B54FF" w:rsidP="00CD36A0">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The ATG system probe </w:t>
                            </w:r>
                            <w:proofErr w:type="gramStart"/>
                            <w:r>
                              <w:rPr>
                                <w:rFonts w:asciiTheme="majorHAnsi" w:hAnsiTheme="majorHAnsi" w:cs="Arial"/>
                                <w:b/>
                                <w:i/>
                                <w:color w:val="FFFFFF" w:themeColor="background1"/>
                                <w:sz w:val="20"/>
                                <w:szCs w:val="20"/>
                              </w:rPr>
                              <w:t>is  installed</w:t>
                            </w:r>
                            <w:proofErr w:type="gramEnd"/>
                            <w:r>
                              <w:rPr>
                                <w:rFonts w:asciiTheme="majorHAnsi" w:hAnsiTheme="majorHAnsi" w:cs="Arial"/>
                                <w:b/>
                                <w:i/>
                                <w:color w:val="FFFFFF" w:themeColor="background1"/>
                                <w:sz w:val="20"/>
                                <w:szCs w:val="20"/>
                              </w:rPr>
                              <w:t xml:space="preserve"> through an</w:t>
                            </w:r>
                            <w:r w:rsidRPr="00CD36A0">
                              <w:rPr>
                                <w:rFonts w:asciiTheme="majorHAnsi" w:hAnsiTheme="majorHAnsi" w:cs="Arial"/>
                                <w:b/>
                                <w:i/>
                                <w:color w:val="FFFFFF" w:themeColor="background1"/>
                                <w:sz w:val="20"/>
                                <w:szCs w:val="20"/>
                              </w:rPr>
                              <w:t xml:space="preserve"> opening, which is different than the fil</w:t>
                            </w:r>
                            <w:r>
                              <w:rPr>
                                <w:rFonts w:asciiTheme="majorHAnsi" w:hAnsiTheme="majorHAnsi" w:cs="Arial"/>
                                <w:b/>
                                <w:i/>
                                <w:color w:val="FFFFFF" w:themeColor="background1"/>
                                <w:sz w:val="20"/>
                                <w:szCs w:val="20"/>
                              </w:rPr>
                              <w:t>l pipe, on the top of the tank.</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86A33" id="_x0000_s1061" type="#_x0000_t202" alt="Title: Updated - Description: Updated" style="position:absolute;margin-left:333.6pt;margin-top:1.95pt;width:162pt;height:7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" fillcolor="#d34817 [3204]" strokecolor="white [3212]">
                <v:shadow on="t" color="black" opacity="26214f" origin="-.5,-.5" offset="1.24725mm,1.24725mm"/>
                <v:textbox inset="14.4pt,7.2pt,14.4pt,7.2pt">
                  <w:txbxContent>
                    <w:p w14:paraId="4BEA3A3A" w14:textId="40E9AD86" w:rsidR="006B54FF" w:rsidRPr="00640F6D" w:rsidRDefault="006B54FF" w:rsidP="00CD36A0">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The ATG system probe </w:t>
                      </w:r>
                      <w:proofErr w:type="gramStart"/>
                      <w:r>
                        <w:rPr>
                          <w:rFonts w:asciiTheme="majorHAnsi" w:hAnsiTheme="majorHAnsi" w:cs="Arial"/>
                          <w:b/>
                          <w:i/>
                          <w:color w:val="FFFFFF" w:themeColor="background1"/>
                          <w:sz w:val="20"/>
                          <w:szCs w:val="20"/>
                        </w:rPr>
                        <w:t>is  installed</w:t>
                      </w:r>
                      <w:proofErr w:type="gramEnd"/>
                      <w:r>
                        <w:rPr>
                          <w:rFonts w:asciiTheme="majorHAnsi" w:hAnsiTheme="majorHAnsi" w:cs="Arial"/>
                          <w:b/>
                          <w:i/>
                          <w:color w:val="FFFFFF" w:themeColor="background1"/>
                          <w:sz w:val="20"/>
                          <w:szCs w:val="20"/>
                        </w:rPr>
                        <w:t xml:space="preserve"> through an</w:t>
                      </w:r>
                      <w:r w:rsidRPr="00CD36A0">
                        <w:rPr>
                          <w:rFonts w:asciiTheme="majorHAnsi" w:hAnsiTheme="majorHAnsi" w:cs="Arial"/>
                          <w:b/>
                          <w:i/>
                          <w:color w:val="FFFFFF" w:themeColor="background1"/>
                          <w:sz w:val="20"/>
                          <w:szCs w:val="20"/>
                        </w:rPr>
                        <w:t xml:space="preserve"> opening, which is different than the fil</w:t>
                      </w:r>
                      <w:r>
                        <w:rPr>
                          <w:rFonts w:asciiTheme="majorHAnsi" w:hAnsiTheme="majorHAnsi" w:cs="Arial"/>
                          <w:b/>
                          <w:i/>
                          <w:color w:val="FFFFFF" w:themeColor="background1"/>
                          <w:sz w:val="20"/>
                          <w:szCs w:val="20"/>
                        </w:rPr>
                        <w:t>l pipe, on the top of the tank.</w:t>
                      </w:r>
                    </w:p>
                  </w:txbxContent>
                </v:textbox>
              </v:shape>
            </w:pict>
          </mc:Fallback>
        </mc:AlternateContent>
      </w:r>
      <w:proofErr w:type="gramStart"/>
      <w:r w:rsidR="005E1568" w:rsidRPr="00B866A0">
        <w:t>With the exception of</w:t>
      </w:r>
      <w:proofErr w:type="gramEnd"/>
      <w:r w:rsidR="005E1568" w:rsidRPr="00B866A0">
        <w:t xml:space="preserve"> some continuous </w:t>
      </w:r>
      <w:r w:rsidR="004C45B9" w:rsidRPr="00B866A0">
        <w:t>ATG</w:t>
      </w:r>
      <w:r w:rsidR="004C45B9">
        <w:t xml:space="preserve"> system</w:t>
      </w:r>
      <w:r w:rsidR="00103C6B">
        <w:t>s</w:t>
      </w:r>
      <w:r w:rsidR="004C45B9" w:rsidRPr="00B866A0">
        <w:t xml:space="preserve"> </w:t>
      </w:r>
      <w:r w:rsidR="005E1568" w:rsidRPr="00B866A0">
        <w:t>evaluated to perform on manifolded tanks, each tank at a site must be equipped with a separate probe</w:t>
      </w:r>
      <w:r w:rsidR="006B7973">
        <w:t xml:space="preserve">.  </w:t>
      </w:r>
      <w:r w:rsidR="005E1568" w:rsidRPr="00B866A0">
        <w:t xml:space="preserve">Check the method’s </w:t>
      </w:r>
      <w:r w:rsidR="00CD6A13">
        <w:t>documentation</w:t>
      </w:r>
      <w:r w:rsidR="00CD6A13" w:rsidRPr="00B866A0">
        <w:t xml:space="preserve"> </w:t>
      </w:r>
      <w:r w:rsidR="005E1568" w:rsidRPr="00B866A0">
        <w:t xml:space="preserve">to determine if the </w:t>
      </w:r>
      <w:r w:rsidR="004C45B9" w:rsidRPr="00B866A0">
        <w:t>ATG</w:t>
      </w:r>
      <w:r w:rsidR="004C45B9">
        <w:t xml:space="preserve"> system</w:t>
      </w:r>
      <w:r w:rsidR="004C45B9" w:rsidRPr="00B866A0">
        <w:t xml:space="preserve"> </w:t>
      </w:r>
      <w:r w:rsidR="005E1568" w:rsidRPr="00B866A0">
        <w:t xml:space="preserve">can </w:t>
      </w:r>
      <w:proofErr w:type="gramStart"/>
      <w:r w:rsidR="005E1568" w:rsidRPr="00B866A0">
        <w:t>be used</w:t>
      </w:r>
      <w:proofErr w:type="gramEnd"/>
      <w:r w:rsidR="005E1568" w:rsidRPr="00B866A0">
        <w:t xml:space="preserve"> with manifolded tanks</w:t>
      </w:r>
      <w:r w:rsidR="006B7973">
        <w:t xml:space="preserve">.  </w:t>
      </w:r>
      <w:r w:rsidR="002C518C">
        <w:t>For more information, s</w:t>
      </w:r>
      <w:r w:rsidR="00071072" w:rsidRPr="00071072">
        <w:t>ee continuous i</w:t>
      </w:r>
      <w:r w:rsidR="00071072">
        <w:t xml:space="preserve">n-tank leak detection </w:t>
      </w:r>
      <w:r w:rsidR="0070612E">
        <w:t xml:space="preserve">requirements </w:t>
      </w:r>
      <w:r w:rsidR="00071072">
        <w:t xml:space="preserve">on </w:t>
      </w:r>
      <w:r w:rsidR="004B5843">
        <w:t>page 13</w:t>
      </w:r>
      <w:r w:rsidR="00071072" w:rsidRPr="00071072">
        <w:t>.</w:t>
      </w:r>
      <w:r w:rsidR="0098600F">
        <w:t xml:space="preserve"> </w:t>
      </w:r>
      <w:r w:rsidR="00317FFD">
        <w:t xml:space="preserve"> </w:t>
      </w:r>
      <w:r w:rsidR="005E1568" w:rsidRPr="00B866A0">
        <w:t xml:space="preserve">The </w:t>
      </w:r>
      <w:r w:rsidR="004C45B9" w:rsidRPr="00B866A0">
        <w:t>ATG</w:t>
      </w:r>
      <w:r w:rsidR="004C45B9">
        <w:t xml:space="preserve"> system</w:t>
      </w:r>
      <w:r w:rsidR="004C45B9" w:rsidRPr="00B866A0">
        <w:t xml:space="preserve"> </w:t>
      </w:r>
      <w:r w:rsidR="005E1568" w:rsidRPr="00B866A0">
        <w:t xml:space="preserve">probe </w:t>
      </w:r>
      <w:proofErr w:type="gramStart"/>
      <w:r w:rsidR="005E1568" w:rsidRPr="00B866A0">
        <w:t>is connected</w:t>
      </w:r>
      <w:proofErr w:type="gramEnd"/>
      <w:r w:rsidR="005E1568" w:rsidRPr="00B866A0">
        <w:t xml:space="preserve"> to </w:t>
      </w:r>
      <w:r w:rsidR="00DA71E1">
        <w:t xml:space="preserve">a console that displays </w:t>
      </w:r>
      <w:r w:rsidR="005E1568" w:rsidRPr="00B866A0">
        <w:t>product level information and the results of the monthly test</w:t>
      </w:r>
      <w:r w:rsidR="006B7973">
        <w:t xml:space="preserve">.  </w:t>
      </w:r>
      <w:r w:rsidR="005E1568" w:rsidRPr="00B866A0">
        <w:t xml:space="preserve">Printers can </w:t>
      </w:r>
      <w:proofErr w:type="gramStart"/>
      <w:r w:rsidR="005E1568" w:rsidRPr="00B866A0">
        <w:t>be connected</w:t>
      </w:r>
      <w:proofErr w:type="gramEnd"/>
      <w:r w:rsidR="005E1568" w:rsidRPr="00B866A0">
        <w:t xml:space="preserve"> to the console to record this information.</w:t>
      </w:r>
      <w:r w:rsidR="002156FB">
        <w:t xml:space="preserve">  </w:t>
      </w:r>
    </w:p>
    <w:p w14:paraId="10F72800" w14:textId="77777777" w:rsidR="005E1568" w:rsidRPr="00B866A0" w:rsidRDefault="004C45B9" w:rsidP="00CD36A0">
      <w:r w:rsidRPr="00B866A0">
        <w:t>ATG</w:t>
      </w:r>
      <w:r>
        <w:t xml:space="preserve"> systems</w:t>
      </w:r>
      <w:r w:rsidRPr="00B866A0">
        <w:t xml:space="preserve"> </w:t>
      </w:r>
      <w:r w:rsidR="005E1568" w:rsidRPr="00B866A0">
        <w:t>are often equipped with alarms for high and low product lev</w:t>
      </w:r>
      <w:r w:rsidR="007037D4">
        <w:t xml:space="preserve">el and </w:t>
      </w:r>
      <w:proofErr w:type="gramStart"/>
      <w:r w:rsidR="007037D4">
        <w:t>high water</w:t>
      </w:r>
      <w:proofErr w:type="gramEnd"/>
      <w:r w:rsidR="007037D4">
        <w:t xml:space="preserve"> level.</w:t>
      </w:r>
      <w:r w:rsidR="002156FB">
        <w:t xml:space="preserve">  </w:t>
      </w:r>
    </w:p>
    <w:p w14:paraId="724D92FF" w14:textId="1F774327" w:rsidR="005E1568" w:rsidRPr="00B866A0" w:rsidRDefault="00CD5FB6" w:rsidP="00CD36A0">
      <w:r>
        <w:rPr>
          <w:noProof/>
        </w:rPr>
        <mc:AlternateContent>
          <mc:Choice Requires="wps">
            <w:drawing>
              <wp:anchor distT="0" distB="0" distL="114300" distR="114300" simplePos="0" relativeHeight="251663360" behindDoc="0" locked="0" layoutInCell="1" allowOverlap="1" wp14:anchorId="5BDEF1AE" wp14:editId="56259451">
                <wp:simplePos x="0" y="0"/>
                <wp:positionH relativeFrom="column">
                  <wp:posOffset>4236720</wp:posOffset>
                </wp:positionH>
                <wp:positionV relativeFrom="paragraph">
                  <wp:posOffset>29845</wp:posOffset>
                </wp:positionV>
                <wp:extent cx="2057400" cy="998220"/>
                <wp:effectExtent l="57150" t="57150" r="133350" b="144780"/>
                <wp:wrapNone/>
                <wp:docPr id="507"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9822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729FE3A8" w14:textId="1F814327" w:rsidR="006B54FF" w:rsidRPr="00640F6D" w:rsidRDefault="006B54FF" w:rsidP="00CD36A0">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sidRPr="00CD36A0">
                              <w:rPr>
                                <w:rFonts w:asciiTheme="majorHAnsi" w:hAnsiTheme="majorHAnsi" w:cs="Arial"/>
                                <w:b/>
                                <w:i/>
                                <w:color w:val="FFFFFF" w:themeColor="background1"/>
                                <w:sz w:val="20"/>
                                <w:szCs w:val="20"/>
                              </w:rPr>
                              <w:t xml:space="preserve">ATG systems can </w:t>
                            </w:r>
                            <w:proofErr w:type="gramStart"/>
                            <w:r w:rsidRPr="00CD36A0">
                              <w:rPr>
                                <w:rFonts w:asciiTheme="majorHAnsi" w:hAnsiTheme="majorHAnsi" w:cs="Arial"/>
                                <w:b/>
                                <w:i/>
                                <w:color w:val="FFFFFF" w:themeColor="background1"/>
                                <w:sz w:val="20"/>
                                <w:szCs w:val="20"/>
                              </w:rPr>
                              <w:t>be linked</w:t>
                            </w:r>
                            <w:proofErr w:type="gramEnd"/>
                            <w:r w:rsidRPr="00CD36A0">
                              <w:rPr>
                                <w:rFonts w:asciiTheme="majorHAnsi" w:hAnsiTheme="majorHAnsi" w:cs="Arial"/>
                                <w:b/>
                                <w:i/>
                                <w:color w:val="FFFFFF" w:themeColor="background1"/>
                                <w:sz w:val="20"/>
                                <w:szCs w:val="20"/>
                              </w:rPr>
                              <w:t xml:space="preserve"> with computers at </w:t>
                            </w:r>
                            <w:r>
                              <w:rPr>
                                <w:rFonts w:asciiTheme="majorHAnsi" w:hAnsiTheme="majorHAnsi" w:cs="Arial"/>
                                <w:b/>
                                <w:i/>
                                <w:color w:val="FFFFFF" w:themeColor="background1"/>
                                <w:sz w:val="20"/>
                                <w:szCs w:val="20"/>
                              </w:rPr>
                              <w:t>remote</w:t>
                            </w:r>
                            <w:r w:rsidRPr="00CD36A0">
                              <w:rPr>
                                <w:rFonts w:asciiTheme="majorHAnsi" w:hAnsiTheme="majorHAnsi" w:cs="Arial"/>
                                <w:b/>
                                <w:i/>
                                <w:color w:val="FFFFFF" w:themeColor="background1"/>
                                <w:sz w:val="20"/>
                                <w:szCs w:val="20"/>
                              </w:rPr>
                              <w:t xml:space="preserve"> locations, from which the system can be programmed or read.</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EF1AE" id="_x0000_s1062" type="#_x0000_t202" alt="Title: Updated - Description: Updated" style="position:absolute;margin-left:333.6pt;margin-top:2.35pt;width:162pt;height:7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" fillcolor="#d34817 [3204]" strokecolor="white [3212]">
                <v:shadow on="t" color="black" opacity="26214f" origin="-.5,-.5" offset="1.24725mm,1.24725mm"/>
                <v:textbox inset="14.4pt,7.2pt,14.4pt,7.2pt">
                  <w:txbxContent>
                    <w:p w14:paraId="729FE3A8" w14:textId="1F814327" w:rsidR="006B54FF" w:rsidRPr="00640F6D" w:rsidRDefault="006B54FF" w:rsidP="00CD36A0">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sidRPr="00CD36A0">
                        <w:rPr>
                          <w:rFonts w:asciiTheme="majorHAnsi" w:hAnsiTheme="majorHAnsi" w:cs="Arial"/>
                          <w:b/>
                          <w:i/>
                          <w:color w:val="FFFFFF" w:themeColor="background1"/>
                          <w:sz w:val="20"/>
                          <w:szCs w:val="20"/>
                        </w:rPr>
                        <w:t xml:space="preserve">ATG systems can </w:t>
                      </w:r>
                      <w:proofErr w:type="gramStart"/>
                      <w:r w:rsidRPr="00CD36A0">
                        <w:rPr>
                          <w:rFonts w:asciiTheme="majorHAnsi" w:hAnsiTheme="majorHAnsi" w:cs="Arial"/>
                          <w:b/>
                          <w:i/>
                          <w:color w:val="FFFFFF" w:themeColor="background1"/>
                          <w:sz w:val="20"/>
                          <w:szCs w:val="20"/>
                        </w:rPr>
                        <w:t>be linked</w:t>
                      </w:r>
                      <w:proofErr w:type="gramEnd"/>
                      <w:r w:rsidRPr="00CD36A0">
                        <w:rPr>
                          <w:rFonts w:asciiTheme="majorHAnsi" w:hAnsiTheme="majorHAnsi" w:cs="Arial"/>
                          <w:b/>
                          <w:i/>
                          <w:color w:val="FFFFFF" w:themeColor="background1"/>
                          <w:sz w:val="20"/>
                          <w:szCs w:val="20"/>
                        </w:rPr>
                        <w:t xml:space="preserve"> with computers at </w:t>
                      </w:r>
                      <w:r>
                        <w:rPr>
                          <w:rFonts w:asciiTheme="majorHAnsi" w:hAnsiTheme="majorHAnsi" w:cs="Arial"/>
                          <w:b/>
                          <w:i/>
                          <w:color w:val="FFFFFF" w:themeColor="background1"/>
                          <w:sz w:val="20"/>
                          <w:szCs w:val="20"/>
                        </w:rPr>
                        <w:t>remote</w:t>
                      </w:r>
                      <w:r w:rsidRPr="00CD36A0">
                        <w:rPr>
                          <w:rFonts w:asciiTheme="majorHAnsi" w:hAnsiTheme="majorHAnsi" w:cs="Arial"/>
                          <w:b/>
                          <w:i/>
                          <w:color w:val="FFFFFF" w:themeColor="background1"/>
                          <w:sz w:val="20"/>
                          <w:szCs w:val="20"/>
                        </w:rPr>
                        <w:t xml:space="preserve"> locations, from which the system can be programmed or read.</w:t>
                      </w:r>
                    </w:p>
                  </w:txbxContent>
                </v:textbox>
              </v:shape>
            </w:pict>
          </mc:Fallback>
        </mc:AlternateContent>
      </w:r>
      <w:r w:rsidR="005E1568" w:rsidRPr="00B866A0">
        <w:t xml:space="preserve">For </w:t>
      </w:r>
      <w:r w:rsidR="004C45B9" w:rsidRPr="00B866A0">
        <w:t>ATG</w:t>
      </w:r>
      <w:r w:rsidR="004C45B9">
        <w:t xml:space="preserve"> systems</w:t>
      </w:r>
      <w:r w:rsidR="004C45B9" w:rsidRPr="00B866A0">
        <w:t xml:space="preserve"> </w:t>
      </w:r>
      <w:r w:rsidR="00DF57C2">
        <w:t xml:space="preserve">used for static </w:t>
      </w:r>
      <w:r w:rsidR="00E62868">
        <w:t>release detection</w:t>
      </w:r>
      <w:r w:rsidR="00DF57C2">
        <w:t xml:space="preserve"> testing, </w:t>
      </w:r>
      <w:r w:rsidR="005E1568" w:rsidRPr="00B866A0">
        <w:t xml:space="preserve">no product </w:t>
      </w:r>
      <w:r w:rsidR="00217914">
        <w:t>can</w:t>
      </w:r>
      <w:r w:rsidR="00217914" w:rsidRPr="00B866A0">
        <w:t xml:space="preserve"> </w:t>
      </w:r>
      <w:proofErr w:type="gramStart"/>
      <w:r w:rsidR="005E1568" w:rsidRPr="00B866A0">
        <w:t>be delivered</w:t>
      </w:r>
      <w:proofErr w:type="gramEnd"/>
      <w:r w:rsidR="005E1568" w:rsidRPr="00B866A0">
        <w:t xml:space="preserve"> to the tank or withdrawn from it for</w:t>
      </w:r>
      <w:r w:rsidR="00034C44">
        <w:t xml:space="preserve"> </w:t>
      </w:r>
      <w:r w:rsidR="00DF57C2">
        <w:t>one to</w:t>
      </w:r>
      <w:r w:rsidR="005E1568" w:rsidRPr="00B866A0">
        <w:t xml:space="preserve"> </w:t>
      </w:r>
      <w:r w:rsidR="003D7BC0">
        <w:t>six</w:t>
      </w:r>
      <w:r w:rsidR="005E1568" w:rsidRPr="00B866A0">
        <w:t xml:space="preserve"> hours before the monthly test or during the test</w:t>
      </w:r>
      <w:r w:rsidR="00071072">
        <w:t xml:space="preserve">, </w:t>
      </w:r>
      <w:r w:rsidR="005E1568" w:rsidRPr="00B866A0">
        <w:t xml:space="preserve">which generally takes </w:t>
      </w:r>
      <w:r w:rsidR="003D7BC0">
        <w:t>one</w:t>
      </w:r>
      <w:r w:rsidR="005E1568" w:rsidRPr="00B866A0">
        <w:t xml:space="preserve"> to </w:t>
      </w:r>
      <w:r w:rsidR="003D7BC0">
        <w:t>six</w:t>
      </w:r>
      <w:r w:rsidR="005E1568" w:rsidRPr="00B866A0">
        <w:t xml:space="preserve"> hours</w:t>
      </w:r>
      <w:r w:rsidR="006B7973">
        <w:t xml:space="preserve">.  </w:t>
      </w:r>
      <w:r w:rsidR="00DF57C2">
        <w:t xml:space="preserve">These times vary depending on the specific </w:t>
      </w:r>
      <w:r w:rsidR="004C45B9">
        <w:t xml:space="preserve">ATG system </w:t>
      </w:r>
      <w:r w:rsidR="00DF57C2">
        <w:t>model</w:t>
      </w:r>
      <w:r w:rsidR="006B7973">
        <w:t xml:space="preserve">.  </w:t>
      </w:r>
      <w:r w:rsidR="00DF57C2">
        <w:t>Check with your equipment manufacturer or installer</w:t>
      </w:r>
      <w:r w:rsidR="006B7973">
        <w:t xml:space="preserve">.  </w:t>
      </w:r>
      <w:r w:rsidR="00DF57C2">
        <w:t xml:space="preserve">You may also find information on your </w:t>
      </w:r>
      <w:r w:rsidR="004C45B9">
        <w:t xml:space="preserve">ATG system </w:t>
      </w:r>
      <w:r w:rsidR="00DF57C2">
        <w:t xml:space="preserve">on NWGLDE’s </w:t>
      </w:r>
      <w:r w:rsidR="00FB481E">
        <w:t>l</w:t>
      </w:r>
      <w:r w:rsidR="00DF57C2">
        <w:t xml:space="preserve">ist of </w:t>
      </w:r>
      <w:r w:rsidR="00E62868">
        <w:t>release detection</w:t>
      </w:r>
      <w:r w:rsidR="00DF57C2">
        <w:t xml:space="preserve"> evaluations </w:t>
      </w:r>
      <w:r w:rsidR="00A800AF">
        <w:t xml:space="preserve">at </w:t>
      </w:r>
      <w:hyperlink r:id="rId42" w:history="1">
        <w:r w:rsidR="00034C44" w:rsidRPr="0065051B">
          <w:rPr>
            <w:rStyle w:val="Hyperlink"/>
          </w:rPr>
          <w:t>www.nwglde.org</w:t>
        </w:r>
      </w:hyperlink>
      <w:r w:rsidR="006B7973">
        <w:t xml:space="preserve">.  </w:t>
      </w:r>
    </w:p>
    <w:p w14:paraId="250D23C5" w14:textId="3DCB2752" w:rsidR="00720C59" w:rsidRPr="00B866A0" w:rsidRDefault="00CD5FB6" w:rsidP="00CD36A0">
      <w:r>
        <w:rPr>
          <w:noProof/>
        </w:rPr>
        <mc:AlternateContent>
          <mc:Choice Requires="wps">
            <w:drawing>
              <wp:anchor distT="182880" distB="182880" distL="182880" distR="182880" simplePos="0" relativeHeight="251660288" behindDoc="0" locked="0" layoutInCell="1" allowOverlap="1" wp14:anchorId="12EA812C" wp14:editId="7AB7BF8A">
                <wp:simplePos x="0" y="0"/>
                <wp:positionH relativeFrom="margin">
                  <wp:posOffset>5830570</wp:posOffset>
                </wp:positionH>
                <wp:positionV relativeFrom="margin">
                  <wp:posOffset>-457835</wp:posOffset>
                </wp:positionV>
                <wp:extent cx="1037590" cy="10057765"/>
                <wp:effectExtent l="0" t="0" r="0" b="0"/>
                <wp:wrapSquare wrapText="bothSides"/>
                <wp:docPr id="502"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0A7A5B45" w14:textId="77777777" w:rsidR="006B54FF" w:rsidRPr="00013DA2" w:rsidRDefault="006B54FF" w:rsidP="00CD36A0">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A812C" id="_x0000_s1063" type="#_x0000_t202" alt="Title: Updated - Description: Updated" style="position:absolute;margin-left:459.1pt;margin-top:-36.05pt;width:81.7pt;height:791.95pt;z-index:25166028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" fillcolor="white [3212]" stroked="f">
                <v:fill color2="#d34817 [3204]" angle="90" colors="0 white;63570f #d34817" focus="100%" type="gradient">
                  <o:fill v:ext="view" type="gradientUnscaled"/>
                </v:fill>
                <v:textbox inset="14.4pt,7.2pt,14.4pt,7.2pt">
                  <w:txbxContent>
                    <w:p w14:paraId="0A7A5B45" w14:textId="77777777" w:rsidR="006B54FF" w:rsidRPr="00013DA2" w:rsidRDefault="006B54FF" w:rsidP="00CD36A0">
                      <w:pPr>
                        <w:pStyle w:val="Whiteboxtext"/>
                      </w:pPr>
                    </w:p>
                  </w:txbxContent>
                </v:textbox>
                <w10:wrap type="square" anchorx="margin" anchory="margin"/>
              </v:shape>
            </w:pict>
          </mc:Fallback>
        </mc:AlternateContent>
      </w:r>
      <w:r w:rsidR="005E1568" w:rsidRPr="00B866A0">
        <w:t xml:space="preserve">An </w:t>
      </w:r>
      <w:r w:rsidR="00BD541B" w:rsidRPr="00B866A0">
        <w:t>ATG</w:t>
      </w:r>
      <w:r w:rsidR="00BD541B">
        <w:t xml:space="preserve"> system</w:t>
      </w:r>
      <w:r w:rsidR="00BD541B" w:rsidRPr="00B866A0">
        <w:t xml:space="preserve"> </w:t>
      </w:r>
      <w:r w:rsidR="005E1568" w:rsidRPr="00B866A0">
        <w:t xml:space="preserve">can </w:t>
      </w:r>
      <w:proofErr w:type="gramStart"/>
      <w:r w:rsidR="005E1568" w:rsidRPr="00B866A0">
        <w:t>be programmed</w:t>
      </w:r>
      <w:proofErr w:type="gramEnd"/>
      <w:r w:rsidR="005E1568" w:rsidRPr="00B866A0">
        <w:t xml:space="preserve"> to perform a test more often than once </w:t>
      </w:r>
      <w:r w:rsidR="00103C6B">
        <w:t>every 30</w:t>
      </w:r>
      <w:r w:rsidR="00C56D1A">
        <w:t xml:space="preserve"> </w:t>
      </w:r>
      <w:r w:rsidR="00103C6B">
        <w:t>days</w:t>
      </w:r>
      <w:r w:rsidR="00174492">
        <w:t>.  EPA recommends this</w:t>
      </w:r>
      <w:r w:rsidR="005E1568" w:rsidRPr="00B866A0">
        <w:t xml:space="preserve"> practice.</w:t>
      </w:r>
      <w:r w:rsidR="002156FB">
        <w:t xml:space="preserve">  </w:t>
      </w:r>
    </w:p>
    <w:p w14:paraId="0421FC09" w14:textId="77777777" w:rsidR="002156FB" w:rsidRDefault="005E1568" w:rsidP="00CD36A0">
      <w:r w:rsidRPr="00B866A0">
        <w:t xml:space="preserve">Some </w:t>
      </w:r>
      <w:r w:rsidR="00BD541B" w:rsidRPr="00B866A0">
        <w:t>ATG</w:t>
      </w:r>
      <w:r w:rsidR="00BD541B">
        <w:t xml:space="preserve"> systems</w:t>
      </w:r>
      <w:r w:rsidR="00BD541B" w:rsidRPr="00B866A0">
        <w:t xml:space="preserve"> </w:t>
      </w:r>
      <w:r w:rsidRPr="00B866A0">
        <w:t xml:space="preserve">may </w:t>
      </w:r>
      <w:proofErr w:type="gramStart"/>
      <w:r w:rsidRPr="00B866A0">
        <w:t>be evaluated</w:t>
      </w:r>
      <w:proofErr w:type="gramEnd"/>
      <w:r w:rsidRPr="00B866A0">
        <w:t xml:space="preserve"> to test at relatively low capacities</w:t>
      </w:r>
      <w:r w:rsidR="00C56D1A">
        <w:t xml:space="preserve">, </w:t>
      </w:r>
      <w:r w:rsidR="00077887">
        <w:t>for example</w:t>
      </w:r>
      <w:r w:rsidRPr="00B866A0">
        <w:t>, 25</w:t>
      </w:r>
      <w:r w:rsidR="00077887">
        <w:t xml:space="preserve"> percent</w:t>
      </w:r>
      <w:r w:rsidRPr="00B866A0">
        <w:t xml:space="preserve"> or 30</w:t>
      </w:r>
      <w:r w:rsidR="00077887">
        <w:t xml:space="preserve"> percent</w:t>
      </w:r>
      <w:r w:rsidR="006B7973">
        <w:t xml:space="preserve">.  </w:t>
      </w:r>
      <w:r w:rsidRPr="00B866A0">
        <w:t>Although the product level at such capacities may be valid for the test equipment, it may not appropriately test all portions of the tank that routinely contain product</w:t>
      </w:r>
      <w:r w:rsidR="006B7973">
        <w:t xml:space="preserve">.  </w:t>
      </w:r>
      <w:r w:rsidRPr="00B866A0">
        <w:t xml:space="preserve">The </w:t>
      </w:r>
      <w:r w:rsidR="00BD541B" w:rsidRPr="00B866A0">
        <w:t>ATG</w:t>
      </w:r>
      <w:r w:rsidR="00BD541B">
        <w:t xml:space="preserve"> </w:t>
      </w:r>
      <w:r w:rsidR="002E774E">
        <w:t>leak</w:t>
      </w:r>
      <w:r w:rsidR="002E774E" w:rsidRPr="00B866A0">
        <w:t xml:space="preserve"> </w:t>
      </w:r>
      <w:r w:rsidRPr="00B866A0">
        <w:t xml:space="preserve">test </w:t>
      </w:r>
      <w:r w:rsidR="00077887">
        <w:t>must</w:t>
      </w:r>
      <w:r w:rsidRPr="00B866A0">
        <w:t xml:space="preserve"> </w:t>
      </w:r>
      <w:proofErr w:type="gramStart"/>
      <w:r w:rsidRPr="00B866A0">
        <w:t>be run</w:t>
      </w:r>
      <w:proofErr w:type="gramEnd"/>
      <w:r w:rsidRPr="00B866A0">
        <w:t xml:space="preserve"> </w:t>
      </w:r>
      <w:r w:rsidR="00077887">
        <w:t>and</w:t>
      </w:r>
      <w:r w:rsidRPr="00B866A0">
        <w:t xml:space="preserve"> </w:t>
      </w:r>
      <w:r w:rsidR="0018311B">
        <w:t xml:space="preserve">tank </w:t>
      </w:r>
      <w:r w:rsidRPr="00B866A0">
        <w:t>test</w:t>
      </w:r>
      <w:r w:rsidR="0018311B">
        <w:t>ed</w:t>
      </w:r>
      <w:r w:rsidRPr="00B866A0">
        <w:t xml:space="preserve"> at the capacity to which it is routinely filled.</w:t>
      </w:r>
      <w:r w:rsidR="002156FB">
        <w:t xml:space="preserve">  </w:t>
      </w:r>
    </w:p>
    <w:p w14:paraId="26CE92FA" w14:textId="41524DEB" w:rsidR="007B6910" w:rsidRDefault="009F1BBE" w:rsidP="002156FB">
      <w:r w:rsidRPr="00122A2E">
        <w:rPr>
          <w:noProof/>
        </w:rPr>
        <w:lastRenderedPageBreak/>
        <w:drawing>
          <wp:anchor distT="0" distB="0" distL="114300" distR="114300" simplePos="0" relativeHeight="251762688" behindDoc="0" locked="0" layoutInCell="1" allowOverlap="1" wp14:anchorId="6D2BCFF8" wp14:editId="69D63021">
            <wp:simplePos x="0" y="0"/>
            <wp:positionH relativeFrom="column">
              <wp:posOffset>3141345</wp:posOffset>
            </wp:positionH>
            <wp:positionV relativeFrom="page">
              <wp:posOffset>454660</wp:posOffset>
            </wp:positionV>
            <wp:extent cx="2802255" cy="1216660"/>
            <wp:effectExtent l="0" t="0" r="0" b="2540"/>
            <wp:wrapNone/>
            <wp:docPr id="491" name="Picture 491" descr="Photo of underground storage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38" cstate="print">
                      <a:extLst>
                        <a:ext uri="{28A0092B-C50C-407E-A947-70E740481C1C}">
                          <a14:useLocalDpi xmlns:a14="http://schemas.microsoft.com/office/drawing/2010/main" val="0"/>
                        </a:ext>
                      </a:extLst>
                    </a:blip>
                    <a:srcRect t="17259" b="17360"/>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anchor>
        </w:drawing>
      </w:r>
    </w:p>
    <w:p w14:paraId="5DE95304" w14:textId="048DCFB4" w:rsidR="007B6910" w:rsidRDefault="00CD5FB6" w:rsidP="007B6910">
      <w:pPr>
        <w:pStyle w:val="NoSpacing"/>
      </w:pPr>
      <w:r>
        <w:rPr>
          <w:noProof/>
        </w:rPr>
        <mc:AlternateContent>
          <mc:Choice Requires="wps">
            <w:drawing>
              <wp:anchor distT="0" distB="0" distL="114300" distR="114300" simplePos="0" relativeHeight="251610112" behindDoc="1" locked="0" layoutInCell="1" allowOverlap="1" wp14:anchorId="31D95327" wp14:editId="2354D82B">
                <wp:simplePos x="0" y="0"/>
                <wp:positionH relativeFrom="column">
                  <wp:posOffset>-975360</wp:posOffset>
                </wp:positionH>
                <wp:positionV relativeFrom="page">
                  <wp:posOffset>455295</wp:posOffset>
                </wp:positionV>
                <wp:extent cx="4114800" cy="1216025"/>
                <wp:effectExtent l="0" t="0" r="0" b="3175"/>
                <wp:wrapNone/>
                <wp:docPr id="358"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121602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D2C39" id="Rectangle 538" o:spid="_x0000_s1026" style="position:absolute;margin-left:-76.8pt;margin-top:35.85pt;width:324pt;height:9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" fillcolor="#d34817 [3204]" stroked="f" strokeweight="2pt">
                <v:path arrowok="t"/>
                <w10:wrap anchory="page"/>
              </v:rect>
            </w:pict>
          </mc:Fallback>
        </mc:AlternateContent>
      </w:r>
      <w:bookmarkStart w:id="4" w:name="_Toc414260524"/>
    </w:p>
    <w:p w14:paraId="5B22A442" w14:textId="64102B74" w:rsidR="002672BF" w:rsidRDefault="001254EC" w:rsidP="00AD17C5">
      <w:pPr>
        <w:pStyle w:val="Heading1"/>
      </w:pPr>
      <w:r>
        <mc:AlternateContent>
          <mc:Choice Requires="wps">
            <w:drawing>
              <wp:anchor distT="0" distB="0" distL="114300" distR="114300" simplePos="0" relativeHeight="251665408" behindDoc="0" locked="0" layoutInCell="1" allowOverlap="1" wp14:anchorId="496A2A1C" wp14:editId="5E9FBE48">
                <wp:simplePos x="0" y="0"/>
                <wp:positionH relativeFrom="column">
                  <wp:posOffset>3884295</wp:posOffset>
                </wp:positionH>
                <wp:positionV relativeFrom="paragraph">
                  <wp:posOffset>848360</wp:posOffset>
                </wp:positionV>
                <wp:extent cx="2057400" cy="7543800"/>
                <wp:effectExtent l="0" t="0" r="0" b="0"/>
                <wp:wrapSquare wrapText="bothSides"/>
                <wp:docPr id="510"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543800"/>
                        </a:xfrm>
                        <a:prstGeom prst="rect">
                          <a:avLst/>
                        </a:prstGeom>
                        <a:solidFill>
                          <a:schemeClr val="accent1"/>
                        </a:solidFill>
                        <a:ln w="9525">
                          <a:noFill/>
                          <a:miter lim="800000"/>
                          <a:headEnd/>
                          <a:tailEnd/>
                        </a:ln>
                        <a:effectLst/>
                      </wps:spPr>
                      <wps:txbx>
                        <w:txbxContent>
                          <w:p w14:paraId="53F1A782" w14:textId="5433BF5E" w:rsidR="006B54FF" w:rsidRDefault="006B54FF" w:rsidP="00CD36A0">
                            <w:pPr>
                              <w:pStyle w:val="Whiteboxtext"/>
                            </w:pPr>
                          </w:p>
                          <w:p w14:paraId="60416066" w14:textId="571797BC" w:rsidR="006B54FF" w:rsidRDefault="006B54FF" w:rsidP="00CD36A0">
                            <w:pPr>
                              <w:pStyle w:val="Whiteboxtext"/>
                            </w:pPr>
                          </w:p>
                          <w:p w14:paraId="3F24F990" w14:textId="41740217" w:rsidR="006B54FF" w:rsidRDefault="006B54FF" w:rsidP="00CD36A0">
                            <w:pPr>
                              <w:pStyle w:val="Whiteboxtext"/>
                            </w:pPr>
                          </w:p>
                          <w:p w14:paraId="1A80F497" w14:textId="5292E905" w:rsidR="006B54FF" w:rsidRDefault="006B54FF" w:rsidP="00CD36A0">
                            <w:pPr>
                              <w:pStyle w:val="Whiteboxtext"/>
                            </w:pPr>
                          </w:p>
                          <w:p w14:paraId="69023B22" w14:textId="70126EA0" w:rsidR="006B54FF" w:rsidRDefault="006B54FF" w:rsidP="00CD36A0">
                            <w:pPr>
                              <w:pStyle w:val="Whiteboxtext"/>
                            </w:pPr>
                          </w:p>
                          <w:p w14:paraId="0E2ADB33" w14:textId="00C15048" w:rsidR="006B54FF" w:rsidRDefault="006B54FF" w:rsidP="00CD36A0">
                            <w:pPr>
                              <w:pStyle w:val="Whiteboxtext"/>
                            </w:pPr>
                          </w:p>
                          <w:p w14:paraId="13318E89" w14:textId="60192C76" w:rsidR="006B54FF" w:rsidRDefault="006B54FF" w:rsidP="00CD36A0">
                            <w:pPr>
                              <w:pStyle w:val="Whiteboxtext"/>
                            </w:pPr>
                          </w:p>
                          <w:p w14:paraId="40CB9DF5" w14:textId="3185046F" w:rsidR="006B54FF" w:rsidRDefault="006B54FF" w:rsidP="00CD36A0">
                            <w:pPr>
                              <w:pStyle w:val="Whiteboxtext"/>
                            </w:pPr>
                          </w:p>
                          <w:p w14:paraId="5707F4A8" w14:textId="77777777" w:rsidR="006B54FF" w:rsidRDefault="006B54FF" w:rsidP="00CD36A0">
                            <w:pPr>
                              <w:pStyle w:val="Whiteboxtext"/>
                            </w:pPr>
                          </w:p>
                          <w:p w14:paraId="78B41963" w14:textId="77777777" w:rsidR="006B54FF" w:rsidRDefault="006B54FF" w:rsidP="00CD36A0">
                            <w:pPr>
                              <w:pStyle w:val="Whiteboxtext"/>
                            </w:pPr>
                          </w:p>
                          <w:p w14:paraId="4CFF46E9" w14:textId="1B779E71" w:rsidR="006B54FF" w:rsidRDefault="006B54FF" w:rsidP="00B60F61">
                            <w:pPr>
                              <w:pStyle w:val="Whiteboxtext"/>
                              <w:ind w:left="-90" w:right="270"/>
                            </w:pPr>
                          </w:p>
                          <w:p w14:paraId="1E2C8EFE" w14:textId="5F7CACD5" w:rsidR="006B54FF" w:rsidRPr="00E72D7D" w:rsidRDefault="006B54FF" w:rsidP="00CD36A0">
                            <w:pPr>
                              <w:pStyle w:val="Whiteboxtext"/>
                            </w:pPr>
                            <w:r w:rsidRPr="00CD36A0">
                              <w:t xml:space="preserve">Continuous </w:t>
                            </w:r>
                            <w:r>
                              <w:t>i</w:t>
                            </w:r>
                            <w:r w:rsidRPr="00CD36A0">
                              <w:t>n-</w:t>
                            </w:r>
                            <w:r>
                              <w:t>t</w:t>
                            </w:r>
                            <w:r w:rsidRPr="00CD36A0">
                              <w:t xml:space="preserve">ank </w:t>
                            </w:r>
                            <w:r>
                              <w:t>l</w:t>
                            </w:r>
                            <w:r w:rsidRPr="00CD36A0">
                              <w:t xml:space="preserve">eak </w:t>
                            </w:r>
                            <w:r>
                              <w:t>d</w:t>
                            </w:r>
                            <w:r w:rsidRPr="00CD36A0">
                              <w:t xml:space="preserve">etection </w:t>
                            </w:r>
                          </w:p>
                        </w:txbxContent>
                      </wps:txbx>
                      <wps:bodyPr rot="0" vert="horz" wrap="square" lIns="182880" tIns="91440" rIns="182880" bIns="91440" anchor="t" anchorCtr="0">
                        <a:noAutofit/>
                      </wps:bodyPr>
                    </wps:wsp>
                  </a:graphicData>
                </a:graphic>
                <wp14:sizeRelH relativeFrom="page">
                  <wp14:pctWidth>0</wp14:pctWidth>
                </wp14:sizeRelH>
                <wp14:sizeRelV relativeFrom="margin">
                  <wp14:pctHeight>0</wp14:pctHeight>
                </wp14:sizeRelV>
              </wp:anchor>
            </w:drawing>
          </mc:Choice>
          <mc:Fallback>
            <w:pict>
              <v:shape w14:anchorId="496A2A1C" id="_x0000_s1064" type="#_x0000_t202" alt="Title:    - Description:   " style="position:absolute;margin-left:305.85pt;margin-top:66.8pt;width:162pt;height:5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" fillcolor="#d34817 [3204]" stroked="f">
                <v:textbox inset="14.4pt,7.2pt,14.4pt,7.2pt">
                  <w:txbxContent>
                    <w:p w14:paraId="53F1A782" w14:textId="5433BF5E" w:rsidR="006B54FF" w:rsidRDefault="006B54FF" w:rsidP="00CD36A0">
                      <w:pPr>
                        <w:pStyle w:val="Whiteboxtext"/>
                      </w:pPr>
                    </w:p>
                    <w:p w14:paraId="60416066" w14:textId="571797BC" w:rsidR="006B54FF" w:rsidRDefault="006B54FF" w:rsidP="00CD36A0">
                      <w:pPr>
                        <w:pStyle w:val="Whiteboxtext"/>
                      </w:pPr>
                    </w:p>
                    <w:p w14:paraId="3F24F990" w14:textId="41740217" w:rsidR="006B54FF" w:rsidRDefault="006B54FF" w:rsidP="00CD36A0">
                      <w:pPr>
                        <w:pStyle w:val="Whiteboxtext"/>
                      </w:pPr>
                    </w:p>
                    <w:p w14:paraId="1A80F497" w14:textId="5292E905" w:rsidR="006B54FF" w:rsidRDefault="006B54FF" w:rsidP="00CD36A0">
                      <w:pPr>
                        <w:pStyle w:val="Whiteboxtext"/>
                      </w:pPr>
                    </w:p>
                    <w:p w14:paraId="69023B22" w14:textId="70126EA0" w:rsidR="006B54FF" w:rsidRDefault="006B54FF" w:rsidP="00CD36A0">
                      <w:pPr>
                        <w:pStyle w:val="Whiteboxtext"/>
                      </w:pPr>
                    </w:p>
                    <w:p w14:paraId="0E2ADB33" w14:textId="00C15048" w:rsidR="006B54FF" w:rsidRDefault="006B54FF" w:rsidP="00CD36A0">
                      <w:pPr>
                        <w:pStyle w:val="Whiteboxtext"/>
                      </w:pPr>
                    </w:p>
                    <w:p w14:paraId="13318E89" w14:textId="60192C76" w:rsidR="006B54FF" w:rsidRDefault="006B54FF" w:rsidP="00CD36A0">
                      <w:pPr>
                        <w:pStyle w:val="Whiteboxtext"/>
                      </w:pPr>
                    </w:p>
                    <w:p w14:paraId="40CB9DF5" w14:textId="3185046F" w:rsidR="006B54FF" w:rsidRDefault="006B54FF" w:rsidP="00CD36A0">
                      <w:pPr>
                        <w:pStyle w:val="Whiteboxtext"/>
                      </w:pPr>
                    </w:p>
                    <w:p w14:paraId="5707F4A8" w14:textId="77777777" w:rsidR="006B54FF" w:rsidRDefault="006B54FF" w:rsidP="00CD36A0">
                      <w:pPr>
                        <w:pStyle w:val="Whiteboxtext"/>
                      </w:pPr>
                    </w:p>
                    <w:p w14:paraId="78B41963" w14:textId="77777777" w:rsidR="006B54FF" w:rsidRDefault="006B54FF" w:rsidP="00CD36A0">
                      <w:pPr>
                        <w:pStyle w:val="Whiteboxtext"/>
                      </w:pPr>
                    </w:p>
                    <w:p w14:paraId="4CFF46E9" w14:textId="1B779E71" w:rsidR="006B54FF" w:rsidRDefault="006B54FF" w:rsidP="00B60F61">
                      <w:pPr>
                        <w:pStyle w:val="Whiteboxtext"/>
                        <w:ind w:left="-90" w:right="270"/>
                      </w:pPr>
                    </w:p>
                    <w:p w14:paraId="1E2C8EFE" w14:textId="5F7CACD5" w:rsidR="006B54FF" w:rsidRPr="00E72D7D" w:rsidRDefault="006B54FF" w:rsidP="00CD36A0">
                      <w:pPr>
                        <w:pStyle w:val="Whiteboxtext"/>
                      </w:pPr>
                      <w:r w:rsidRPr="00CD36A0">
                        <w:t xml:space="preserve">Continuous </w:t>
                      </w:r>
                      <w:r>
                        <w:t>i</w:t>
                      </w:r>
                      <w:r w:rsidRPr="00CD36A0">
                        <w:t>n-</w:t>
                      </w:r>
                      <w:r>
                        <w:t>t</w:t>
                      </w:r>
                      <w:r w:rsidRPr="00CD36A0">
                        <w:t xml:space="preserve">ank </w:t>
                      </w:r>
                      <w:r>
                        <w:t>l</w:t>
                      </w:r>
                      <w:r w:rsidRPr="00CD36A0">
                        <w:t xml:space="preserve">eak </w:t>
                      </w:r>
                      <w:r>
                        <w:t>d</w:t>
                      </w:r>
                      <w:r w:rsidRPr="00CD36A0">
                        <w:t xml:space="preserve">etection </w:t>
                      </w:r>
                    </w:p>
                  </w:txbxContent>
                </v:textbox>
                <w10:wrap type="square"/>
              </v:shape>
            </w:pict>
          </mc:Fallback>
        </mc:AlternateContent>
      </w:r>
      <w:r w:rsidR="001A518E" w:rsidRPr="006565D2">
        <w:t>Continuous In-Tank</w:t>
      </w:r>
      <w:r w:rsidR="001A518E" w:rsidRPr="006565D2">
        <w:br/>
      </w:r>
      <w:r w:rsidR="00B93788">
        <w:t>Leak</w:t>
      </w:r>
      <w:r w:rsidR="00C41D48" w:rsidRPr="006565D2">
        <w:t xml:space="preserve"> </w:t>
      </w:r>
      <w:r w:rsidR="001A518E" w:rsidRPr="006565D2">
        <w:t>Detection</w:t>
      </w:r>
      <w:bookmarkEnd w:id="4"/>
    </w:p>
    <w:p w14:paraId="4F731438" w14:textId="57268DC4" w:rsidR="001A518E" w:rsidRPr="00114447" w:rsidRDefault="00AF62CF" w:rsidP="00CD36A0">
      <w:pPr>
        <w:rPr>
          <w:b/>
        </w:rPr>
      </w:pPr>
      <w:r>
        <w:rPr>
          <w:noProof/>
        </w:rPr>
        <w:drawing>
          <wp:anchor distT="0" distB="0" distL="114300" distR="114300" simplePos="0" relativeHeight="251729920" behindDoc="0" locked="0" layoutInCell="1" allowOverlap="1" wp14:anchorId="367AC578" wp14:editId="3DEB93DA">
            <wp:simplePos x="0" y="0"/>
            <wp:positionH relativeFrom="leftMargin">
              <wp:posOffset>126365</wp:posOffset>
            </wp:positionH>
            <wp:positionV relativeFrom="paragraph">
              <wp:posOffset>79375</wp:posOffset>
            </wp:positionV>
            <wp:extent cx="718185" cy="381000"/>
            <wp:effectExtent l="0" t="0" r="5715" b="0"/>
            <wp:wrapNone/>
            <wp:docPr id="45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1000"/>
                    </a:xfrm>
                    <a:prstGeom prst="rect">
                      <a:avLst/>
                    </a:prstGeom>
                  </pic:spPr>
                </pic:pic>
              </a:graphicData>
            </a:graphic>
            <wp14:sizeRelV relativeFrom="margin">
              <wp14:pctHeight>0</wp14:pctHeight>
            </wp14:sizeRelV>
          </wp:anchor>
        </w:drawing>
      </w:r>
      <w:r w:rsidR="00B60F61">
        <w:rPr>
          <w:noProof/>
        </w:rPr>
        <w:drawing>
          <wp:anchor distT="0" distB="0" distL="114300" distR="114300" simplePos="0" relativeHeight="251802624" behindDoc="0" locked="0" layoutInCell="1" allowOverlap="1" wp14:anchorId="74C78653" wp14:editId="1CDF4918">
            <wp:simplePos x="0" y="0"/>
            <wp:positionH relativeFrom="column">
              <wp:posOffset>4000500</wp:posOffset>
            </wp:positionH>
            <wp:positionV relativeFrom="paragraph">
              <wp:posOffset>365125</wp:posOffset>
            </wp:positionV>
            <wp:extent cx="1828800" cy="1354667"/>
            <wp:effectExtent l="0" t="0" r="0" b="0"/>
            <wp:wrapNone/>
            <wp:docPr id="294" name="Picture 294" descr="X:\OUST\New OUST Contract\Award Term Incentive Year 1 WOs\105 - Publication Updates\stot\graphics\stot-graphic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OUST\New OUST Contract\Award Term Incentive Year 1 WOs\105 - Publication Updates\stot\graphics\stot-graphics-1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41370" cy="1363978"/>
                    </a:xfrm>
                    <a:prstGeom prst="rect">
                      <a:avLst/>
                    </a:prstGeom>
                    <a:noFill/>
                    <a:ln>
                      <a:noFill/>
                    </a:ln>
                  </pic:spPr>
                </pic:pic>
              </a:graphicData>
            </a:graphic>
            <wp14:sizeRelH relativeFrom="page">
              <wp14:pctWidth>0</wp14:pctWidth>
            </wp14:sizeRelH>
            <wp14:sizeRelV relativeFrom="page">
              <wp14:pctHeight>0</wp14:pctHeight>
            </wp14:sizeRelV>
          </wp:anchor>
        </w:drawing>
      </w:r>
      <w:r w:rsidR="001254EC">
        <w:rPr>
          <w:noProof/>
        </w:rPr>
        <mc:AlternateContent>
          <mc:Choice Requires="wps">
            <w:drawing>
              <wp:anchor distT="4294967295" distB="4294967295" distL="114300" distR="114300" simplePos="0" relativeHeight="251666432" behindDoc="0" locked="0" layoutInCell="1" allowOverlap="1" wp14:anchorId="08DE45B3" wp14:editId="5ADAD5A9">
                <wp:simplePos x="0" y="0"/>
                <wp:positionH relativeFrom="column">
                  <wp:posOffset>3998595</wp:posOffset>
                </wp:positionH>
                <wp:positionV relativeFrom="paragraph">
                  <wp:posOffset>241935</wp:posOffset>
                </wp:positionV>
                <wp:extent cx="1828800" cy="0"/>
                <wp:effectExtent l="0" t="19050" r="19050" b="19050"/>
                <wp:wrapNone/>
                <wp:docPr id="511" name="Straight Connector 511"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DD4F091" id="Straight Connector 511" o:spid="_x0000_s1026" alt="Title:    - Description:   "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85pt,19.05pt" to="458.8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" strokecolor="white [3212]" strokeweight="2.25pt">
                <o:lock v:ext="edit" shapetype="f"/>
              </v:line>
            </w:pict>
          </mc:Fallback>
        </mc:AlternateContent>
      </w:r>
      <w:r w:rsidR="001A518E" w:rsidRPr="00114447">
        <w:rPr>
          <w:b/>
        </w:rPr>
        <w:t xml:space="preserve">The 2015 federal UST regulation </w:t>
      </w:r>
      <w:r w:rsidR="00FC184F" w:rsidRPr="00114447">
        <w:rPr>
          <w:b/>
        </w:rPr>
        <w:t>added</w:t>
      </w:r>
      <w:r w:rsidR="001A518E" w:rsidRPr="00114447">
        <w:rPr>
          <w:b/>
        </w:rPr>
        <w:t xml:space="preserve"> continuous in-tank leak detection (CITLD) as a release detection method and establishes requirements for its operation and maintenance</w:t>
      </w:r>
      <w:r w:rsidR="006B7973" w:rsidRPr="00114447">
        <w:rPr>
          <w:b/>
        </w:rPr>
        <w:t xml:space="preserve">.  </w:t>
      </w:r>
      <w:r w:rsidR="001A518E" w:rsidRPr="0008725B">
        <w:t xml:space="preserve">CITLD encompasses all statistically based methods where the system incrementally gathers measurements on an uninterrupted or nearly uninterrupted basis to determine a tank’s </w:t>
      </w:r>
      <w:r w:rsidR="00B73128" w:rsidRPr="0008725B">
        <w:t>leak</w:t>
      </w:r>
      <w:r w:rsidR="001A518E" w:rsidRPr="0008725B">
        <w:t xml:space="preserve"> status</w:t>
      </w:r>
      <w:r w:rsidR="006B7973" w:rsidRPr="0008725B">
        <w:t>.</w:t>
      </w:r>
      <w:r w:rsidR="006B7973" w:rsidRPr="00114447">
        <w:rPr>
          <w:b/>
        </w:rPr>
        <w:t xml:space="preserve">  </w:t>
      </w:r>
    </w:p>
    <w:p w14:paraId="0CDB8209" w14:textId="77777777" w:rsidR="001A518E" w:rsidRPr="00B866A0" w:rsidRDefault="001A518E" w:rsidP="00CD36A0">
      <w:pPr>
        <w:pStyle w:val="Heading2"/>
      </w:pPr>
      <w:r w:rsidRPr="00B866A0">
        <w:t xml:space="preserve">Will </w:t>
      </w:r>
      <w:r w:rsidR="00537FD3">
        <w:t>Y</w:t>
      </w:r>
      <w:r w:rsidRPr="00B866A0">
        <w:t xml:space="preserve">ou </w:t>
      </w:r>
      <w:r w:rsidR="00537FD3">
        <w:t>B</w:t>
      </w:r>
      <w:r w:rsidRPr="00B866A0">
        <w:t xml:space="preserve">e </w:t>
      </w:r>
      <w:proofErr w:type="gramStart"/>
      <w:r w:rsidR="00537FD3">
        <w:t>I</w:t>
      </w:r>
      <w:r w:rsidRPr="00B866A0">
        <w:t>n</w:t>
      </w:r>
      <w:proofErr w:type="gramEnd"/>
      <w:r w:rsidRPr="00B866A0">
        <w:t xml:space="preserve"> </w:t>
      </w:r>
      <w:r w:rsidR="00537FD3">
        <w:t>C</w:t>
      </w:r>
      <w:r w:rsidRPr="00B866A0">
        <w:t>ompliance?</w:t>
      </w:r>
      <w:r w:rsidR="003D099C">
        <w:t xml:space="preserve">  </w:t>
      </w:r>
    </w:p>
    <w:p w14:paraId="5C185701" w14:textId="237605B4" w:rsidR="001A518E" w:rsidRPr="000442F8" w:rsidRDefault="00B60F61" w:rsidP="00CD36A0">
      <w:r>
        <w:rPr>
          <w:noProof/>
        </w:rPr>
        <mc:AlternateContent>
          <mc:Choice Requires="wps">
            <w:drawing>
              <wp:anchor distT="4294967295" distB="4294967295" distL="114300" distR="114300" simplePos="0" relativeHeight="251667456" behindDoc="0" locked="0" layoutInCell="1" allowOverlap="1" wp14:anchorId="6DB622A4" wp14:editId="67078F2F">
                <wp:simplePos x="0" y="0"/>
                <wp:positionH relativeFrom="column">
                  <wp:posOffset>3998595</wp:posOffset>
                </wp:positionH>
                <wp:positionV relativeFrom="paragraph">
                  <wp:posOffset>420370</wp:posOffset>
                </wp:positionV>
                <wp:extent cx="1828800" cy="0"/>
                <wp:effectExtent l="0" t="19050" r="19050" b="19050"/>
                <wp:wrapNone/>
                <wp:docPr id="512" name="Straight Connector 512"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C82024" id="Straight Connector 512" o:spid="_x0000_s1026" alt="Title:    - Description:   "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85pt,33.1pt" to="458.8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" strokecolor="white [3212]" strokeweight="2.25pt">
                <o:lock v:ext="edit" shapetype="f"/>
              </v:line>
            </w:pict>
          </mc:Fallback>
        </mc:AlternateContent>
      </w:r>
      <w:r w:rsidR="001A518E" w:rsidRPr="000442F8">
        <w:t xml:space="preserve">You can use CITLD methods for </w:t>
      </w:r>
      <w:r w:rsidR="00B40DF6" w:rsidRPr="000442F8">
        <w:t xml:space="preserve">tanks </w:t>
      </w:r>
      <w:r w:rsidR="001A518E" w:rsidRPr="000442F8">
        <w:t xml:space="preserve">installed on or before </w:t>
      </w:r>
      <w:r w:rsidR="008358AF">
        <w:t>April 11, 2016</w:t>
      </w:r>
      <w:r w:rsidR="006B7973" w:rsidRPr="000442F8">
        <w:t xml:space="preserve">.  </w:t>
      </w:r>
      <w:r w:rsidR="001A518E" w:rsidRPr="000442F8">
        <w:t>The system incrementally gathers measurements to determine a tank’s</w:t>
      </w:r>
      <w:r w:rsidR="000E2B5B" w:rsidRPr="000442F8">
        <w:t xml:space="preserve"> leak</w:t>
      </w:r>
      <w:r w:rsidR="001A518E" w:rsidRPr="000442F8">
        <w:t xml:space="preserve"> status within the 30-day monitoring period</w:t>
      </w:r>
      <w:r w:rsidR="006B7973" w:rsidRPr="000442F8">
        <w:t>.</w:t>
      </w:r>
      <w:r w:rsidR="00D4622D">
        <w:t xml:space="preserve">  Some methods address pipelines and have </w:t>
      </w:r>
      <w:proofErr w:type="gramStart"/>
      <w:r w:rsidR="00D4622D">
        <w:t>been verified</w:t>
      </w:r>
      <w:proofErr w:type="gramEnd"/>
      <w:r w:rsidR="00D4622D">
        <w:t xml:space="preserve"> to meet pipeline performance standards.  These methods </w:t>
      </w:r>
      <w:proofErr w:type="gramStart"/>
      <w:r w:rsidR="00D4622D">
        <w:t>are capable of meet</w:t>
      </w:r>
      <w:r w:rsidR="00537FD3">
        <w:t>ing</w:t>
      </w:r>
      <w:proofErr w:type="gramEnd"/>
      <w:r w:rsidR="00D4622D">
        <w:t xml:space="preserve"> the pipeline release detection requirements.  </w:t>
      </w:r>
      <w:r w:rsidR="00537FD3">
        <w:t>S</w:t>
      </w:r>
      <w:r w:rsidR="00306992" w:rsidRPr="000442F8">
        <w:t xml:space="preserve">ee release detection </w:t>
      </w:r>
      <w:r w:rsidR="00537FD3">
        <w:t xml:space="preserve">requirements </w:t>
      </w:r>
      <w:r w:rsidR="00306992" w:rsidRPr="000442F8">
        <w:t xml:space="preserve">for piping on </w:t>
      </w:r>
      <w:r w:rsidR="004B5843">
        <w:t>page 33</w:t>
      </w:r>
      <w:r w:rsidR="00306992" w:rsidRPr="000442F8">
        <w:t>.</w:t>
      </w:r>
      <w:r w:rsidR="006B7973" w:rsidRPr="000442F8">
        <w:t xml:space="preserve"> </w:t>
      </w:r>
      <w:r w:rsidR="003D099C">
        <w:t xml:space="preserve"> </w:t>
      </w:r>
    </w:p>
    <w:p w14:paraId="2CCEA2FF" w14:textId="45B3F2CA" w:rsidR="001A518E" w:rsidRPr="00B866A0" w:rsidRDefault="001A518E" w:rsidP="00CD36A0">
      <w:pPr>
        <w:pStyle w:val="Heading2"/>
      </w:pPr>
      <w:r w:rsidRPr="00B866A0">
        <w:t xml:space="preserve">How </w:t>
      </w:r>
      <w:r w:rsidR="00537FD3">
        <w:t>D</w:t>
      </w:r>
      <w:r w:rsidRPr="00B866A0">
        <w:t xml:space="preserve">oes </w:t>
      </w:r>
      <w:proofErr w:type="gramStart"/>
      <w:r w:rsidR="00537FD3">
        <w:t>T</w:t>
      </w:r>
      <w:r w:rsidRPr="00B866A0">
        <w:t>he</w:t>
      </w:r>
      <w:proofErr w:type="gramEnd"/>
      <w:r w:rsidRPr="00B866A0">
        <w:t xml:space="preserve"> </w:t>
      </w:r>
      <w:r w:rsidR="00537FD3">
        <w:t>R</w:t>
      </w:r>
      <w:r>
        <w:t xml:space="preserve">elease </w:t>
      </w:r>
      <w:r w:rsidR="00537FD3">
        <w:t>D</w:t>
      </w:r>
      <w:r>
        <w:t>etection</w:t>
      </w:r>
      <w:r w:rsidRPr="00B866A0">
        <w:t xml:space="preserve"> </w:t>
      </w:r>
      <w:r w:rsidR="00537FD3">
        <w:t>M</w:t>
      </w:r>
      <w:r w:rsidRPr="00B866A0">
        <w:t xml:space="preserve">ethod </w:t>
      </w:r>
      <w:r w:rsidR="00537FD3">
        <w:t>W</w:t>
      </w:r>
      <w:r w:rsidRPr="00B866A0">
        <w:t>ork?</w:t>
      </w:r>
      <w:r w:rsidR="003D099C">
        <w:t xml:space="preserve">  </w:t>
      </w:r>
    </w:p>
    <w:p w14:paraId="0E4FDE1E" w14:textId="77777777" w:rsidR="001A518E" w:rsidRDefault="001A518E" w:rsidP="00CD36A0">
      <w:r w:rsidRPr="00B866A0">
        <w:t xml:space="preserve">There are two major groups that fit into this category: </w:t>
      </w:r>
      <w:r w:rsidR="003D099C">
        <w:t xml:space="preserve"> </w:t>
      </w:r>
      <w:r>
        <w:t>continuous statistical release detection</w:t>
      </w:r>
      <w:r w:rsidR="00C87544">
        <w:t>,</w:t>
      </w:r>
      <w:r w:rsidRPr="00B866A0">
        <w:t xml:space="preserve"> also referred to as continuous automatic tank gauging methods</w:t>
      </w:r>
      <w:r w:rsidR="00C87544">
        <w:t>,</w:t>
      </w:r>
      <w:r w:rsidRPr="00B866A0">
        <w:t xml:space="preserve"> and continual reconciliation</w:t>
      </w:r>
      <w:r w:rsidR="006B7973">
        <w:t xml:space="preserve">.  </w:t>
      </w:r>
      <w:r w:rsidRPr="00B866A0">
        <w:t>Both groups typically use sensors permanently installed in the tank to obtain inventory measurements</w:t>
      </w:r>
      <w:r w:rsidR="006B7973">
        <w:t xml:space="preserve">.  </w:t>
      </w:r>
      <w:r w:rsidRPr="00B866A0">
        <w:t xml:space="preserve">They </w:t>
      </w:r>
      <w:proofErr w:type="gramStart"/>
      <w:r w:rsidRPr="00B866A0">
        <w:t>are combined</w:t>
      </w:r>
      <w:proofErr w:type="gramEnd"/>
      <w:r w:rsidRPr="00B866A0">
        <w:t xml:space="preserve"> with a microprocessor in the ATG</w:t>
      </w:r>
      <w:r>
        <w:t xml:space="preserve"> system</w:t>
      </w:r>
      <w:r w:rsidRPr="00B866A0">
        <w:t xml:space="preserve"> or other control console that processes the data</w:t>
      </w:r>
      <w:r w:rsidR="006B7973">
        <w:t xml:space="preserve">.  </w:t>
      </w:r>
      <w:r w:rsidRPr="00B866A0">
        <w:t xml:space="preserve">Continual reconciliation methods </w:t>
      </w:r>
      <w:proofErr w:type="gramStart"/>
      <w:r w:rsidRPr="00B866A0">
        <w:t>are further distinguished</w:t>
      </w:r>
      <w:proofErr w:type="gramEnd"/>
      <w:r w:rsidRPr="00B866A0">
        <w:t xml:space="preserve"> by their connection to dispensing meters that allow for automatic recording and use of dispensing data in analyzing tanks’ leak status</w:t>
      </w:r>
      <w:r w:rsidR="006B7973">
        <w:t xml:space="preserve">.  </w:t>
      </w:r>
    </w:p>
    <w:p w14:paraId="2908D155" w14:textId="4616B54E" w:rsidR="001A518E" w:rsidRPr="00B866A0" w:rsidRDefault="001A518E" w:rsidP="00CD36A0">
      <w:pPr>
        <w:pStyle w:val="Heading2"/>
      </w:pPr>
      <w:r w:rsidRPr="00B866A0">
        <w:t xml:space="preserve">What </w:t>
      </w:r>
      <w:r w:rsidR="00300A58">
        <w:t>A</w:t>
      </w:r>
      <w:r w:rsidRPr="00B866A0">
        <w:t xml:space="preserve">re </w:t>
      </w:r>
      <w:proofErr w:type="gramStart"/>
      <w:r w:rsidR="00300A58">
        <w:t>T</w:t>
      </w:r>
      <w:r w:rsidRPr="00B866A0">
        <w:t>he</w:t>
      </w:r>
      <w:proofErr w:type="gramEnd"/>
      <w:r w:rsidRPr="00B866A0">
        <w:t xml:space="preserve"> </w:t>
      </w:r>
      <w:r w:rsidR="00300A58">
        <w:t>R</w:t>
      </w:r>
      <w:r w:rsidRPr="00B866A0">
        <w:t xml:space="preserve">egulatory </w:t>
      </w:r>
      <w:r w:rsidR="00300A58">
        <w:t>R</w:t>
      </w:r>
      <w:r w:rsidRPr="00B866A0">
        <w:t>equirements?</w:t>
      </w:r>
      <w:r w:rsidR="003D099C">
        <w:t xml:space="preserve">  </w:t>
      </w:r>
    </w:p>
    <w:p w14:paraId="525378B4" w14:textId="77777777" w:rsidR="001A518E" w:rsidRDefault="001A518E" w:rsidP="00CD36A0">
      <w:r w:rsidRPr="00B866A0">
        <w:t>CITLD</w:t>
      </w:r>
      <w:r w:rsidR="001C26A9">
        <w:t xml:space="preserve"> </w:t>
      </w:r>
      <w:r w:rsidRPr="00B866A0">
        <w:t>operate</w:t>
      </w:r>
      <w:r w:rsidR="001C26A9">
        <w:t>s</w:t>
      </w:r>
      <w:r w:rsidRPr="00B866A0">
        <w:t xml:space="preserve"> on an uninterrupted basis or operate</w:t>
      </w:r>
      <w:r w:rsidR="001C26A9">
        <w:t>s</w:t>
      </w:r>
      <w:r w:rsidRPr="00B866A0">
        <w:t xml:space="preserve"> </w:t>
      </w:r>
      <w:r w:rsidR="00300A58">
        <w:t xml:space="preserve">by </w:t>
      </w:r>
      <w:r w:rsidRPr="00B866A0">
        <w:t>allow</w:t>
      </w:r>
      <w:r w:rsidR="00300A58">
        <w:t>ing</w:t>
      </w:r>
      <w:r w:rsidRPr="00B866A0">
        <w:t xml:space="preserve"> the system to gather incremental measurements to determine the </w:t>
      </w:r>
      <w:r>
        <w:t>release</w:t>
      </w:r>
      <w:r w:rsidRPr="00B866A0">
        <w:t xml:space="preserve"> status of the tank at least once every 30 days</w:t>
      </w:r>
      <w:r w:rsidR="006B7973">
        <w:t xml:space="preserve">.  </w:t>
      </w:r>
    </w:p>
    <w:p w14:paraId="674A6E86" w14:textId="5612531C" w:rsidR="00DD6BF8" w:rsidRDefault="00683235" w:rsidP="00CD36A0">
      <w:r>
        <w:rPr>
          <w:noProof/>
        </w:rPr>
        <w:lastRenderedPageBreak/>
        <mc:AlternateContent>
          <mc:Choice Requires="wps">
            <w:drawing>
              <wp:anchor distT="0" distB="0" distL="114300" distR="114300" simplePos="0" relativeHeight="251752448" behindDoc="0" locked="0" layoutInCell="1" allowOverlap="1" wp14:anchorId="05F3C922" wp14:editId="3065F54A">
                <wp:simplePos x="0" y="0"/>
                <wp:positionH relativeFrom="column">
                  <wp:posOffset>4236720</wp:posOffset>
                </wp:positionH>
                <wp:positionV relativeFrom="paragraph">
                  <wp:posOffset>60960</wp:posOffset>
                </wp:positionV>
                <wp:extent cx="2057400" cy="2042160"/>
                <wp:effectExtent l="57150" t="57150" r="133350" b="148590"/>
                <wp:wrapNone/>
                <wp:docPr id="515"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4216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3E84F097" w14:textId="77777777" w:rsidR="006B54FF" w:rsidRPr="00640F6D" w:rsidRDefault="006B54FF" w:rsidP="0068323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sidRPr="00C47DAA">
                              <w:rPr>
                                <w:rFonts w:asciiTheme="majorHAnsi" w:hAnsiTheme="majorHAnsi" w:cs="Arial"/>
                                <w:b/>
                                <w:i/>
                                <w:color w:val="FFFFFF" w:themeColor="background1"/>
                                <w:sz w:val="20"/>
                                <w:szCs w:val="20"/>
                              </w:rPr>
                              <w:t>You must obtain a conclusive pass or fail result within the 30-day monitoring period.  If the test report is inconclusive, you must use another method of release detection for that 30-day monitoring period.  An inconclusive result means you have not performed release det</w:t>
                            </w:r>
                            <w:r>
                              <w:rPr>
                                <w:rFonts w:asciiTheme="majorHAnsi" w:hAnsiTheme="majorHAnsi" w:cs="Arial"/>
                                <w:b/>
                                <w:i/>
                                <w:color w:val="FFFFFF" w:themeColor="background1"/>
                                <w:sz w:val="20"/>
                                <w:szCs w:val="20"/>
                              </w:rPr>
                              <w:t>ection for that 30-day period.</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3C922" id="_x0000_s1065" type="#_x0000_t202" alt="Title: Updated - Description: Updated" style="position:absolute;margin-left:333.6pt;margin-top:4.8pt;width:162pt;height:160.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" fillcolor="#d34817 [3204]" strokecolor="white [3212]">
                <v:shadow on="t" color="black" opacity="26214f" origin="-.5,-.5" offset="1.24725mm,1.24725mm"/>
                <v:textbox inset="14.4pt,7.2pt,14.4pt,7.2pt">
                  <w:txbxContent>
                    <w:p w14:paraId="3E84F097" w14:textId="77777777" w:rsidR="006B54FF" w:rsidRPr="00640F6D" w:rsidRDefault="006B54FF" w:rsidP="0068323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sidRPr="00C47DAA">
                        <w:rPr>
                          <w:rFonts w:asciiTheme="majorHAnsi" w:hAnsiTheme="majorHAnsi" w:cs="Arial"/>
                          <w:b/>
                          <w:i/>
                          <w:color w:val="FFFFFF" w:themeColor="background1"/>
                          <w:sz w:val="20"/>
                          <w:szCs w:val="20"/>
                        </w:rPr>
                        <w:t>You must obtain a conclusive pass or fail result within the 30-day monitoring period.  If the test report is inconclusive, you must use another method of release detection for that 30-day monitoring period.  An inconclusive result means you have not performed release det</w:t>
                      </w:r>
                      <w:r>
                        <w:rPr>
                          <w:rFonts w:asciiTheme="majorHAnsi" w:hAnsiTheme="majorHAnsi" w:cs="Arial"/>
                          <w:b/>
                          <w:i/>
                          <w:color w:val="FFFFFF" w:themeColor="background1"/>
                          <w:sz w:val="20"/>
                          <w:szCs w:val="20"/>
                        </w:rPr>
                        <w:t>ection for that 30-day period.</w:t>
                      </w:r>
                    </w:p>
                  </w:txbxContent>
                </v:textbox>
              </v:shape>
            </w:pict>
          </mc:Fallback>
        </mc:AlternateContent>
      </w:r>
      <w:r w:rsidR="001A518E" w:rsidRPr="00B866A0">
        <w:t>CITLD must be able to detect a leak at least 0.2 gallon per hour</w:t>
      </w:r>
      <w:r w:rsidR="001A518E" w:rsidRPr="00D16542">
        <w:t xml:space="preserve"> </w:t>
      </w:r>
      <w:r w:rsidR="001A518E" w:rsidRPr="00B866A0">
        <w:t>with a probability of detection of at least 95 percent and a probability of false alarm of no more than 5 percent</w:t>
      </w:r>
      <w:r w:rsidR="006B7973">
        <w:t xml:space="preserve">.  </w:t>
      </w:r>
      <w:r w:rsidR="00DD6BF8" w:rsidRPr="00B866A0">
        <w:t xml:space="preserve">Some </w:t>
      </w:r>
      <w:r w:rsidR="00DD6BF8">
        <w:t>CITLD methods</w:t>
      </w:r>
      <w:r w:rsidR="00DD6BF8" w:rsidRPr="00B866A0">
        <w:t xml:space="preserve"> can a</w:t>
      </w:r>
      <w:r w:rsidR="00220ACD">
        <w:t>lso detect a leak of 0.1 gallon</w:t>
      </w:r>
      <w:r w:rsidR="00DD6BF8" w:rsidRPr="00B866A0">
        <w:t xml:space="preserve"> per hour with the probabilities</w:t>
      </w:r>
      <w:r w:rsidR="00DD6BF8">
        <w:t xml:space="preserve"> listed above</w:t>
      </w:r>
      <w:r w:rsidR="00DD6BF8" w:rsidRPr="00B866A0">
        <w:t>.</w:t>
      </w:r>
      <w:r w:rsidR="003D099C">
        <w:t xml:space="preserve">  </w:t>
      </w:r>
    </w:p>
    <w:p w14:paraId="2D7F026B" w14:textId="3B055172" w:rsidR="001B399B" w:rsidRPr="00A75809" w:rsidRDefault="00CD5FB6" w:rsidP="00CD36A0">
      <w:pPr>
        <w:rPr>
          <w:rFonts w:cs="Times New Roman"/>
          <w:b/>
          <w:szCs w:val="24"/>
        </w:rPr>
      </w:pPr>
      <w:r>
        <w:rPr>
          <w:noProof/>
        </w:rPr>
        <mc:AlternateContent>
          <mc:Choice Requires="wps">
            <w:drawing>
              <wp:anchor distT="182880" distB="182880" distL="182880" distR="182880" simplePos="0" relativeHeight="251668480" behindDoc="0" locked="0" layoutInCell="1" allowOverlap="1" wp14:anchorId="020362C2" wp14:editId="527FEEF3">
                <wp:simplePos x="0" y="0"/>
                <wp:positionH relativeFrom="margin">
                  <wp:posOffset>5830570</wp:posOffset>
                </wp:positionH>
                <wp:positionV relativeFrom="margin">
                  <wp:posOffset>-457835</wp:posOffset>
                </wp:positionV>
                <wp:extent cx="1037590" cy="10057765"/>
                <wp:effectExtent l="0" t="0" r="0" b="0"/>
                <wp:wrapSquare wrapText="bothSides"/>
                <wp:docPr id="514"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2A8EAC26" w14:textId="77777777" w:rsidR="006B54FF" w:rsidRPr="00013DA2" w:rsidRDefault="006B54FF" w:rsidP="00C47DAA">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362C2" id="_x0000_s1066" type="#_x0000_t202" alt="Title: Updated - Description: Updated" style="position:absolute;margin-left:459.1pt;margin-top:-36.05pt;width:81.7pt;height:791.95pt;z-index:25166848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" fillcolor="white [3212]" stroked="f">
                <v:fill color2="#d34817 [3204]" angle="90" colors="0 white;63570f #d34817" focus="100%" type="gradient">
                  <o:fill v:ext="view" type="gradientUnscaled"/>
                </v:fill>
                <v:textbox inset="14.4pt,7.2pt,14.4pt,7.2pt">
                  <w:txbxContent>
                    <w:p w14:paraId="2A8EAC26" w14:textId="77777777" w:rsidR="006B54FF" w:rsidRPr="00013DA2" w:rsidRDefault="006B54FF" w:rsidP="00C47DAA">
                      <w:pPr>
                        <w:pStyle w:val="Whiteboxtext"/>
                      </w:pPr>
                    </w:p>
                  </w:txbxContent>
                </v:textbox>
                <w10:wrap type="square" anchorx="margin" anchory="margin"/>
              </v:shape>
            </w:pict>
          </mc:Fallback>
        </mc:AlternateContent>
      </w:r>
      <w:r w:rsidR="001C5D21" w:rsidRPr="001C70B6">
        <w:rPr>
          <w:rFonts w:cs="Times New Roman"/>
          <w:noProof/>
          <w:szCs w:val="24"/>
        </w:rPr>
        <w:drawing>
          <wp:anchor distT="0" distB="0" distL="114300" distR="114300" simplePos="0" relativeHeight="251588608" behindDoc="0" locked="0" layoutInCell="1" allowOverlap="1" wp14:anchorId="56F0638C" wp14:editId="10FEBCAB">
            <wp:simplePos x="0" y="0"/>
            <wp:positionH relativeFrom="leftMargin">
              <wp:align>right</wp:align>
            </wp:positionH>
            <wp:positionV relativeFrom="paragraph">
              <wp:posOffset>11592</wp:posOffset>
            </wp:positionV>
            <wp:extent cx="718185" cy="384810"/>
            <wp:effectExtent l="0" t="0" r="5715" b="0"/>
            <wp:wrapNone/>
            <wp:docPr id="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Pr>
          <w:rFonts w:cs="Times New Roman"/>
          <w:b/>
          <w:noProof/>
          <w:szCs w:val="24"/>
        </w:rPr>
        <mc:AlternateContent>
          <mc:Choice Requires="wps">
            <w:drawing>
              <wp:anchor distT="0" distB="0" distL="114300" distR="114300" simplePos="0" relativeHeight="251616256" behindDoc="0" locked="0" layoutInCell="1" allowOverlap="1" wp14:anchorId="17A6F936" wp14:editId="17989E2D">
                <wp:simplePos x="0" y="0"/>
                <wp:positionH relativeFrom="column">
                  <wp:posOffset>-956945</wp:posOffset>
                </wp:positionH>
                <wp:positionV relativeFrom="paragraph">
                  <wp:posOffset>132080</wp:posOffset>
                </wp:positionV>
                <wp:extent cx="1009015" cy="336550"/>
                <wp:effectExtent l="0" t="0" r="0" b="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36550"/>
                        </a:xfrm>
                        <a:prstGeom prst="rect">
                          <a:avLst/>
                        </a:prstGeom>
                        <a:noFill/>
                        <a:ln w="9525">
                          <a:noFill/>
                          <a:miter lim="800000"/>
                          <a:headEnd/>
                          <a:tailEnd/>
                        </a:ln>
                      </wps:spPr>
                      <wps:txbx>
                        <w:txbxContent>
                          <w:p w14:paraId="42F2A8B8" w14:textId="77777777" w:rsidR="006B54FF" w:rsidRPr="008F1BD6" w:rsidRDefault="006B54FF" w:rsidP="001B399B">
                            <w:pPr>
                              <w:jc w:val="center"/>
                              <w:rPr>
                                <w:b/>
                                <w:color w:val="FFFFFF" w:themeColor="background1"/>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7A6F936" id="_x0000_s1067" type="#_x0000_t202" style="position:absolute;margin-left:-75.35pt;margin-top:10.4pt;width:79.45pt;height:2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" filled="f" stroked="f">
                <v:textbox>
                  <w:txbxContent>
                    <w:p w14:paraId="42F2A8B8" w14:textId="77777777" w:rsidR="006B54FF" w:rsidRPr="008F1BD6" w:rsidRDefault="006B54FF" w:rsidP="001B399B">
                      <w:pPr>
                        <w:jc w:val="center"/>
                        <w:rPr>
                          <w:b/>
                          <w:color w:val="FFFFFF" w:themeColor="background1"/>
                        </w:rPr>
                      </w:pPr>
                    </w:p>
                  </w:txbxContent>
                </v:textbox>
              </v:shape>
            </w:pict>
          </mc:Fallback>
        </mc:AlternateContent>
      </w:r>
      <w:r w:rsidR="007A7545">
        <w:rPr>
          <w:b/>
          <w:noProof/>
        </w:rPr>
        <w:t>No later than</w:t>
      </w:r>
      <w:r w:rsidR="00D16AA0">
        <w:rPr>
          <w:rFonts w:cs="Times New Roman"/>
          <w:b/>
          <w:szCs w:val="24"/>
        </w:rPr>
        <w:t xml:space="preserve"> </w:t>
      </w:r>
      <w:r w:rsidR="007C172F">
        <w:rPr>
          <w:rFonts w:cs="Times New Roman"/>
          <w:b/>
          <w:szCs w:val="24"/>
        </w:rPr>
        <w:t>October 13, 2018</w:t>
      </w:r>
      <w:r w:rsidR="001B399B" w:rsidRPr="00A75809">
        <w:rPr>
          <w:rFonts w:cs="Times New Roman"/>
          <w:b/>
          <w:szCs w:val="24"/>
        </w:rPr>
        <w:t xml:space="preserve">, you must </w:t>
      </w:r>
      <w:r w:rsidR="00D16AA0">
        <w:rPr>
          <w:rFonts w:cs="Times New Roman"/>
          <w:b/>
          <w:szCs w:val="24"/>
        </w:rPr>
        <w:t xml:space="preserve">begin </w:t>
      </w:r>
      <w:r w:rsidR="001B399B" w:rsidRPr="00A75809">
        <w:rPr>
          <w:rFonts w:cs="Times New Roman"/>
          <w:b/>
          <w:szCs w:val="24"/>
        </w:rPr>
        <w:t>perform</w:t>
      </w:r>
      <w:r w:rsidR="00D16AA0">
        <w:rPr>
          <w:rFonts w:cs="Times New Roman"/>
          <w:b/>
          <w:szCs w:val="24"/>
        </w:rPr>
        <w:t>ing</w:t>
      </w:r>
      <w:r w:rsidR="001B399B" w:rsidRPr="00A75809">
        <w:rPr>
          <w:rFonts w:cs="Times New Roman"/>
          <w:b/>
          <w:szCs w:val="24"/>
        </w:rPr>
        <w:t xml:space="preserve"> the following on your release detection equipment annually to make sure it is working properly:  </w:t>
      </w:r>
    </w:p>
    <w:p w14:paraId="7C8C8062" w14:textId="77777777" w:rsidR="001B399B" w:rsidRPr="00CD36A0" w:rsidRDefault="001B399B" w:rsidP="00C47DAA">
      <w:pPr>
        <w:pStyle w:val="ListParagraph"/>
        <w:numPr>
          <w:ilvl w:val="0"/>
          <w:numId w:val="26"/>
        </w:numPr>
        <w:rPr>
          <w:rFonts w:cs="Times New Roman"/>
          <w:b/>
          <w:bCs/>
          <w:szCs w:val="24"/>
        </w:rPr>
      </w:pPr>
      <w:r w:rsidRPr="00CD36A0">
        <w:rPr>
          <w:rFonts w:cs="Times New Roman"/>
          <w:b/>
          <w:szCs w:val="24"/>
        </w:rPr>
        <w:t xml:space="preserve">Verify the system configuration </w:t>
      </w:r>
      <w:r w:rsidR="004879BD" w:rsidRPr="00CD36A0">
        <w:rPr>
          <w:rFonts w:cs="Times New Roman"/>
          <w:b/>
          <w:szCs w:val="24"/>
        </w:rPr>
        <w:t>of</w:t>
      </w:r>
      <w:r w:rsidRPr="00CD36A0">
        <w:rPr>
          <w:rFonts w:cs="Times New Roman"/>
          <w:b/>
          <w:szCs w:val="24"/>
        </w:rPr>
        <w:t xml:space="preserve"> the controller </w:t>
      </w:r>
    </w:p>
    <w:p w14:paraId="352634AD" w14:textId="77777777" w:rsidR="001B399B" w:rsidRPr="00CD36A0" w:rsidRDefault="001B399B" w:rsidP="00C47DAA">
      <w:pPr>
        <w:pStyle w:val="ListParagraph"/>
        <w:numPr>
          <w:ilvl w:val="0"/>
          <w:numId w:val="26"/>
        </w:numPr>
        <w:rPr>
          <w:rFonts w:cs="Times New Roman"/>
          <w:b/>
          <w:bCs/>
          <w:szCs w:val="24"/>
        </w:rPr>
      </w:pPr>
      <w:r w:rsidRPr="00CD36A0">
        <w:rPr>
          <w:rFonts w:cs="Times New Roman"/>
          <w:b/>
          <w:szCs w:val="24"/>
        </w:rPr>
        <w:t>Test</w:t>
      </w:r>
      <w:r w:rsidR="004879BD" w:rsidRPr="00CD36A0">
        <w:rPr>
          <w:rFonts w:cs="Times New Roman"/>
          <w:b/>
          <w:szCs w:val="24"/>
        </w:rPr>
        <w:t xml:space="preserve"> </w:t>
      </w:r>
      <w:r w:rsidRPr="00CD36A0">
        <w:rPr>
          <w:rFonts w:cs="Times New Roman"/>
          <w:b/>
          <w:szCs w:val="24"/>
        </w:rPr>
        <w:t>alarm operability</w:t>
      </w:r>
      <w:r w:rsidR="004879BD" w:rsidRPr="00CD36A0">
        <w:rPr>
          <w:rFonts w:cs="Times New Roman"/>
          <w:b/>
          <w:szCs w:val="24"/>
        </w:rPr>
        <w:t xml:space="preserve"> and</w:t>
      </w:r>
      <w:r w:rsidRPr="00CD36A0">
        <w:rPr>
          <w:rFonts w:cs="Times New Roman"/>
          <w:b/>
          <w:szCs w:val="24"/>
        </w:rPr>
        <w:t xml:space="preserve"> battery backup</w:t>
      </w:r>
      <w:r w:rsidR="003D099C">
        <w:rPr>
          <w:rFonts w:cs="Times New Roman"/>
          <w:b/>
          <w:szCs w:val="24"/>
        </w:rPr>
        <w:t xml:space="preserve"> </w:t>
      </w:r>
    </w:p>
    <w:p w14:paraId="15BF9B1B" w14:textId="77777777" w:rsidR="001B399B" w:rsidRPr="00CD36A0" w:rsidRDefault="001B399B" w:rsidP="00C47DAA">
      <w:pPr>
        <w:pStyle w:val="ListParagraph"/>
        <w:numPr>
          <w:ilvl w:val="0"/>
          <w:numId w:val="26"/>
        </w:numPr>
        <w:rPr>
          <w:rFonts w:cs="Times New Roman"/>
          <w:b/>
          <w:bCs/>
          <w:szCs w:val="24"/>
        </w:rPr>
      </w:pPr>
      <w:r w:rsidRPr="00CD36A0">
        <w:rPr>
          <w:rFonts w:cs="Times New Roman"/>
          <w:b/>
          <w:szCs w:val="24"/>
        </w:rPr>
        <w:t>Inspect probes and sensors for residual build-up</w:t>
      </w:r>
      <w:r w:rsidR="003D099C">
        <w:rPr>
          <w:rFonts w:cs="Times New Roman"/>
          <w:b/>
          <w:szCs w:val="24"/>
        </w:rPr>
        <w:t xml:space="preserve"> </w:t>
      </w:r>
    </w:p>
    <w:p w14:paraId="72AE0E82" w14:textId="77777777" w:rsidR="001B399B" w:rsidRPr="00CD36A0" w:rsidRDefault="001B399B" w:rsidP="00C47DAA">
      <w:pPr>
        <w:pStyle w:val="ListParagraph"/>
        <w:numPr>
          <w:ilvl w:val="0"/>
          <w:numId w:val="26"/>
        </w:numPr>
        <w:rPr>
          <w:rFonts w:cs="Times New Roman"/>
          <w:b/>
          <w:bCs/>
          <w:szCs w:val="24"/>
        </w:rPr>
      </w:pPr>
      <w:r w:rsidRPr="00CD36A0">
        <w:rPr>
          <w:rFonts w:cs="Times New Roman"/>
          <w:b/>
          <w:szCs w:val="24"/>
        </w:rPr>
        <w:t>Ensure floats move freely, the shaft is not damaged, and cables are free of kinks and breaks</w:t>
      </w:r>
      <w:r w:rsidR="003D099C">
        <w:rPr>
          <w:rFonts w:cs="Times New Roman"/>
          <w:b/>
          <w:szCs w:val="24"/>
        </w:rPr>
        <w:t xml:space="preserve"> </w:t>
      </w:r>
    </w:p>
    <w:p w14:paraId="1A6F77CE" w14:textId="78670AAC" w:rsidR="001B399B" w:rsidRPr="00CD36A0" w:rsidRDefault="00CD5FB6" w:rsidP="00C47DAA">
      <w:pPr>
        <w:pStyle w:val="ListParagraph"/>
        <w:numPr>
          <w:ilvl w:val="0"/>
          <w:numId w:val="26"/>
        </w:numPr>
        <w:rPr>
          <w:rFonts w:cs="Times New Roman"/>
          <w:b/>
          <w:bCs/>
          <w:szCs w:val="24"/>
        </w:rPr>
      </w:pPr>
      <w:r>
        <w:rPr>
          <w:noProof/>
        </w:rPr>
        <mc:AlternateContent>
          <mc:Choice Requires="wps">
            <w:drawing>
              <wp:anchor distT="0" distB="0" distL="114300" distR="114300" simplePos="0" relativeHeight="251725824" behindDoc="0" locked="0" layoutInCell="1" allowOverlap="1" wp14:anchorId="7BB33D64" wp14:editId="54F8E4B6">
                <wp:simplePos x="0" y="0"/>
                <wp:positionH relativeFrom="column">
                  <wp:posOffset>4236720</wp:posOffset>
                </wp:positionH>
                <wp:positionV relativeFrom="paragraph">
                  <wp:posOffset>311786</wp:posOffset>
                </wp:positionV>
                <wp:extent cx="2057400" cy="1143000"/>
                <wp:effectExtent l="57150" t="57150" r="133350" b="152400"/>
                <wp:wrapNone/>
                <wp:docPr id="469"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4300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07946D70" w14:textId="77777777" w:rsidR="006B54FF" w:rsidRPr="00640F6D" w:rsidRDefault="006B54FF" w:rsidP="00547687">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See NWGLDE at </w:t>
                            </w:r>
                            <w:hyperlink r:id="rId44" w:history="1">
                              <w:r w:rsidRPr="00C86EB0">
                                <w:rPr>
                                  <w:rStyle w:val="Hyperlink"/>
                                  <w:rFonts w:asciiTheme="majorHAnsi" w:hAnsiTheme="majorHAnsi" w:cs="Arial"/>
                                  <w:b/>
                                  <w:i/>
                                  <w:sz w:val="20"/>
                                  <w:szCs w:val="20"/>
                                </w:rPr>
                                <w:t>www.nwglde.org</w:t>
                              </w:r>
                            </w:hyperlink>
                            <w:r>
                              <w:rPr>
                                <w:rFonts w:asciiTheme="majorHAnsi" w:hAnsiTheme="majorHAnsi" w:cs="Arial"/>
                                <w:b/>
                                <w:i/>
                                <w:color w:val="FFFFFF" w:themeColor="background1"/>
                                <w:sz w:val="20"/>
                                <w:szCs w:val="20"/>
                              </w:rPr>
                              <w:t>, which is a</w:t>
                            </w:r>
                            <w:r w:rsidRPr="00C47DAA">
                              <w:rPr>
                                <w:rFonts w:asciiTheme="majorHAnsi" w:hAnsiTheme="majorHAnsi" w:cs="Arial"/>
                                <w:b/>
                                <w:i/>
                                <w:color w:val="FFFFFF" w:themeColor="background1"/>
                                <w:sz w:val="20"/>
                                <w:szCs w:val="20"/>
                              </w:rPr>
                              <w:t xml:space="preserve"> source </w:t>
                            </w:r>
                            <w:r>
                              <w:rPr>
                                <w:rFonts w:asciiTheme="majorHAnsi" w:hAnsiTheme="majorHAnsi" w:cs="Arial"/>
                                <w:b/>
                                <w:i/>
                                <w:color w:val="FFFFFF" w:themeColor="background1"/>
                                <w:sz w:val="20"/>
                                <w:szCs w:val="20"/>
                              </w:rPr>
                              <w:t>for</w:t>
                            </w:r>
                            <w:r w:rsidRPr="00C47DAA">
                              <w:rPr>
                                <w:rFonts w:asciiTheme="majorHAnsi" w:hAnsiTheme="majorHAnsi" w:cs="Arial"/>
                                <w:b/>
                                <w:i/>
                                <w:color w:val="FFFFFF" w:themeColor="background1"/>
                                <w:sz w:val="20"/>
                                <w:szCs w:val="20"/>
                              </w:rPr>
                              <w:t xml:space="preserve"> check </w:t>
                            </w:r>
                            <w:r>
                              <w:rPr>
                                <w:rFonts w:asciiTheme="majorHAnsi" w:hAnsiTheme="majorHAnsi" w:cs="Arial"/>
                                <w:b/>
                                <w:i/>
                                <w:color w:val="FFFFFF" w:themeColor="background1"/>
                                <w:sz w:val="20"/>
                                <w:szCs w:val="20"/>
                              </w:rPr>
                              <w:t xml:space="preserve">ing </w:t>
                            </w:r>
                            <w:r w:rsidRPr="00C47DAA">
                              <w:rPr>
                                <w:rFonts w:asciiTheme="majorHAnsi" w:hAnsiTheme="majorHAnsi" w:cs="Arial"/>
                                <w:b/>
                                <w:i/>
                                <w:color w:val="FFFFFF" w:themeColor="background1"/>
                                <w:sz w:val="20"/>
                                <w:szCs w:val="20"/>
                              </w:rPr>
                              <w:t>whether your CITLD method meets regulatory performance requirements</w:t>
                            </w:r>
                            <w:r>
                              <w:rPr>
                                <w:rFonts w:asciiTheme="majorHAnsi" w:hAnsiTheme="majorHAnsi" w:cs="Arial"/>
                                <w:b/>
                                <w:i/>
                                <w:color w:val="FFFFFF" w:themeColor="background1"/>
                                <w:sz w:val="20"/>
                                <w:szCs w:val="20"/>
                              </w:rPr>
                              <w: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33D64" id="_x0000_s1068" type="#_x0000_t202" alt="Title: Updated - Description: Updated" style="position:absolute;left:0;text-align:left;margin-left:333.6pt;margin-top:24.55pt;width:162pt;height:9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" fillcolor="#d34817 [3204]" strokecolor="white [3212]">
                <v:shadow on="t" color="black" opacity="26214f" origin="-.5,-.5" offset="1.24725mm,1.24725mm"/>
                <v:textbox inset="14.4pt,7.2pt,14.4pt,7.2pt">
                  <w:txbxContent>
                    <w:p w14:paraId="07946D70" w14:textId="77777777" w:rsidR="006B54FF" w:rsidRPr="00640F6D" w:rsidRDefault="006B54FF" w:rsidP="00547687">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See NWGLDE at </w:t>
                      </w:r>
                      <w:hyperlink r:id="rId45" w:history="1">
                        <w:r w:rsidRPr="00C86EB0">
                          <w:rPr>
                            <w:rStyle w:val="Hyperlink"/>
                            <w:rFonts w:asciiTheme="majorHAnsi" w:hAnsiTheme="majorHAnsi" w:cs="Arial"/>
                            <w:b/>
                            <w:i/>
                            <w:sz w:val="20"/>
                            <w:szCs w:val="20"/>
                          </w:rPr>
                          <w:t>www.nwglde.org</w:t>
                        </w:r>
                      </w:hyperlink>
                      <w:r>
                        <w:rPr>
                          <w:rFonts w:asciiTheme="majorHAnsi" w:hAnsiTheme="majorHAnsi" w:cs="Arial"/>
                          <w:b/>
                          <w:i/>
                          <w:color w:val="FFFFFF" w:themeColor="background1"/>
                          <w:sz w:val="20"/>
                          <w:szCs w:val="20"/>
                        </w:rPr>
                        <w:t>, which is a</w:t>
                      </w:r>
                      <w:r w:rsidRPr="00C47DAA">
                        <w:rPr>
                          <w:rFonts w:asciiTheme="majorHAnsi" w:hAnsiTheme="majorHAnsi" w:cs="Arial"/>
                          <w:b/>
                          <w:i/>
                          <w:color w:val="FFFFFF" w:themeColor="background1"/>
                          <w:sz w:val="20"/>
                          <w:szCs w:val="20"/>
                        </w:rPr>
                        <w:t xml:space="preserve"> source </w:t>
                      </w:r>
                      <w:r>
                        <w:rPr>
                          <w:rFonts w:asciiTheme="majorHAnsi" w:hAnsiTheme="majorHAnsi" w:cs="Arial"/>
                          <w:b/>
                          <w:i/>
                          <w:color w:val="FFFFFF" w:themeColor="background1"/>
                          <w:sz w:val="20"/>
                          <w:szCs w:val="20"/>
                        </w:rPr>
                        <w:t>for</w:t>
                      </w:r>
                      <w:r w:rsidRPr="00C47DAA">
                        <w:rPr>
                          <w:rFonts w:asciiTheme="majorHAnsi" w:hAnsiTheme="majorHAnsi" w:cs="Arial"/>
                          <w:b/>
                          <w:i/>
                          <w:color w:val="FFFFFF" w:themeColor="background1"/>
                          <w:sz w:val="20"/>
                          <w:szCs w:val="20"/>
                        </w:rPr>
                        <w:t xml:space="preserve"> check </w:t>
                      </w:r>
                      <w:r>
                        <w:rPr>
                          <w:rFonts w:asciiTheme="majorHAnsi" w:hAnsiTheme="majorHAnsi" w:cs="Arial"/>
                          <w:b/>
                          <w:i/>
                          <w:color w:val="FFFFFF" w:themeColor="background1"/>
                          <w:sz w:val="20"/>
                          <w:szCs w:val="20"/>
                        </w:rPr>
                        <w:t xml:space="preserve">ing </w:t>
                      </w:r>
                      <w:r w:rsidRPr="00C47DAA">
                        <w:rPr>
                          <w:rFonts w:asciiTheme="majorHAnsi" w:hAnsiTheme="majorHAnsi" w:cs="Arial"/>
                          <w:b/>
                          <w:i/>
                          <w:color w:val="FFFFFF" w:themeColor="background1"/>
                          <w:sz w:val="20"/>
                          <w:szCs w:val="20"/>
                        </w:rPr>
                        <w:t>whether your CITLD method meets regulatory performance requirements</w:t>
                      </w:r>
                      <w:r>
                        <w:rPr>
                          <w:rFonts w:asciiTheme="majorHAnsi" w:hAnsiTheme="majorHAnsi" w:cs="Arial"/>
                          <w:b/>
                          <w:i/>
                          <w:color w:val="FFFFFF" w:themeColor="background1"/>
                          <w:sz w:val="20"/>
                          <w:szCs w:val="20"/>
                        </w:rPr>
                        <w:t>.</w:t>
                      </w:r>
                    </w:p>
                  </w:txbxContent>
                </v:textbox>
              </v:shape>
            </w:pict>
          </mc:Fallback>
        </mc:AlternateContent>
      </w:r>
      <w:r w:rsidR="001B399B" w:rsidRPr="00CD36A0">
        <w:rPr>
          <w:rFonts w:cs="Times New Roman"/>
          <w:b/>
          <w:bCs/>
          <w:szCs w:val="24"/>
        </w:rPr>
        <w:t>Keep records of these tests for three years</w:t>
      </w:r>
      <w:r w:rsidR="003D099C">
        <w:rPr>
          <w:rFonts w:cs="Times New Roman"/>
          <w:b/>
          <w:bCs/>
          <w:szCs w:val="24"/>
        </w:rPr>
        <w:t xml:space="preserve"> </w:t>
      </w:r>
    </w:p>
    <w:p w14:paraId="4153E6F0" w14:textId="77777777" w:rsidR="00AB301D" w:rsidRPr="00832DC0" w:rsidRDefault="00AB301D" w:rsidP="00CD36A0">
      <w:pPr>
        <w:rPr>
          <w:rFonts w:eastAsia="Times New Roman" w:cs="Times New Roman"/>
          <w:b/>
          <w:bCs/>
          <w:color w:val="000000"/>
          <w:szCs w:val="24"/>
        </w:rPr>
      </w:pPr>
      <w:r w:rsidRPr="00832DC0">
        <w:rPr>
          <w:rFonts w:eastAsia="Times New Roman" w:cs="Times New Roman"/>
          <w:b/>
          <w:bCs/>
          <w:color w:val="000000"/>
          <w:szCs w:val="24"/>
        </w:rPr>
        <w:t xml:space="preserve">These activities must </w:t>
      </w:r>
      <w:proofErr w:type="gramStart"/>
      <w:r w:rsidRPr="00832DC0">
        <w:rPr>
          <w:rFonts w:eastAsia="Times New Roman" w:cs="Times New Roman"/>
          <w:b/>
          <w:bCs/>
          <w:color w:val="000000"/>
          <w:szCs w:val="24"/>
        </w:rPr>
        <w:t>be performed</w:t>
      </w:r>
      <w:proofErr w:type="gramEnd"/>
      <w:r w:rsidRPr="00832DC0">
        <w:rPr>
          <w:rFonts w:eastAsia="Times New Roman" w:cs="Times New Roman"/>
          <w:b/>
          <w:bCs/>
          <w:color w:val="000000"/>
          <w:szCs w:val="24"/>
        </w:rPr>
        <w:t xml:space="preserve"> accord</w:t>
      </w:r>
      <w:r w:rsidR="003754AE">
        <w:rPr>
          <w:rFonts w:eastAsia="Times New Roman" w:cs="Times New Roman"/>
          <w:b/>
          <w:bCs/>
          <w:color w:val="000000"/>
          <w:szCs w:val="24"/>
        </w:rPr>
        <w:t>ing to</w:t>
      </w:r>
      <w:r w:rsidRPr="00832DC0">
        <w:rPr>
          <w:rFonts w:eastAsia="Times New Roman" w:cs="Times New Roman"/>
          <w:b/>
          <w:bCs/>
          <w:color w:val="000000"/>
          <w:szCs w:val="24"/>
        </w:rPr>
        <w:t xml:space="preserve"> manufacturer’s instructions; a nationally recognized code of practice</w:t>
      </w:r>
      <w:r w:rsidR="004902F6" w:rsidRPr="001D1DA2">
        <w:rPr>
          <w:rFonts w:eastAsia="Times New Roman" w:cs="Times New Roman"/>
          <w:b/>
          <w:bCs/>
          <w:color w:val="000000"/>
          <w:szCs w:val="24"/>
        </w:rPr>
        <w:t xml:space="preserve">; </w:t>
      </w:r>
      <w:r w:rsidR="004902F6" w:rsidRPr="001D1DA2">
        <w:rPr>
          <w:rFonts w:eastAsia="Times New Roman" w:cs="Times New Roman"/>
          <w:b/>
          <w:color w:val="000000"/>
          <w:szCs w:val="24"/>
        </w:rPr>
        <w:t xml:space="preserve">or requirements determined by your implementing agency to be </w:t>
      </w:r>
      <w:r w:rsidR="001B4D9A">
        <w:rPr>
          <w:rFonts w:eastAsia="Times New Roman" w:cs="Times New Roman"/>
          <w:b/>
          <w:color w:val="000000"/>
          <w:szCs w:val="24"/>
        </w:rPr>
        <w:t xml:space="preserve">as </w:t>
      </w:r>
      <w:r w:rsidR="004902F6" w:rsidRPr="001D1DA2">
        <w:rPr>
          <w:rFonts w:eastAsia="Times New Roman" w:cs="Times New Roman"/>
          <w:b/>
          <w:color w:val="000000"/>
          <w:szCs w:val="24"/>
        </w:rPr>
        <w:t>protective of human health and the environment</w:t>
      </w:r>
      <w:r w:rsidR="004902F6">
        <w:rPr>
          <w:rFonts w:eastAsia="Times New Roman" w:cs="Times New Roman"/>
          <w:b/>
          <w:color w:val="000000"/>
          <w:szCs w:val="24"/>
        </w:rPr>
        <w:t>.</w:t>
      </w:r>
      <w:r w:rsidR="003D099C">
        <w:rPr>
          <w:rFonts w:eastAsia="Times New Roman" w:cs="Times New Roman"/>
          <w:b/>
          <w:color w:val="000000"/>
          <w:szCs w:val="24"/>
        </w:rPr>
        <w:t xml:space="preserve">  </w:t>
      </w:r>
    </w:p>
    <w:p w14:paraId="4ACF5B81" w14:textId="77777777" w:rsidR="00426CB2" w:rsidRDefault="00426CB2" w:rsidP="00CD36A0">
      <w:pPr>
        <w:rPr>
          <w:rFonts w:cs="Times New Roman"/>
          <w:szCs w:val="24"/>
        </w:rPr>
      </w:pPr>
      <w:r w:rsidRPr="001C307E">
        <w:rPr>
          <w:szCs w:val="24"/>
        </w:rPr>
        <w:t xml:space="preserve">An unexplained </w:t>
      </w:r>
      <w:r w:rsidRPr="001C307E">
        <w:rPr>
          <w:rFonts w:cs="Times New Roman"/>
          <w:szCs w:val="24"/>
        </w:rPr>
        <w:t xml:space="preserve">presence of water in the tank </w:t>
      </w:r>
      <w:proofErr w:type="gramStart"/>
      <w:r w:rsidRPr="001C307E">
        <w:rPr>
          <w:rFonts w:cs="Times New Roman"/>
          <w:szCs w:val="24"/>
        </w:rPr>
        <w:t>is considered</w:t>
      </w:r>
      <w:proofErr w:type="gramEnd"/>
      <w:r w:rsidRPr="001C307E">
        <w:rPr>
          <w:rFonts w:cs="Times New Roman"/>
          <w:szCs w:val="24"/>
        </w:rPr>
        <w:t xml:space="preserve"> an unusual operating condition.  If you find water in your tank you must investigate and correct the source of the water.  </w:t>
      </w:r>
      <w:r w:rsidRPr="00004057">
        <w:rPr>
          <w:rFonts w:cs="Times New Roman"/>
          <w:szCs w:val="24"/>
        </w:rPr>
        <w:t xml:space="preserve">Suspected releases must </w:t>
      </w:r>
      <w:proofErr w:type="gramStart"/>
      <w:r w:rsidRPr="00004057">
        <w:rPr>
          <w:rFonts w:cs="Times New Roman"/>
          <w:szCs w:val="24"/>
        </w:rPr>
        <w:t>be reported</w:t>
      </w:r>
      <w:proofErr w:type="gramEnd"/>
      <w:r w:rsidRPr="00004057">
        <w:rPr>
          <w:rFonts w:cs="Times New Roman"/>
          <w:szCs w:val="24"/>
        </w:rPr>
        <w:t xml:space="preserve"> to </w:t>
      </w:r>
      <w:r w:rsidR="0049380D">
        <w:rPr>
          <w:rFonts w:cs="Times New Roman"/>
          <w:szCs w:val="24"/>
        </w:rPr>
        <w:t>your</w:t>
      </w:r>
      <w:r w:rsidR="0049380D" w:rsidRPr="00004057">
        <w:rPr>
          <w:rFonts w:cs="Times New Roman"/>
          <w:szCs w:val="24"/>
        </w:rPr>
        <w:t xml:space="preserve"> </w:t>
      </w:r>
      <w:r w:rsidR="00796574" w:rsidRPr="00004057">
        <w:rPr>
          <w:rFonts w:cs="Times New Roman"/>
          <w:szCs w:val="24"/>
        </w:rPr>
        <w:t>implementing</w:t>
      </w:r>
      <w:r w:rsidRPr="00004057">
        <w:rPr>
          <w:rFonts w:cs="Times New Roman"/>
          <w:szCs w:val="24"/>
        </w:rPr>
        <w:t xml:space="preserve"> agency within 24 hours or </w:t>
      </w:r>
      <w:r w:rsidR="00DD5B67">
        <w:rPr>
          <w:rFonts w:cs="Times New Roman"/>
          <w:szCs w:val="24"/>
        </w:rPr>
        <w:t xml:space="preserve">another </w:t>
      </w:r>
      <w:r w:rsidRPr="00004057">
        <w:rPr>
          <w:rFonts w:cs="Times New Roman"/>
          <w:szCs w:val="24"/>
        </w:rPr>
        <w:t xml:space="preserve">period specified by </w:t>
      </w:r>
      <w:r w:rsidR="0049380D">
        <w:rPr>
          <w:rFonts w:cs="Times New Roman"/>
          <w:szCs w:val="24"/>
        </w:rPr>
        <w:t>your</w:t>
      </w:r>
      <w:r w:rsidR="0049380D" w:rsidRPr="00004057">
        <w:rPr>
          <w:rFonts w:cs="Times New Roman"/>
          <w:szCs w:val="24"/>
        </w:rPr>
        <w:t xml:space="preserve"> </w:t>
      </w:r>
      <w:r w:rsidRPr="00004057">
        <w:rPr>
          <w:rFonts w:cs="Times New Roman"/>
          <w:szCs w:val="24"/>
        </w:rPr>
        <w:t>implementing agency.</w:t>
      </w:r>
      <w:r w:rsidR="003D099C">
        <w:rPr>
          <w:rFonts w:cs="Times New Roman"/>
          <w:szCs w:val="24"/>
        </w:rPr>
        <w:t xml:space="preserve">  </w:t>
      </w:r>
    </w:p>
    <w:p w14:paraId="0FF6474C" w14:textId="42157697" w:rsidR="001A518E" w:rsidRPr="003E48A2" w:rsidRDefault="001A518E" w:rsidP="00CD36A0">
      <w:pPr>
        <w:pStyle w:val="Heading2"/>
      </w:pPr>
      <w:r>
        <w:t xml:space="preserve">Anything </w:t>
      </w:r>
      <w:r w:rsidR="0049380D">
        <w:t>E</w:t>
      </w:r>
      <w:r>
        <w:t xml:space="preserve">lse </w:t>
      </w:r>
      <w:r w:rsidR="0049380D">
        <w:t>Y</w:t>
      </w:r>
      <w:r>
        <w:t xml:space="preserve">ou </w:t>
      </w:r>
      <w:r w:rsidR="0049380D">
        <w:t>S</w:t>
      </w:r>
      <w:r>
        <w:t xml:space="preserve">hould </w:t>
      </w:r>
      <w:r w:rsidR="0049380D">
        <w:t>C</w:t>
      </w:r>
      <w:r>
        <w:t>onsider</w:t>
      </w:r>
      <w:r w:rsidRPr="003E48A2">
        <w:t>?</w:t>
      </w:r>
      <w:r w:rsidR="00547687" w:rsidRPr="00547687">
        <w:rPr>
          <w:rFonts w:ascii="Times New Roman" w:hAnsi="Times New Roman"/>
          <w:b w:val="0"/>
          <w:noProof/>
          <w:sz w:val="24"/>
        </w:rPr>
        <w:t xml:space="preserve"> </w:t>
      </w:r>
      <w:r w:rsidR="003D099C">
        <w:rPr>
          <w:rFonts w:ascii="Times New Roman" w:hAnsi="Times New Roman"/>
          <w:b w:val="0"/>
          <w:noProof/>
          <w:sz w:val="24"/>
        </w:rPr>
        <w:t xml:space="preserve"> </w:t>
      </w:r>
    </w:p>
    <w:p w14:paraId="7619E381" w14:textId="4C73662F" w:rsidR="008024A9" w:rsidRPr="00547687" w:rsidRDefault="00683235">
      <w:pPr>
        <w:rPr>
          <w:b/>
          <w:szCs w:val="24"/>
        </w:rPr>
      </w:pPr>
      <w:r>
        <w:rPr>
          <w:noProof/>
        </w:rPr>
        <mc:AlternateContent>
          <mc:Choice Requires="wps">
            <w:drawing>
              <wp:anchor distT="0" distB="0" distL="114300" distR="114300" simplePos="0" relativeHeight="251669504" behindDoc="0" locked="0" layoutInCell="1" allowOverlap="1" wp14:anchorId="26472F0C" wp14:editId="6B6AF514">
                <wp:simplePos x="0" y="0"/>
                <wp:positionH relativeFrom="column">
                  <wp:posOffset>4236720</wp:posOffset>
                </wp:positionH>
                <wp:positionV relativeFrom="paragraph">
                  <wp:posOffset>59056</wp:posOffset>
                </wp:positionV>
                <wp:extent cx="2057400" cy="1150620"/>
                <wp:effectExtent l="57150" t="57150" r="133350" b="144780"/>
                <wp:wrapNone/>
                <wp:docPr id="516"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5062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32FC9DDC" w14:textId="77777777" w:rsidR="006B54FF" w:rsidRPr="00640F6D" w:rsidRDefault="006B54FF" w:rsidP="00176BB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CITLD methods may allow for monitoring larger tank capacities and higher system throughputs.  However, these methods have limitations as well.</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72F0C" id="_x0000_s1069" type="#_x0000_t202" alt="Title: Updated - Description: Updated" style="position:absolute;margin-left:333.6pt;margin-top:4.65pt;width:162pt;height:9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" fillcolor="#d34817 [3204]" strokecolor="white [3212]">
                <v:shadow on="t" color="black" opacity="26214f" origin="-.5,-.5" offset="1.24725mm,1.24725mm"/>
                <v:textbox inset="14.4pt,7.2pt,14.4pt,7.2pt">
                  <w:txbxContent>
                    <w:p w14:paraId="32FC9DDC" w14:textId="77777777" w:rsidR="006B54FF" w:rsidRPr="00640F6D" w:rsidRDefault="006B54FF" w:rsidP="00176BB1">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CITLD methods may allow for monitoring larger tank capacities and higher system throughputs.  However, these methods have limitations as well.</w:t>
                      </w:r>
                    </w:p>
                  </w:txbxContent>
                </v:textbox>
              </v:shape>
            </w:pict>
          </mc:Fallback>
        </mc:AlternateContent>
      </w:r>
      <w:r w:rsidR="00692F63" w:rsidRPr="00DE51E8">
        <w:rPr>
          <w:rFonts w:cs="Times New Roman"/>
          <w:noProof/>
          <w:szCs w:val="24"/>
        </w:rPr>
        <w:drawing>
          <wp:anchor distT="0" distB="0" distL="114300" distR="114300" simplePos="0" relativeHeight="251600896" behindDoc="0" locked="0" layoutInCell="1" allowOverlap="1" wp14:anchorId="13E4B3CE" wp14:editId="0148EDBD">
            <wp:simplePos x="0" y="0"/>
            <wp:positionH relativeFrom="leftMargin">
              <wp:align>right</wp:align>
            </wp:positionH>
            <wp:positionV relativeFrom="paragraph">
              <wp:posOffset>764540</wp:posOffset>
            </wp:positionV>
            <wp:extent cx="718185" cy="381000"/>
            <wp:effectExtent l="0" t="0" r="5715" b="0"/>
            <wp:wrapNone/>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1000"/>
                    </a:xfrm>
                    <a:prstGeom prst="rect">
                      <a:avLst/>
                    </a:prstGeom>
                  </pic:spPr>
                </pic:pic>
              </a:graphicData>
            </a:graphic>
          </wp:anchor>
        </w:drawing>
      </w:r>
      <w:r w:rsidR="00692F63" w:rsidRPr="001C70B6">
        <w:rPr>
          <w:szCs w:val="24"/>
        </w:rPr>
        <w:t xml:space="preserve">Detecting water in the tank is important.  Water around a tank may mask a hole in the tank or distort the data to </w:t>
      </w:r>
      <w:proofErr w:type="gramStart"/>
      <w:r w:rsidR="00692F63" w:rsidRPr="001C70B6">
        <w:rPr>
          <w:szCs w:val="24"/>
        </w:rPr>
        <w:t>be analyzed</w:t>
      </w:r>
      <w:proofErr w:type="gramEnd"/>
      <w:r w:rsidR="00692F63" w:rsidRPr="001C70B6">
        <w:rPr>
          <w:szCs w:val="24"/>
        </w:rPr>
        <w:t xml:space="preserve"> by temporarily preventing a release.  To detect a release in this situation, check for water at least once a month.</w:t>
      </w:r>
      <w:r w:rsidR="00692F63" w:rsidRPr="001C70B6">
        <w:rPr>
          <w:b/>
          <w:szCs w:val="24"/>
        </w:rPr>
        <w:t xml:space="preserve">  Depending on the product in the tank, detecting water may be difficult</w:t>
      </w:r>
      <w:r w:rsidR="00EF4215">
        <w:rPr>
          <w:b/>
          <w:szCs w:val="24"/>
        </w:rPr>
        <w:t>, but</w:t>
      </w:r>
      <w:r w:rsidR="00172975">
        <w:rPr>
          <w:b/>
          <w:szCs w:val="24"/>
        </w:rPr>
        <w:t xml:space="preserve"> i</w:t>
      </w:r>
      <w:r w:rsidR="0049380D">
        <w:rPr>
          <w:b/>
          <w:szCs w:val="24"/>
        </w:rPr>
        <w:t>t i</w:t>
      </w:r>
      <w:r w:rsidR="00172975">
        <w:rPr>
          <w:b/>
          <w:szCs w:val="24"/>
        </w:rPr>
        <w:t>s</w:t>
      </w:r>
      <w:r w:rsidR="00EF4215">
        <w:rPr>
          <w:b/>
          <w:szCs w:val="24"/>
        </w:rPr>
        <w:t xml:space="preserve"> possible</w:t>
      </w:r>
      <w:r w:rsidR="00692F63" w:rsidRPr="001C70B6">
        <w:rPr>
          <w:b/>
          <w:szCs w:val="24"/>
        </w:rPr>
        <w:t xml:space="preserve"> to do.  Products such as ethanol-based fuels may not form a water bottom.  </w:t>
      </w:r>
      <w:r w:rsidR="006B7973">
        <w:t xml:space="preserve"> </w:t>
      </w:r>
      <w:r w:rsidR="008024A9">
        <w:br w:type="page"/>
      </w:r>
    </w:p>
    <w:p w14:paraId="5A39D535" w14:textId="367764E7" w:rsidR="007B6910" w:rsidRDefault="009F1BBE" w:rsidP="007B6910">
      <w:pPr>
        <w:pStyle w:val="NoSpacing"/>
      </w:pPr>
      <w:r>
        <w:rPr>
          <w:noProof/>
        </w:rPr>
        <w:lastRenderedPageBreak/>
        <w:drawing>
          <wp:anchor distT="0" distB="0" distL="114300" distR="114300" simplePos="0" relativeHeight="251764736" behindDoc="0" locked="0" layoutInCell="1" allowOverlap="1" wp14:anchorId="58708019" wp14:editId="769195D6">
            <wp:simplePos x="0" y="0"/>
            <wp:positionH relativeFrom="page">
              <wp:posOffset>4055745</wp:posOffset>
            </wp:positionH>
            <wp:positionV relativeFrom="page">
              <wp:posOffset>456565</wp:posOffset>
            </wp:positionV>
            <wp:extent cx="2802255" cy="1216660"/>
            <wp:effectExtent l="0" t="0" r="0" b="2540"/>
            <wp:wrapSquare wrapText="bothSides"/>
            <wp:docPr id="509" name="Picture 509" descr="Photo of underground storag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14" cstate="print">
                      <a:extLst>
                        <a:ext uri="{28A0092B-C50C-407E-A947-70E740481C1C}">
                          <a14:useLocalDpi xmlns:a14="http://schemas.microsoft.com/office/drawing/2010/main" val="0"/>
                        </a:ext>
                      </a:extLst>
                    </a:blip>
                    <a:srcRect t="25189" b="16905"/>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anchor>
        </w:drawing>
      </w:r>
    </w:p>
    <w:p w14:paraId="77B52A24" w14:textId="1512E6D2" w:rsidR="007B6910" w:rsidRDefault="007B6910" w:rsidP="007B6910">
      <w:pPr>
        <w:spacing w:after="100"/>
      </w:pPr>
      <w:bookmarkStart w:id="5" w:name="_Toc414260525"/>
    </w:p>
    <w:p w14:paraId="7C1EA9C0" w14:textId="2B8D9BEC" w:rsidR="001A518E" w:rsidRPr="00B866A0" w:rsidRDefault="001254EC" w:rsidP="007B6910">
      <w:pPr>
        <w:pStyle w:val="Heading1"/>
      </w:pPr>
      <w:r>
        <mc:AlternateContent>
          <mc:Choice Requires="wps">
            <w:drawing>
              <wp:anchor distT="0" distB="0" distL="114300" distR="114300" simplePos="0" relativeHeight="251671552" behindDoc="0" locked="0" layoutInCell="1" allowOverlap="1" wp14:anchorId="7963D4C9" wp14:editId="65D52DAC">
                <wp:simplePos x="0" y="0"/>
                <wp:positionH relativeFrom="column">
                  <wp:posOffset>3884295</wp:posOffset>
                </wp:positionH>
                <wp:positionV relativeFrom="paragraph">
                  <wp:posOffset>911860</wp:posOffset>
                </wp:positionV>
                <wp:extent cx="2057400" cy="7543800"/>
                <wp:effectExtent l="0" t="0" r="0" b="0"/>
                <wp:wrapSquare wrapText="bothSides"/>
                <wp:docPr id="518"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543800"/>
                        </a:xfrm>
                        <a:prstGeom prst="rect">
                          <a:avLst/>
                        </a:prstGeom>
                        <a:solidFill>
                          <a:schemeClr val="accent1"/>
                        </a:solidFill>
                        <a:ln w="9525">
                          <a:noFill/>
                          <a:miter lim="800000"/>
                          <a:headEnd/>
                          <a:tailEnd/>
                        </a:ln>
                        <a:effectLst/>
                      </wps:spPr>
                      <wps:txbx>
                        <w:txbxContent>
                          <w:p w14:paraId="6F5527B4" w14:textId="77777777" w:rsidR="006B54FF" w:rsidRDefault="006B54FF" w:rsidP="00A47F2A">
                            <w:pPr>
                              <w:rPr>
                                <w:rFonts w:asciiTheme="minorHAnsi" w:hAnsiTheme="minorHAnsi" w:cs="Times New Roman"/>
                                <w:b/>
                                <w:color w:val="FFFFFF" w:themeColor="background1"/>
                                <w:sz w:val="22"/>
                                <w:szCs w:val="24"/>
                              </w:rPr>
                            </w:pPr>
                          </w:p>
                          <w:p w14:paraId="30E11F80" w14:textId="77777777" w:rsidR="006B54FF" w:rsidRDefault="006B54FF" w:rsidP="00A47F2A">
                            <w:pPr>
                              <w:rPr>
                                <w:rFonts w:asciiTheme="minorHAnsi" w:hAnsiTheme="minorHAnsi" w:cs="Times New Roman"/>
                                <w:b/>
                                <w:color w:val="FFFFFF" w:themeColor="background1"/>
                                <w:sz w:val="22"/>
                                <w:szCs w:val="24"/>
                              </w:rPr>
                            </w:pPr>
                            <w:r>
                              <w:rPr>
                                <w:noProof/>
                              </w:rPr>
                              <w:drawing>
                                <wp:inline distT="0" distB="0" distL="0" distR="0" wp14:anchorId="453D136D" wp14:editId="531F2439">
                                  <wp:extent cx="1682750" cy="1491067"/>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uter v2.jpg"/>
                                          <pic:cNvPicPr/>
                                        </pic:nvPicPr>
                                        <pic:blipFill>
                                          <a:blip r:embed="rId46">
                                            <a:extLst>
                                              <a:ext uri="{28A0092B-C50C-407E-A947-70E740481C1C}">
                                                <a14:useLocalDpi xmlns:a14="http://schemas.microsoft.com/office/drawing/2010/main" val="0"/>
                                              </a:ext>
                                            </a:extLst>
                                          </a:blip>
                                          <a:stretch>
                                            <a:fillRect/>
                                          </a:stretch>
                                        </pic:blipFill>
                                        <pic:spPr>
                                          <a:xfrm>
                                            <a:off x="0" y="0"/>
                                            <a:ext cx="1682750" cy="1491067"/>
                                          </a:xfrm>
                                          <a:prstGeom prst="rect">
                                            <a:avLst/>
                                          </a:prstGeom>
                                        </pic:spPr>
                                      </pic:pic>
                                    </a:graphicData>
                                  </a:graphic>
                                </wp:inline>
                              </w:drawing>
                            </w:r>
                          </w:p>
                          <w:p w14:paraId="478235C2" w14:textId="77777777" w:rsidR="006B54FF" w:rsidRDefault="006B54FF" w:rsidP="00A47F2A">
                            <w:pPr>
                              <w:rPr>
                                <w:rFonts w:asciiTheme="minorHAnsi" w:hAnsiTheme="minorHAnsi" w:cs="Times New Roman"/>
                                <w:b/>
                                <w:color w:val="FFFFFF" w:themeColor="background1"/>
                                <w:sz w:val="22"/>
                                <w:szCs w:val="24"/>
                              </w:rPr>
                            </w:pPr>
                          </w:p>
                          <w:p w14:paraId="69553F85" w14:textId="77777777" w:rsidR="006B54FF" w:rsidRDefault="006B54FF" w:rsidP="00A47F2A">
                            <w:pPr>
                              <w:rPr>
                                <w:rFonts w:asciiTheme="minorHAnsi" w:hAnsiTheme="minorHAnsi" w:cs="Times New Roman"/>
                                <w:b/>
                                <w:color w:val="FFFFFF" w:themeColor="background1"/>
                                <w:sz w:val="22"/>
                                <w:szCs w:val="24"/>
                              </w:rPr>
                            </w:pPr>
                          </w:p>
                          <w:p w14:paraId="0672CEAD" w14:textId="77777777" w:rsidR="006B54FF" w:rsidRDefault="006B54FF" w:rsidP="00A47F2A">
                            <w:pPr>
                              <w:rPr>
                                <w:rFonts w:asciiTheme="minorHAnsi" w:hAnsiTheme="minorHAnsi" w:cs="Times New Roman"/>
                                <w:b/>
                                <w:color w:val="FFFFFF" w:themeColor="background1"/>
                                <w:sz w:val="22"/>
                                <w:szCs w:val="24"/>
                              </w:rPr>
                            </w:pPr>
                          </w:p>
                          <w:p w14:paraId="7D6F71E6" w14:textId="77777777" w:rsidR="006B54FF" w:rsidRDefault="006B54FF" w:rsidP="00A47F2A">
                            <w:pPr>
                              <w:rPr>
                                <w:rFonts w:asciiTheme="minorHAnsi" w:hAnsiTheme="minorHAnsi" w:cs="Times New Roman"/>
                                <w:b/>
                                <w:color w:val="FFFFFF" w:themeColor="background1"/>
                                <w:sz w:val="22"/>
                                <w:szCs w:val="24"/>
                              </w:rPr>
                            </w:pPr>
                          </w:p>
                          <w:p w14:paraId="37718775" w14:textId="77777777" w:rsidR="006B54FF" w:rsidRPr="00A47F2A" w:rsidRDefault="006B54FF" w:rsidP="00A47F2A">
                            <w:pPr>
                              <w:rPr>
                                <w:rFonts w:asciiTheme="minorHAnsi" w:hAnsiTheme="minorHAnsi" w:cs="Times New Roman"/>
                                <w:b/>
                                <w:color w:val="FFFFFF" w:themeColor="background1"/>
                                <w:sz w:val="22"/>
                                <w:szCs w:val="24"/>
                              </w:rPr>
                            </w:pPr>
                            <w:r w:rsidRPr="00A47F2A">
                              <w:rPr>
                                <w:rFonts w:asciiTheme="minorHAnsi" w:hAnsiTheme="minorHAnsi" w:cs="Times New Roman"/>
                                <w:b/>
                                <w:color w:val="FFFFFF" w:themeColor="background1"/>
                                <w:sz w:val="22"/>
                                <w:szCs w:val="24"/>
                              </w:rPr>
                              <w:t xml:space="preserve">You must obtain a conclusive pass or fail result within the 30-day monitoring period.  If the test report is inconclusive, you must use another method of release detection for that 30-day monitoring period.  An inconclusive result means you have not performed release detection for that 30-day period.  </w:t>
                            </w:r>
                          </w:p>
                          <w:p w14:paraId="19665392" w14:textId="77777777" w:rsidR="006B54FF" w:rsidRPr="00E72D7D" w:rsidRDefault="006B54FF" w:rsidP="00A47F2A">
                            <w:pPr>
                              <w:pStyle w:val="Whiteboxtext"/>
                            </w:pPr>
                          </w:p>
                        </w:txbxContent>
                      </wps:txbx>
                      <wps:bodyPr rot="0" vert="horz" wrap="square" lIns="182880" tIns="91440" rIns="182880" bIns="91440" anchor="t" anchorCtr="0">
                        <a:noAutofit/>
                      </wps:bodyPr>
                    </wps:wsp>
                  </a:graphicData>
                </a:graphic>
                <wp14:sizeRelH relativeFrom="page">
                  <wp14:pctWidth>0</wp14:pctWidth>
                </wp14:sizeRelH>
                <wp14:sizeRelV relativeFrom="margin">
                  <wp14:pctHeight>0</wp14:pctHeight>
                </wp14:sizeRelV>
              </wp:anchor>
            </w:drawing>
          </mc:Choice>
          <mc:Fallback>
            <w:pict>
              <v:shape w14:anchorId="7963D4C9" id="_x0000_s1070" type="#_x0000_t202" alt="Title:    - Description:   " style="position:absolute;margin-left:305.85pt;margin-top:71.8pt;width:162pt;height:5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" fillcolor="#d34817 [3204]" stroked="f">
                <v:textbox inset="14.4pt,7.2pt,14.4pt,7.2pt">
                  <w:txbxContent>
                    <w:p w14:paraId="6F5527B4" w14:textId="77777777" w:rsidR="006B54FF" w:rsidRDefault="006B54FF" w:rsidP="00A47F2A">
                      <w:pPr>
                        <w:rPr>
                          <w:rFonts w:asciiTheme="minorHAnsi" w:hAnsiTheme="minorHAnsi" w:cs="Times New Roman"/>
                          <w:b/>
                          <w:color w:val="FFFFFF" w:themeColor="background1"/>
                          <w:sz w:val="22"/>
                          <w:szCs w:val="24"/>
                        </w:rPr>
                      </w:pPr>
                    </w:p>
                    <w:p w14:paraId="30E11F80" w14:textId="77777777" w:rsidR="006B54FF" w:rsidRDefault="006B54FF" w:rsidP="00A47F2A">
                      <w:pPr>
                        <w:rPr>
                          <w:rFonts w:asciiTheme="minorHAnsi" w:hAnsiTheme="minorHAnsi" w:cs="Times New Roman"/>
                          <w:b/>
                          <w:color w:val="FFFFFF" w:themeColor="background1"/>
                          <w:sz w:val="22"/>
                          <w:szCs w:val="24"/>
                        </w:rPr>
                      </w:pPr>
                      <w:r>
                        <w:rPr>
                          <w:noProof/>
                        </w:rPr>
                        <w:drawing>
                          <wp:inline distT="0" distB="0" distL="0" distR="0" wp14:anchorId="453D136D" wp14:editId="531F2439">
                            <wp:extent cx="1682750" cy="1491067"/>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uter v2.jpg"/>
                                    <pic:cNvPicPr/>
                                  </pic:nvPicPr>
                                  <pic:blipFill>
                                    <a:blip r:embed="rId47">
                                      <a:extLst>
                                        <a:ext uri="{28A0092B-C50C-407E-A947-70E740481C1C}">
                                          <a14:useLocalDpi xmlns:a14="http://schemas.microsoft.com/office/drawing/2010/main" val="0"/>
                                        </a:ext>
                                      </a:extLst>
                                    </a:blip>
                                    <a:stretch>
                                      <a:fillRect/>
                                    </a:stretch>
                                  </pic:blipFill>
                                  <pic:spPr>
                                    <a:xfrm>
                                      <a:off x="0" y="0"/>
                                      <a:ext cx="1682750" cy="1491067"/>
                                    </a:xfrm>
                                    <a:prstGeom prst="rect">
                                      <a:avLst/>
                                    </a:prstGeom>
                                  </pic:spPr>
                                </pic:pic>
                              </a:graphicData>
                            </a:graphic>
                          </wp:inline>
                        </w:drawing>
                      </w:r>
                    </w:p>
                    <w:p w14:paraId="478235C2" w14:textId="77777777" w:rsidR="006B54FF" w:rsidRDefault="006B54FF" w:rsidP="00A47F2A">
                      <w:pPr>
                        <w:rPr>
                          <w:rFonts w:asciiTheme="minorHAnsi" w:hAnsiTheme="minorHAnsi" w:cs="Times New Roman"/>
                          <w:b/>
                          <w:color w:val="FFFFFF" w:themeColor="background1"/>
                          <w:sz w:val="22"/>
                          <w:szCs w:val="24"/>
                        </w:rPr>
                      </w:pPr>
                    </w:p>
                    <w:p w14:paraId="69553F85" w14:textId="77777777" w:rsidR="006B54FF" w:rsidRDefault="006B54FF" w:rsidP="00A47F2A">
                      <w:pPr>
                        <w:rPr>
                          <w:rFonts w:asciiTheme="minorHAnsi" w:hAnsiTheme="minorHAnsi" w:cs="Times New Roman"/>
                          <w:b/>
                          <w:color w:val="FFFFFF" w:themeColor="background1"/>
                          <w:sz w:val="22"/>
                          <w:szCs w:val="24"/>
                        </w:rPr>
                      </w:pPr>
                    </w:p>
                    <w:p w14:paraId="0672CEAD" w14:textId="77777777" w:rsidR="006B54FF" w:rsidRDefault="006B54FF" w:rsidP="00A47F2A">
                      <w:pPr>
                        <w:rPr>
                          <w:rFonts w:asciiTheme="minorHAnsi" w:hAnsiTheme="minorHAnsi" w:cs="Times New Roman"/>
                          <w:b/>
                          <w:color w:val="FFFFFF" w:themeColor="background1"/>
                          <w:sz w:val="22"/>
                          <w:szCs w:val="24"/>
                        </w:rPr>
                      </w:pPr>
                    </w:p>
                    <w:p w14:paraId="7D6F71E6" w14:textId="77777777" w:rsidR="006B54FF" w:rsidRDefault="006B54FF" w:rsidP="00A47F2A">
                      <w:pPr>
                        <w:rPr>
                          <w:rFonts w:asciiTheme="minorHAnsi" w:hAnsiTheme="minorHAnsi" w:cs="Times New Roman"/>
                          <w:b/>
                          <w:color w:val="FFFFFF" w:themeColor="background1"/>
                          <w:sz w:val="22"/>
                          <w:szCs w:val="24"/>
                        </w:rPr>
                      </w:pPr>
                    </w:p>
                    <w:p w14:paraId="37718775" w14:textId="77777777" w:rsidR="006B54FF" w:rsidRPr="00A47F2A" w:rsidRDefault="006B54FF" w:rsidP="00A47F2A">
                      <w:pPr>
                        <w:rPr>
                          <w:rFonts w:asciiTheme="minorHAnsi" w:hAnsiTheme="minorHAnsi" w:cs="Times New Roman"/>
                          <w:b/>
                          <w:color w:val="FFFFFF" w:themeColor="background1"/>
                          <w:sz w:val="22"/>
                          <w:szCs w:val="24"/>
                        </w:rPr>
                      </w:pPr>
                      <w:r w:rsidRPr="00A47F2A">
                        <w:rPr>
                          <w:rFonts w:asciiTheme="minorHAnsi" w:hAnsiTheme="minorHAnsi" w:cs="Times New Roman"/>
                          <w:b/>
                          <w:color w:val="FFFFFF" w:themeColor="background1"/>
                          <w:sz w:val="22"/>
                          <w:szCs w:val="24"/>
                        </w:rPr>
                        <w:t xml:space="preserve">You must obtain a conclusive pass or fail result within the 30-day monitoring period.  If the test report is inconclusive, you must use another method of release detection for that 30-day monitoring period.  An inconclusive result means you have not performed release detection for that 30-day period.  </w:t>
                      </w:r>
                    </w:p>
                    <w:p w14:paraId="19665392" w14:textId="77777777" w:rsidR="006B54FF" w:rsidRPr="00E72D7D" w:rsidRDefault="006B54FF" w:rsidP="00A47F2A">
                      <w:pPr>
                        <w:pStyle w:val="Whiteboxtext"/>
                      </w:pPr>
                    </w:p>
                  </w:txbxContent>
                </v:textbox>
                <w10:wrap type="square"/>
              </v:shape>
            </w:pict>
          </mc:Fallback>
        </mc:AlternateContent>
      </w:r>
      <w:r w:rsidR="0008725B">
        <w:drawing>
          <wp:anchor distT="0" distB="0" distL="114300" distR="114300" simplePos="0" relativeHeight="251730944" behindDoc="0" locked="0" layoutInCell="1" allowOverlap="1" wp14:anchorId="05E72300" wp14:editId="3E45FA4D">
            <wp:simplePos x="0" y="0"/>
            <wp:positionH relativeFrom="leftMargin">
              <wp:posOffset>127000</wp:posOffset>
            </wp:positionH>
            <wp:positionV relativeFrom="paragraph">
              <wp:posOffset>1025525</wp:posOffset>
            </wp:positionV>
            <wp:extent cx="718185" cy="381000"/>
            <wp:effectExtent l="0" t="0" r="5715" b="0"/>
            <wp:wrapNone/>
            <wp:docPr id="4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1000"/>
                    </a:xfrm>
                    <a:prstGeom prst="rect">
                      <a:avLst/>
                    </a:prstGeom>
                  </pic:spPr>
                </pic:pic>
              </a:graphicData>
            </a:graphic>
          </wp:anchor>
        </w:drawing>
      </w:r>
      <w:r w:rsidR="00CD5FB6">
        <mc:AlternateContent>
          <mc:Choice Requires="wps">
            <w:drawing>
              <wp:anchor distT="0" distB="0" distL="114300" distR="114300" simplePos="0" relativeHeight="251611136" behindDoc="1" locked="0" layoutInCell="1" allowOverlap="1" wp14:anchorId="38F17920" wp14:editId="56F49876">
                <wp:simplePos x="0" y="0"/>
                <wp:positionH relativeFrom="column">
                  <wp:posOffset>-904875</wp:posOffset>
                </wp:positionH>
                <wp:positionV relativeFrom="page">
                  <wp:posOffset>457200</wp:posOffset>
                </wp:positionV>
                <wp:extent cx="4046220" cy="1216025"/>
                <wp:effectExtent l="0" t="0" r="0" b="0"/>
                <wp:wrapNone/>
                <wp:docPr id="127"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6220" cy="121602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EA58F" id="Rectangle 542" o:spid="_x0000_s1026" style="position:absolute;margin-left:-71.25pt;margin-top:36pt;width:318.6pt;height:9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" fillcolor="#d34817 [3204]" stroked="f" strokeweight="2pt">
                <v:path arrowok="t"/>
                <w10:wrap anchory="page"/>
              </v:rect>
            </w:pict>
          </mc:Fallback>
        </mc:AlternateContent>
      </w:r>
      <w:r w:rsidR="001A518E" w:rsidRPr="00B866A0">
        <w:t xml:space="preserve">Statistical Inventory </w:t>
      </w:r>
      <w:r w:rsidR="0098600F">
        <w:br/>
      </w:r>
      <w:r w:rsidR="001A518E" w:rsidRPr="00B866A0">
        <w:t>Reconciliation</w:t>
      </w:r>
      <w:bookmarkEnd w:id="5"/>
    </w:p>
    <w:p w14:paraId="3F632290" w14:textId="2F0B3C35" w:rsidR="001A518E" w:rsidRDefault="001A518E" w:rsidP="00A47F2A">
      <w:r w:rsidRPr="0008725B">
        <w:rPr>
          <w:b/>
        </w:rPr>
        <w:t xml:space="preserve">The 2015 federal </w:t>
      </w:r>
      <w:r w:rsidR="006F55FD" w:rsidRPr="0008725B">
        <w:rPr>
          <w:b/>
        </w:rPr>
        <w:t>UST regulation added</w:t>
      </w:r>
      <w:r w:rsidRPr="0008725B">
        <w:rPr>
          <w:b/>
        </w:rPr>
        <w:t xml:space="preserve"> statistical inventory reconciliation (SIR)</w:t>
      </w:r>
      <w:r w:rsidR="00981013" w:rsidRPr="0008725B">
        <w:rPr>
          <w:b/>
        </w:rPr>
        <w:t xml:space="preserve"> as a release detection method</w:t>
      </w:r>
      <w:r w:rsidR="006B7973" w:rsidRPr="0008725B">
        <w:rPr>
          <w:b/>
        </w:rPr>
        <w:t>.</w:t>
      </w:r>
      <w:r w:rsidR="006B7973">
        <w:t xml:space="preserve">  </w:t>
      </w:r>
      <w:r w:rsidR="006F55FD">
        <w:t>For</w:t>
      </w:r>
      <w:r w:rsidRPr="004B2A9F">
        <w:t xml:space="preserve"> this method, a trained professional uses sophisticated computer software to conduct a statistical analysis of inventory, delivery, and dispensing data</w:t>
      </w:r>
      <w:r w:rsidR="00FC71B8">
        <w:t>,</w:t>
      </w:r>
      <w:r w:rsidR="009236E7">
        <w:t xml:space="preserve"> which </w:t>
      </w:r>
      <w:proofErr w:type="gramStart"/>
      <w:r w:rsidR="009236E7">
        <w:t>is</w:t>
      </w:r>
      <w:r w:rsidRPr="004B2A9F">
        <w:t xml:space="preserve"> gathered</w:t>
      </w:r>
      <w:proofErr w:type="gramEnd"/>
      <w:r w:rsidRPr="004B2A9F">
        <w:t xml:space="preserve"> periodically</w:t>
      </w:r>
      <w:r w:rsidR="009236E7">
        <w:t xml:space="preserve"> and</w:t>
      </w:r>
      <w:r w:rsidR="009236E7" w:rsidRPr="004B2A9F">
        <w:t xml:space="preserve"> </w:t>
      </w:r>
      <w:r w:rsidR="000E1280">
        <w:t>supplied</w:t>
      </w:r>
      <w:r w:rsidRPr="004B2A9F">
        <w:t xml:space="preserve"> regularly</w:t>
      </w:r>
      <w:r w:rsidR="003754AE">
        <w:t xml:space="preserve"> to the vendor</w:t>
      </w:r>
      <w:r w:rsidR="006B7973">
        <w:t xml:space="preserve">.  </w:t>
      </w:r>
    </w:p>
    <w:p w14:paraId="5931B2DF" w14:textId="77777777" w:rsidR="001A518E" w:rsidRPr="00B866A0" w:rsidRDefault="001A518E" w:rsidP="00A47F2A">
      <w:pPr>
        <w:pStyle w:val="Heading2"/>
      </w:pPr>
      <w:r w:rsidRPr="00B866A0">
        <w:t xml:space="preserve">Will </w:t>
      </w:r>
      <w:r w:rsidR="00A97609">
        <w:t>Y</w:t>
      </w:r>
      <w:r w:rsidRPr="00B866A0">
        <w:t xml:space="preserve">ou </w:t>
      </w:r>
      <w:r w:rsidR="00A97609">
        <w:t>B</w:t>
      </w:r>
      <w:r w:rsidRPr="00B866A0">
        <w:t xml:space="preserve">e </w:t>
      </w:r>
      <w:proofErr w:type="gramStart"/>
      <w:r w:rsidR="00A97609">
        <w:t>I</w:t>
      </w:r>
      <w:r w:rsidRPr="00B866A0">
        <w:t>n</w:t>
      </w:r>
      <w:proofErr w:type="gramEnd"/>
      <w:r w:rsidRPr="00B866A0">
        <w:t xml:space="preserve"> </w:t>
      </w:r>
      <w:r w:rsidR="00A97609">
        <w:t>C</w:t>
      </w:r>
      <w:r w:rsidRPr="00B866A0">
        <w:t>ompliance?</w:t>
      </w:r>
      <w:r w:rsidR="0083315E">
        <w:t xml:space="preserve">  </w:t>
      </w:r>
    </w:p>
    <w:p w14:paraId="62A7F691" w14:textId="162A1442" w:rsidR="001A518E" w:rsidRPr="005749A7" w:rsidRDefault="00CD5FB6" w:rsidP="00A47F2A">
      <w:r>
        <w:rPr>
          <w:noProof/>
        </w:rPr>
        <mc:AlternateContent>
          <mc:Choice Requires="wps">
            <w:drawing>
              <wp:anchor distT="4294967295" distB="4294967295" distL="114300" distR="114300" simplePos="0" relativeHeight="251673600" behindDoc="0" locked="0" layoutInCell="1" allowOverlap="1" wp14:anchorId="22C0A40F" wp14:editId="2AE7959A">
                <wp:simplePos x="0" y="0"/>
                <wp:positionH relativeFrom="column">
                  <wp:posOffset>3998595</wp:posOffset>
                </wp:positionH>
                <wp:positionV relativeFrom="paragraph">
                  <wp:posOffset>1479711</wp:posOffset>
                </wp:positionV>
                <wp:extent cx="1828800" cy="0"/>
                <wp:effectExtent l="0" t="19050" r="19050" b="19050"/>
                <wp:wrapNone/>
                <wp:docPr id="520" name="Straight Connector 520"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2C4C51" id="Straight Connector 520" o:spid="_x0000_s1026" alt="Title:    - Description:   "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85pt,116.5pt" to="458.8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" strokecolor="white [3212]" strokeweight="2.25pt">
                <o:lock v:ext="edit" shapetype="f"/>
              </v:line>
            </w:pict>
          </mc:Fallback>
        </mc:AlternateContent>
      </w:r>
      <w:r w:rsidR="001A518E" w:rsidRPr="005749A7">
        <w:t xml:space="preserve">SIR, when performed according to the vendor’s specifications, meets federal release detection requirements for USTs and piping installed on or before </w:t>
      </w:r>
      <w:r w:rsidR="009255B9">
        <w:t>April 11, 2016</w:t>
      </w:r>
      <w:r w:rsidR="006B7973" w:rsidRPr="005749A7">
        <w:t xml:space="preserve">.  </w:t>
      </w:r>
      <w:r w:rsidR="001A518E" w:rsidRPr="005749A7">
        <w:t>SIR with a 0.2 gallon per hour release detection capability meets the federal requirements for monthly monitoring for tanks</w:t>
      </w:r>
      <w:r w:rsidR="006B7973" w:rsidRPr="005749A7">
        <w:t xml:space="preserve">.  </w:t>
      </w:r>
      <w:r w:rsidR="001A518E" w:rsidRPr="005749A7">
        <w:t>SIR with a 0.1 gallon per hour release detection capability meets the federal requirements as an equivalent to tank tightness testing</w:t>
      </w:r>
      <w:r w:rsidR="006B7973" w:rsidRPr="005749A7">
        <w:t xml:space="preserve">.  </w:t>
      </w:r>
      <w:r w:rsidR="00A97609">
        <w:t>I</w:t>
      </w:r>
      <w:r w:rsidR="001A518E" w:rsidRPr="005749A7">
        <w:t xml:space="preserve">f it has the capability of detecting even smaller leaks, </w:t>
      </w:r>
      <w:r w:rsidR="00A97609">
        <w:t xml:space="preserve">SIR </w:t>
      </w:r>
      <w:r w:rsidR="001A518E" w:rsidRPr="005749A7">
        <w:t>meet</w:t>
      </w:r>
      <w:r w:rsidR="00A97609">
        <w:t>s</w:t>
      </w:r>
      <w:r w:rsidR="001A518E" w:rsidRPr="005749A7">
        <w:t xml:space="preserve"> the federal requirements for line tightness testing as well</w:t>
      </w:r>
      <w:r w:rsidR="006B7973" w:rsidRPr="005749A7">
        <w:t xml:space="preserve">.  </w:t>
      </w:r>
      <w:r w:rsidR="00A97609">
        <w:t>S</w:t>
      </w:r>
      <w:r w:rsidR="001A518E" w:rsidRPr="005749A7">
        <w:t>ee release detection</w:t>
      </w:r>
      <w:r w:rsidR="00A97609">
        <w:t xml:space="preserve"> requirements</w:t>
      </w:r>
      <w:r w:rsidR="001A518E" w:rsidRPr="005749A7">
        <w:t xml:space="preserve"> for piping on </w:t>
      </w:r>
      <w:r w:rsidR="004B5843">
        <w:t>page 33</w:t>
      </w:r>
      <w:r w:rsidR="001A518E" w:rsidRPr="005749A7">
        <w:t>.</w:t>
      </w:r>
      <w:r w:rsidR="0083315E">
        <w:t xml:space="preserve">  </w:t>
      </w:r>
    </w:p>
    <w:p w14:paraId="60AB058B" w14:textId="77777777" w:rsidR="001A518E" w:rsidRPr="00B866A0" w:rsidRDefault="001A518E" w:rsidP="00A47F2A">
      <w:pPr>
        <w:pStyle w:val="Heading2"/>
      </w:pPr>
      <w:r w:rsidRPr="00B866A0">
        <w:t xml:space="preserve">How </w:t>
      </w:r>
      <w:r w:rsidR="00A97609">
        <w:t>D</w:t>
      </w:r>
      <w:r w:rsidRPr="00B866A0">
        <w:t xml:space="preserve">oes </w:t>
      </w:r>
      <w:proofErr w:type="gramStart"/>
      <w:r w:rsidR="00A97609">
        <w:t>T</w:t>
      </w:r>
      <w:r w:rsidRPr="00B866A0">
        <w:t>he</w:t>
      </w:r>
      <w:proofErr w:type="gramEnd"/>
      <w:r w:rsidRPr="00B866A0">
        <w:t xml:space="preserve"> </w:t>
      </w:r>
      <w:r w:rsidR="00A97609">
        <w:t>R</w:t>
      </w:r>
      <w:r>
        <w:t xml:space="preserve">elease </w:t>
      </w:r>
      <w:r w:rsidR="00A97609">
        <w:t>D</w:t>
      </w:r>
      <w:r>
        <w:t>etection</w:t>
      </w:r>
      <w:r w:rsidRPr="00B866A0">
        <w:t xml:space="preserve"> </w:t>
      </w:r>
      <w:r w:rsidR="00A97609">
        <w:t>M</w:t>
      </w:r>
      <w:r w:rsidRPr="00B866A0">
        <w:t xml:space="preserve">ethod </w:t>
      </w:r>
      <w:r w:rsidR="00A97609">
        <w:t>W</w:t>
      </w:r>
      <w:r w:rsidRPr="00B866A0">
        <w:t>ork?</w:t>
      </w:r>
      <w:r w:rsidR="0083315E">
        <w:t xml:space="preserve">  </w:t>
      </w:r>
    </w:p>
    <w:p w14:paraId="1C00A2C7" w14:textId="77777777" w:rsidR="001A518E" w:rsidRDefault="001A518E" w:rsidP="00A47F2A">
      <w:r w:rsidRPr="00B866A0">
        <w:t xml:space="preserve">SIR analyzes inventory, delivery, and dispensing data collected over </w:t>
      </w:r>
      <w:proofErr w:type="gramStart"/>
      <w:r w:rsidRPr="00B866A0">
        <w:t>a period of time</w:t>
      </w:r>
      <w:proofErr w:type="gramEnd"/>
      <w:r w:rsidRPr="00B866A0">
        <w:t xml:space="preserve"> to determine whether or not a tank</w:t>
      </w:r>
      <w:r>
        <w:t xml:space="preserve"> or </w:t>
      </w:r>
      <w:r w:rsidR="00E648FD">
        <w:t>piping</w:t>
      </w:r>
      <w:r w:rsidRPr="00B866A0">
        <w:t xml:space="preserve"> is </w:t>
      </w:r>
      <w:r w:rsidR="00D971E4">
        <w:t xml:space="preserve">leaking </w:t>
      </w:r>
      <w:r>
        <w:t>a regulated substance</w:t>
      </w:r>
      <w:r w:rsidRPr="00B866A0">
        <w:t>.</w:t>
      </w:r>
      <w:r w:rsidR="0083315E">
        <w:t xml:space="preserve">  </w:t>
      </w:r>
    </w:p>
    <w:p w14:paraId="5F717ABE" w14:textId="60E17E98" w:rsidR="001A518E" w:rsidRDefault="00CD5FB6" w:rsidP="00A47F2A">
      <w:r>
        <w:rPr>
          <w:noProof/>
        </w:rPr>
        <mc:AlternateContent>
          <mc:Choice Requires="wps">
            <w:drawing>
              <wp:anchor distT="4294967295" distB="4294967295" distL="114300" distR="114300" simplePos="0" relativeHeight="251672576" behindDoc="0" locked="0" layoutInCell="1" allowOverlap="1" wp14:anchorId="53628859" wp14:editId="1F01B4CA">
                <wp:simplePos x="0" y="0"/>
                <wp:positionH relativeFrom="column">
                  <wp:posOffset>3998595</wp:posOffset>
                </wp:positionH>
                <wp:positionV relativeFrom="paragraph">
                  <wp:posOffset>455134</wp:posOffset>
                </wp:positionV>
                <wp:extent cx="1828800" cy="0"/>
                <wp:effectExtent l="0" t="19050" r="19050" b="19050"/>
                <wp:wrapNone/>
                <wp:docPr id="519" name="Straight Connector 519"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2A817D" id="Straight Connector 519" o:spid="_x0000_s1026" alt="Title:    - Description:   "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85pt,35.85pt" to="458.8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" strokecolor="white [3212]" strokeweight="2.25pt">
                <o:lock v:ext="edit" shapetype="f"/>
              </v:line>
            </w:pict>
          </mc:Fallback>
        </mc:AlternateContent>
      </w:r>
      <w:r w:rsidR="001A518E" w:rsidRPr="00B866A0">
        <w:t xml:space="preserve">Each operating day, the product level </w:t>
      </w:r>
      <w:proofErr w:type="gramStart"/>
      <w:r w:rsidR="001A518E" w:rsidRPr="00B866A0">
        <w:t>is measured</w:t>
      </w:r>
      <w:proofErr w:type="gramEnd"/>
      <w:r w:rsidR="001A518E" w:rsidRPr="00B866A0">
        <w:t xml:space="preserve"> using a gauge stick or other tank level monitor</w:t>
      </w:r>
      <w:r w:rsidR="006B7973">
        <w:t xml:space="preserve">.  </w:t>
      </w:r>
      <w:r w:rsidR="001A518E" w:rsidRPr="00B866A0">
        <w:t xml:space="preserve">You </w:t>
      </w:r>
      <w:r w:rsidR="001A518E">
        <w:t xml:space="preserve">must </w:t>
      </w:r>
      <w:r w:rsidR="001A518E" w:rsidRPr="00B866A0">
        <w:t>also keep complete records of all withdrawals from the UST and all deliveries to the UST</w:t>
      </w:r>
      <w:r w:rsidR="006B7973">
        <w:t xml:space="preserve">.  </w:t>
      </w:r>
      <w:r w:rsidR="001A518E" w:rsidRPr="00B866A0">
        <w:t xml:space="preserve">After data have been collected for the </w:t>
      </w:r>
      <w:proofErr w:type="gramStart"/>
      <w:r w:rsidR="001A518E" w:rsidRPr="00B866A0">
        <w:t>period of time</w:t>
      </w:r>
      <w:proofErr w:type="gramEnd"/>
      <w:r w:rsidR="001A518E" w:rsidRPr="00B866A0">
        <w:t xml:space="preserve"> required by the SIR vendor, you provide the data to the SIR vendor.</w:t>
      </w:r>
      <w:r w:rsidR="0083315E">
        <w:t xml:space="preserve">  </w:t>
      </w:r>
    </w:p>
    <w:p w14:paraId="1F7EABAF" w14:textId="77777777" w:rsidR="001A518E" w:rsidRDefault="001A518E" w:rsidP="00A47F2A">
      <w:r w:rsidRPr="00B866A0">
        <w:t>The SIR vendor conduct</w:t>
      </w:r>
      <w:r>
        <w:t>s</w:t>
      </w:r>
      <w:r w:rsidRPr="00B866A0">
        <w:t xml:space="preserve"> a statistical analysis of the data to determine </w:t>
      </w:r>
      <w:proofErr w:type="gramStart"/>
      <w:r w:rsidRPr="00B866A0">
        <w:t>whether or not</w:t>
      </w:r>
      <w:proofErr w:type="gramEnd"/>
      <w:r w:rsidRPr="00B866A0">
        <w:t xml:space="preserve"> your UST system </w:t>
      </w:r>
      <w:r>
        <w:t xml:space="preserve">is </w:t>
      </w:r>
      <w:r w:rsidRPr="00B866A0">
        <w:t>leaking</w:t>
      </w:r>
      <w:r w:rsidR="006B7973">
        <w:t xml:space="preserve">.  </w:t>
      </w:r>
      <w:r w:rsidRPr="00B866A0">
        <w:t>The SIR vendor provides you with a test report of the analysis</w:t>
      </w:r>
      <w:r w:rsidR="006B7973">
        <w:t xml:space="preserve">.  </w:t>
      </w:r>
      <w:r>
        <w:t>Alternatively</w:t>
      </w:r>
      <w:r w:rsidRPr="00B866A0">
        <w:t>, you can purchase SIR software</w:t>
      </w:r>
      <w:r w:rsidR="0083315E">
        <w:t>,</w:t>
      </w:r>
      <w:r w:rsidRPr="00B866A0">
        <w:t xml:space="preserve"> which performs this same analysis and provides a test report from your own computer.</w:t>
      </w:r>
      <w:r w:rsidR="0083315E">
        <w:t xml:space="preserve">  </w:t>
      </w:r>
    </w:p>
    <w:p w14:paraId="598D1830" w14:textId="31A560DC" w:rsidR="001A518E" w:rsidRDefault="001A518E" w:rsidP="00A47F2A">
      <w:r w:rsidRPr="00B866A0">
        <w:t>Some methods combine aspects of automatic tank gauges with statistical inventory reconciliation</w:t>
      </w:r>
      <w:r w:rsidR="006B7973">
        <w:t xml:space="preserve">.  </w:t>
      </w:r>
      <w:r w:rsidRPr="00B866A0">
        <w:t xml:space="preserve">In these methods, </w:t>
      </w:r>
      <w:r w:rsidRPr="00B866A0">
        <w:lastRenderedPageBreak/>
        <w:t>sometimes called hybrid methods, a gauge provides liquid level and temperature data to a computer running SIR software, which performs the analysis to detect leaks</w:t>
      </w:r>
      <w:r w:rsidR="006B7973">
        <w:t xml:space="preserve">.  </w:t>
      </w:r>
    </w:p>
    <w:p w14:paraId="14E5CB72" w14:textId="46936810" w:rsidR="001A518E" w:rsidRPr="00014626" w:rsidRDefault="00CD5FB6" w:rsidP="00A47F2A">
      <w:pPr>
        <w:rPr>
          <w:rFonts w:cs="Times New Roman"/>
          <w:szCs w:val="24"/>
        </w:rPr>
      </w:pPr>
      <w:r>
        <w:rPr>
          <w:noProof/>
        </w:rPr>
        <mc:AlternateContent>
          <mc:Choice Requires="wps">
            <w:drawing>
              <wp:anchor distT="0" distB="0" distL="114300" distR="114300" simplePos="0" relativeHeight="251676672" behindDoc="0" locked="0" layoutInCell="1" allowOverlap="1" wp14:anchorId="06DA51E2" wp14:editId="13F8D816">
                <wp:simplePos x="0" y="0"/>
                <wp:positionH relativeFrom="column">
                  <wp:posOffset>4236720</wp:posOffset>
                </wp:positionH>
                <wp:positionV relativeFrom="paragraph">
                  <wp:posOffset>55880</wp:posOffset>
                </wp:positionV>
                <wp:extent cx="2057400" cy="1905000"/>
                <wp:effectExtent l="57150" t="57150" r="133350" b="152400"/>
                <wp:wrapNone/>
                <wp:docPr id="293"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90500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41D0949B" w14:textId="77777777" w:rsidR="006B54FF" w:rsidRPr="00640F6D" w:rsidRDefault="006B54FF" w:rsidP="00A47F2A">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sidRPr="00A47F2A">
                              <w:rPr>
                                <w:rFonts w:asciiTheme="majorHAnsi" w:hAnsiTheme="majorHAnsi" w:cs="Arial"/>
                                <w:b/>
                                <w:i/>
                                <w:color w:val="FFFFFF" w:themeColor="background1"/>
                                <w:sz w:val="20"/>
                                <w:szCs w:val="20"/>
                              </w:rPr>
                              <w:t>EPA’s Introduction To Statistical Inventory Reconciliation</w:t>
                            </w:r>
                            <w:r>
                              <w:rPr>
                                <w:rFonts w:asciiTheme="majorHAnsi" w:hAnsiTheme="majorHAnsi" w:cs="Arial"/>
                                <w:b/>
                                <w:i/>
                                <w:color w:val="FFFFFF" w:themeColor="background1"/>
                                <w:sz w:val="20"/>
                                <w:szCs w:val="20"/>
                              </w:rPr>
                              <w:t xml:space="preserve"> For Underground Storage Tanks</w:t>
                            </w:r>
                            <w:r w:rsidRPr="00A47F2A">
                              <w:rPr>
                                <w:rFonts w:asciiTheme="majorHAnsi" w:hAnsiTheme="majorHAnsi" w:cs="Arial"/>
                                <w:b/>
                                <w:i/>
                                <w:color w:val="FFFFFF" w:themeColor="background1"/>
                                <w:sz w:val="20"/>
                                <w:szCs w:val="20"/>
                              </w:rPr>
                              <w:t xml:space="preserve"> </w:t>
                            </w:r>
                            <w:r>
                              <w:rPr>
                                <w:rFonts w:asciiTheme="majorHAnsi" w:hAnsiTheme="majorHAnsi" w:cs="Arial"/>
                                <w:b/>
                                <w:i/>
                                <w:color w:val="FFFFFF" w:themeColor="background1"/>
                                <w:sz w:val="20"/>
                                <w:szCs w:val="20"/>
                              </w:rPr>
                              <w:t xml:space="preserve">at </w:t>
                            </w:r>
                            <w:hyperlink r:id="rId48" w:history="1">
                              <w:r w:rsidRPr="00510AA8">
                                <w:rPr>
                                  <w:rStyle w:val="Hyperlink"/>
                                  <w:rFonts w:asciiTheme="majorHAnsi" w:hAnsiTheme="majorHAnsi" w:cs="Arial"/>
                                  <w:b/>
                                  <w:i/>
                                  <w:sz w:val="20"/>
                                  <w:szCs w:val="20"/>
                                </w:rPr>
                                <w:t>www.epa.gov/ust/introduction-statistical-inventory-reconciliation-underground-storage-tanks</w:t>
                              </w:r>
                            </w:hyperlink>
                            <w:r>
                              <w:rPr>
                                <w:rFonts w:asciiTheme="majorHAnsi" w:hAnsiTheme="majorHAnsi" w:cs="Arial"/>
                                <w:b/>
                                <w:i/>
                                <w:color w:val="FFFFFF" w:themeColor="background1"/>
                                <w:sz w:val="20"/>
                                <w:szCs w:val="20"/>
                              </w:rPr>
                              <w:t xml:space="preserve"> </w:t>
                            </w:r>
                            <w:r w:rsidRPr="00A47F2A">
                              <w:rPr>
                                <w:rFonts w:asciiTheme="majorHAnsi" w:hAnsiTheme="majorHAnsi" w:cs="Arial"/>
                                <w:b/>
                                <w:i/>
                                <w:color w:val="FFFFFF" w:themeColor="background1"/>
                                <w:sz w:val="20"/>
                                <w:szCs w:val="20"/>
                              </w:rPr>
                              <w:t>explains how to do statistical inventory reconciliation</w:t>
                            </w:r>
                            <w:r>
                              <w:rPr>
                                <w:rFonts w:asciiTheme="majorHAnsi" w:hAnsiTheme="majorHAnsi" w:cs="Arial"/>
                                <w:b/>
                                <w:i/>
                                <w:color w:val="FFFFFF" w:themeColor="background1"/>
                                <w:sz w:val="20"/>
                                <w:szCs w:val="20"/>
                              </w:rPr>
                              <w:t xml:space="preserve">.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A51E2" id="_x0000_s1071" type="#_x0000_t202" alt="Title: Updated - Description: Updated" style="position:absolute;margin-left:333.6pt;margin-top:4.4pt;width:162pt;height:15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" fillcolor="#d34817 [3204]" strokecolor="white [3212]">
                <v:shadow on="t" color="black" opacity="26214f" origin="-.5,-.5" offset="1.24725mm,1.24725mm"/>
                <v:textbox inset="14.4pt,7.2pt,14.4pt,7.2pt">
                  <w:txbxContent>
                    <w:p w14:paraId="41D0949B" w14:textId="77777777" w:rsidR="006B54FF" w:rsidRPr="00640F6D" w:rsidRDefault="006B54FF" w:rsidP="00A47F2A">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sidRPr="00A47F2A">
                        <w:rPr>
                          <w:rFonts w:asciiTheme="majorHAnsi" w:hAnsiTheme="majorHAnsi" w:cs="Arial"/>
                          <w:b/>
                          <w:i/>
                          <w:color w:val="FFFFFF" w:themeColor="background1"/>
                          <w:sz w:val="20"/>
                          <w:szCs w:val="20"/>
                        </w:rPr>
                        <w:t>EPA’s Introduction To Statistical Inventory Reconciliation</w:t>
                      </w:r>
                      <w:r>
                        <w:rPr>
                          <w:rFonts w:asciiTheme="majorHAnsi" w:hAnsiTheme="majorHAnsi" w:cs="Arial"/>
                          <w:b/>
                          <w:i/>
                          <w:color w:val="FFFFFF" w:themeColor="background1"/>
                          <w:sz w:val="20"/>
                          <w:szCs w:val="20"/>
                        </w:rPr>
                        <w:t xml:space="preserve"> For Underground Storage Tanks</w:t>
                      </w:r>
                      <w:r w:rsidRPr="00A47F2A">
                        <w:rPr>
                          <w:rFonts w:asciiTheme="majorHAnsi" w:hAnsiTheme="majorHAnsi" w:cs="Arial"/>
                          <w:b/>
                          <w:i/>
                          <w:color w:val="FFFFFF" w:themeColor="background1"/>
                          <w:sz w:val="20"/>
                          <w:szCs w:val="20"/>
                        </w:rPr>
                        <w:t xml:space="preserve"> </w:t>
                      </w:r>
                      <w:r>
                        <w:rPr>
                          <w:rFonts w:asciiTheme="majorHAnsi" w:hAnsiTheme="majorHAnsi" w:cs="Arial"/>
                          <w:b/>
                          <w:i/>
                          <w:color w:val="FFFFFF" w:themeColor="background1"/>
                          <w:sz w:val="20"/>
                          <w:szCs w:val="20"/>
                        </w:rPr>
                        <w:t xml:space="preserve">at </w:t>
                      </w:r>
                      <w:hyperlink r:id="rId49" w:history="1">
                        <w:r w:rsidRPr="00510AA8">
                          <w:rPr>
                            <w:rStyle w:val="Hyperlink"/>
                            <w:rFonts w:asciiTheme="majorHAnsi" w:hAnsiTheme="majorHAnsi" w:cs="Arial"/>
                            <w:b/>
                            <w:i/>
                            <w:sz w:val="20"/>
                            <w:szCs w:val="20"/>
                          </w:rPr>
                          <w:t>www.epa.gov/ust/introduction-statistical-inventory-reconciliation-underground-storage-tanks</w:t>
                        </w:r>
                      </w:hyperlink>
                      <w:r>
                        <w:rPr>
                          <w:rFonts w:asciiTheme="majorHAnsi" w:hAnsiTheme="majorHAnsi" w:cs="Arial"/>
                          <w:b/>
                          <w:i/>
                          <w:color w:val="FFFFFF" w:themeColor="background1"/>
                          <w:sz w:val="20"/>
                          <w:szCs w:val="20"/>
                        </w:rPr>
                        <w:t xml:space="preserve"> </w:t>
                      </w:r>
                      <w:r w:rsidRPr="00A47F2A">
                        <w:rPr>
                          <w:rFonts w:asciiTheme="majorHAnsi" w:hAnsiTheme="majorHAnsi" w:cs="Arial"/>
                          <w:b/>
                          <w:i/>
                          <w:color w:val="FFFFFF" w:themeColor="background1"/>
                          <w:sz w:val="20"/>
                          <w:szCs w:val="20"/>
                        </w:rPr>
                        <w:t>explains how to do statistical inventory reconciliation</w:t>
                      </w:r>
                      <w:r>
                        <w:rPr>
                          <w:rFonts w:asciiTheme="majorHAnsi" w:hAnsiTheme="majorHAnsi" w:cs="Arial"/>
                          <w:b/>
                          <w:i/>
                          <w:color w:val="FFFFFF" w:themeColor="background1"/>
                          <w:sz w:val="20"/>
                          <w:szCs w:val="20"/>
                        </w:rPr>
                        <w:t xml:space="preserve">.  </w:t>
                      </w:r>
                    </w:p>
                  </w:txbxContent>
                </v:textbox>
              </v:shape>
            </w:pict>
          </mc:Fallback>
        </mc:AlternateContent>
      </w:r>
      <w:r w:rsidR="001A518E" w:rsidRPr="003E48A2">
        <w:rPr>
          <w:rFonts w:cs="Times New Roman"/>
          <w:b/>
          <w:szCs w:val="24"/>
        </w:rPr>
        <w:t>S</w:t>
      </w:r>
      <w:r w:rsidR="001A518E" w:rsidRPr="00014626">
        <w:rPr>
          <w:rFonts w:cs="Times New Roman"/>
          <w:szCs w:val="24"/>
        </w:rPr>
        <w:t xml:space="preserve">IR methods </w:t>
      </w:r>
      <w:proofErr w:type="gramStart"/>
      <w:r w:rsidR="001A518E" w:rsidRPr="00014626">
        <w:rPr>
          <w:rFonts w:cs="Times New Roman"/>
          <w:szCs w:val="24"/>
        </w:rPr>
        <w:t>are distinguished</w:t>
      </w:r>
      <w:proofErr w:type="gramEnd"/>
      <w:r w:rsidR="001A518E" w:rsidRPr="00014626">
        <w:rPr>
          <w:rFonts w:cs="Times New Roman"/>
          <w:szCs w:val="24"/>
        </w:rPr>
        <w:t xml:space="preserve"> from continuous in-tank leak detection methods by how inventory, delivery, and dispensing data are processed</w:t>
      </w:r>
      <w:r w:rsidR="0083315E">
        <w:rPr>
          <w:rFonts w:cs="Times New Roman"/>
          <w:szCs w:val="24"/>
        </w:rPr>
        <w:t>;</w:t>
      </w:r>
      <w:r w:rsidR="001A518E" w:rsidRPr="00014626">
        <w:rPr>
          <w:rFonts w:cs="Times New Roman"/>
          <w:szCs w:val="24"/>
        </w:rPr>
        <w:t xml:space="preserve"> </w:t>
      </w:r>
      <w:r w:rsidR="0083315E">
        <w:rPr>
          <w:rFonts w:cs="Times New Roman"/>
          <w:szCs w:val="24"/>
        </w:rPr>
        <w:t xml:space="preserve">they </w:t>
      </w:r>
      <w:r w:rsidR="001A518E" w:rsidRPr="00014626">
        <w:rPr>
          <w:rFonts w:cs="Times New Roman"/>
          <w:szCs w:val="24"/>
        </w:rPr>
        <w:t>provide a determination of the release status of the tank or piping</w:t>
      </w:r>
      <w:r w:rsidR="006B7973" w:rsidRPr="00014626">
        <w:rPr>
          <w:rFonts w:cs="Times New Roman"/>
          <w:szCs w:val="24"/>
        </w:rPr>
        <w:t xml:space="preserve">.  </w:t>
      </w:r>
      <w:r w:rsidR="001A518E" w:rsidRPr="00014626">
        <w:rPr>
          <w:rFonts w:cs="Times New Roman"/>
          <w:szCs w:val="24"/>
        </w:rPr>
        <w:t xml:space="preserve">SIR data is processed on a periodic basis involving a separate analysis that is performed either by </w:t>
      </w:r>
      <w:proofErr w:type="gramStart"/>
      <w:r w:rsidR="001A518E" w:rsidRPr="00014626">
        <w:rPr>
          <w:rFonts w:cs="Times New Roman"/>
          <w:szCs w:val="24"/>
        </w:rPr>
        <w:t>a</w:t>
      </w:r>
      <w:proofErr w:type="gramEnd"/>
      <w:r w:rsidR="001A518E" w:rsidRPr="00014626">
        <w:rPr>
          <w:rFonts w:cs="Times New Roman"/>
          <w:szCs w:val="24"/>
        </w:rPr>
        <w:t xml:space="preserve"> SIR vendor or SIR software</w:t>
      </w:r>
      <w:r w:rsidR="006B7973" w:rsidRPr="00014626">
        <w:rPr>
          <w:rFonts w:cs="Times New Roman"/>
          <w:szCs w:val="24"/>
        </w:rPr>
        <w:t xml:space="preserve">.  </w:t>
      </w:r>
      <w:r w:rsidR="001A518E" w:rsidRPr="00014626">
        <w:rPr>
          <w:rFonts w:cs="Times New Roman"/>
          <w:szCs w:val="24"/>
        </w:rPr>
        <w:t>Continuous statistically based in-tank release detection methods process data on an on-going</w:t>
      </w:r>
      <w:r w:rsidR="0027125F">
        <w:rPr>
          <w:rFonts w:cs="Times New Roman"/>
          <w:szCs w:val="24"/>
        </w:rPr>
        <w:t>,</w:t>
      </w:r>
      <w:r w:rsidR="001A518E" w:rsidRPr="00014626">
        <w:rPr>
          <w:rFonts w:cs="Times New Roman"/>
          <w:szCs w:val="24"/>
        </w:rPr>
        <w:t xml:space="preserve"> uninterrupted or nearly uninterrupted manner</w:t>
      </w:r>
      <w:r w:rsidR="006B7973" w:rsidRPr="00014626">
        <w:rPr>
          <w:rFonts w:cs="Times New Roman"/>
          <w:szCs w:val="24"/>
        </w:rPr>
        <w:t xml:space="preserve">.  </w:t>
      </w:r>
    </w:p>
    <w:p w14:paraId="4EBA9E5E" w14:textId="77777777" w:rsidR="001A518E" w:rsidRPr="00B866A0" w:rsidRDefault="001A518E" w:rsidP="00A47F2A">
      <w:pPr>
        <w:pStyle w:val="Heading2"/>
      </w:pPr>
      <w:r w:rsidRPr="00B866A0">
        <w:t xml:space="preserve">What </w:t>
      </w:r>
      <w:r w:rsidR="00BD5E91">
        <w:t>A</w:t>
      </w:r>
      <w:r w:rsidRPr="00B866A0">
        <w:t xml:space="preserve">re </w:t>
      </w:r>
      <w:proofErr w:type="gramStart"/>
      <w:r w:rsidR="00BD5E91">
        <w:t>T</w:t>
      </w:r>
      <w:r w:rsidRPr="00B866A0">
        <w:t>he</w:t>
      </w:r>
      <w:proofErr w:type="gramEnd"/>
      <w:r w:rsidRPr="00B866A0">
        <w:t xml:space="preserve"> </w:t>
      </w:r>
      <w:r w:rsidR="00BD5E91">
        <w:t>R</w:t>
      </w:r>
      <w:r w:rsidRPr="00B866A0">
        <w:t xml:space="preserve">egulatory </w:t>
      </w:r>
      <w:r w:rsidR="00BD5E91">
        <w:t>R</w:t>
      </w:r>
      <w:r w:rsidRPr="00B866A0">
        <w:t>equirements?</w:t>
      </w:r>
      <w:r w:rsidR="0083315E">
        <w:t xml:space="preserve">  </w:t>
      </w:r>
    </w:p>
    <w:p w14:paraId="685A60B3" w14:textId="77777777" w:rsidR="001A518E" w:rsidRDefault="001A518E" w:rsidP="00A47F2A">
      <w:r w:rsidRPr="00B866A0">
        <w:t>SIR method</w:t>
      </w:r>
      <w:r w:rsidR="00A81870">
        <w:t>s</w:t>
      </w:r>
      <w:r w:rsidRPr="00B866A0">
        <w:t xml:space="preserve"> must report a quantitative result with a calculated leak rate, be able to detect a leak at least</w:t>
      </w:r>
      <w:r w:rsidR="00A81870">
        <w:t xml:space="preserve"> </w:t>
      </w:r>
      <w:r w:rsidRPr="00B866A0">
        <w:t>0.2 gallons per hour</w:t>
      </w:r>
      <w:r w:rsidRPr="00CF21DD">
        <w:t xml:space="preserve"> </w:t>
      </w:r>
      <w:r w:rsidRPr="00B866A0">
        <w:t>with a probability of detection of at least 95 percent and a probability of false alarm of no more than 5 percent</w:t>
      </w:r>
      <w:r w:rsidR="006B7973">
        <w:t xml:space="preserve">. </w:t>
      </w:r>
      <w:r>
        <w:t xml:space="preserve"> </w:t>
      </w:r>
      <w:r w:rsidR="00844C9E" w:rsidRPr="00B866A0">
        <w:t xml:space="preserve">Some </w:t>
      </w:r>
      <w:r w:rsidR="00844C9E">
        <w:t>SIR methods</w:t>
      </w:r>
      <w:r w:rsidR="00844C9E" w:rsidRPr="00B866A0">
        <w:t xml:space="preserve"> can also detect a leak of 0.1 gallons per hour with the probabilities</w:t>
      </w:r>
      <w:r w:rsidR="00844C9E">
        <w:t xml:space="preserve"> listed above</w:t>
      </w:r>
      <w:r w:rsidR="00844C9E" w:rsidRPr="00B866A0">
        <w:t>.</w:t>
      </w:r>
      <w:r w:rsidR="006B7973">
        <w:t xml:space="preserve">  </w:t>
      </w:r>
    </w:p>
    <w:p w14:paraId="6E3CAA16" w14:textId="7A761438" w:rsidR="00F13BB0" w:rsidRPr="00A75809" w:rsidRDefault="001C5D21" w:rsidP="00A47F2A">
      <w:pPr>
        <w:rPr>
          <w:rFonts w:cs="Times New Roman"/>
          <w:b/>
          <w:szCs w:val="24"/>
        </w:rPr>
      </w:pPr>
      <w:r w:rsidRPr="001C70B6">
        <w:rPr>
          <w:rFonts w:cs="Times New Roman"/>
          <w:noProof/>
          <w:szCs w:val="24"/>
        </w:rPr>
        <w:drawing>
          <wp:anchor distT="0" distB="0" distL="114300" distR="114300" simplePos="0" relativeHeight="251585536" behindDoc="0" locked="0" layoutInCell="1" allowOverlap="1" wp14:anchorId="0083FA16" wp14:editId="4C86900B">
            <wp:simplePos x="0" y="0"/>
            <wp:positionH relativeFrom="leftMargin">
              <wp:align>right</wp:align>
            </wp:positionH>
            <wp:positionV relativeFrom="paragraph">
              <wp:posOffset>11592</wp:posOffset>
            </wp:positionV>
            <wp:extent cx="718185" cy="384810"/>
            <wp:effectExtent l="0" t="0" r="5715" b="0"/>
            <wp:wrapNone/>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CD5FB6">
        <w:rPr>
          <w:rFonts w:cs="Times New Roman"/>
          <w:b/>
          <w:noProof/>
          <w:szCs w:val="24"/>
        </w:rPr>
        <mc:AlternateContent>
          <mc:Choice Requires="wps">
            <w:drawing>
              <wp:anchor distT="0" distB="0" distL="114300" distR="114300" simplePos="0" relativeHeight="251617280" behindDoc="0" locked="0" layoutInCell="1" allowOverlap="1" wp14:anchorId="2C55E1A4" wp14:editId="6150DDD8">
                <wp:simplePos x="0" y="0"/>
                <wp:positionH relativeFrom="column">
                  <wp:posOffset>-956945</wp:posOffset>
                </wp:positionH>
                <wp:positionV relativeFrom="paragraph">
                  <wp:posOffset>132080</wp:posOffset>
                </wp:positionV>
                <wp:extent cx="1009015" cy="3365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36550"/>
                        </a:xfrm>
                        <a:prstGeom prst="rect">
                          <a:avLst/>
                        </a:prstGeom>
                        <a:noFill/>
                        <a:ln w="9525">
                          <a:noFill/>
                          <a:miter lim="800000"/>
                          <a:headEnd/>
                          <a:tailEnd/>
                        </a:ln>
                      </wps:spPr>
                      <wps:txbx>
                        <w:txbxContent>
                          <w:p w14:paraId="6A8100B4" w14:textId="77777777" w:rsidR="006B54FF" w:rsidRPr="008F1BD6" w:rsidRDefault="006B54FF" w:rsidP="00F13BB0">
                            <w:pPr>
                              <w:jc w:val="center"/>
                              <w:rPr>
                                <w:b/>
                                <w:color w:val="FFFFFF" w:themeColor="background1"/>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C55E1A4" id="_x0000_s1072" type="#_x0000_t202" style="position:absolute;margin-left:-75.35pt;margin-top:10.4pt;width:79.45pt;height:2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" filled="f" stroked="f">
                <v:textbox>
                  <w:txbxContent>
                    <w:p w14:paraId="6A8100B4" w14:textId="77777777" w:rsidR="006B54FF" w:rsidRPr="008F1BD6" w:rsidRDefault="006B54FF" w:rsidP="00F13BB0">
                      <w:pPr>
                        <w:jc w:val="center"/>
                        <w:rPr>
                          <w:b/>
                          <w:color w:val="FFFFFF" w:themeColor="background1"/>
                        </w:rPr>
                      </w:pPr>
                    </w:p>
                  </w:txbxContent>
                </v:textbox>
              </v:shape>
            </w:pict>
          </mc:Fallback>
        </mc:AlternateContent>
      </w:r>
      <w:r w:rsidR="007A7545">
        <w:rPr>
          <w:rFonts w:cs="Times New Roman"/>
          <w:b/>
          <w:noProof/>
          <w:szCs w:val="24"/>
        </w:rPr>
        <w:t>No later than</w:t>
      </w:r>
      <w:r w:rsidR="00F13BB0" w:rsidRPr="00A75809">
        <w:rPr>
          <w:rFonts w:cs="Times New Roman"/>
          <w:b/>
          <w:szCs w:val="24"/>
        </w:rPr>
        <w:t xml:space="preserve"> </w:t>
      </w:r>
      <w:r w:rsidR="00745EA1">
        <w:rPr>
          <w:rFonts w:cs="Times New Roman"/>
          <w:b/>
          <w:szCs w:val="24"/>
        </w:rPr>
        <w:t>October 13, 2018</w:t>
      </w:r>
      <w:r w:rsidR="00F13BB0" w:rsidRPr="00A75809">
        <w:rPr>
          <w:rFonts w:cs="Times New Roman"/>
          <w:b/>
          <w:szCs w:val="24"/>
        </w:rPr>
        <w:t xml:space="preserve">, you must </w:t>
      </w:r>
      <w:r w:rsidR="0029417B">
        <w:rPr>
          <w:rFonts w:cs="Times New Roman"/>
          <w:b/>
          <w:szCs w:val="24"/>
        </w:rPr>
        <w:t xml:space="preserve">begin </w:t>
      </w:r>
      <w:r w:rsidR="00F13BB0" w:rsidRPr="00A75809">
        <w:rPr>
          <w:rFonts w:cs="Times New Roman"/>
          <w:b/>
          <w:szCs w:val="24"/>
        </w:rPr>
        <w:t>perform</w:t>
      </w:r>
      <w:r w:rsidR="0029417B">
        <w:rPr>
          <w:rFonts w:cs="Times New Roman"/>
          <w:b/>
          <w:szCs w:val="24"/>
        </w:rPr>
        <w:t>ing</w:t>
      </w:r>
      <w:r w:rsidR="00F13BB0" w:rsidRPr="00A75809">
        <w:rPr>
          <w:rFonts w:cs="Times New Roman"/>
          <w:b/>
          <w:szCs w:val="24"/>
        </w:rPr>
        <w:t xml:space="preserve"> the following on your release detection equipment annually to make sure it is working properly:  </w:t>
      </w:r>
    </w:p>
    <w:p w14:paraId="2855FFE3" w14:textId="77777777" w:rsidR="00F13BB0" w:rsidRPr="00A75809" w:rsidRDefault="00F13BB0" w:rsidP="00A47F2A">
      <w:pPr>
        <w:rPr>
          <w:rFonts w:cs="Times New Roman"/>
          <w:b/>
          <w:bCs/>
          <w:szCs w:val="24"/>
        </w:rPr>
      </w:pPr>
      <w:r w:rsidRPr="00A75809">
        <w:rPr>
          <w:rFonts w:cs="Times New Roman"/>
          <w:b/>
          <w:bCs/>
          <w:szCs w:val="24"/>
        </w:rPr>
        <w:t xml:space="preserve">For </w:t>
      </w:r>
      <w:proofErr w:type="gramStart"/>
      <w:r w:rsidRPr="00A75809">
        <w:rPr>
          <w:rFonts w:cs="Times New Roman"/>
          <w:b/>
          <w:bCs/>
          <w:szCs w:val="24"/>
        </w:rPr>
        <w:t>hand held</w:t>
      </w:r>
      <w:proofErr w:type="gramEnd"/>
      <w:r w:rsidRPr="00A75809">
        <w:rPr>
          <w:rFonts w:cs="Times New Roman"/>
          <w:b/>
          <w:bCs/>
          <w:szCs w:val="24"/>
        </w:rPr>
        <w:t xml:space="preserve"> non-electronic equipment</w:t>
      </w:r>
      <w:r w:rsidR="003366EB">
        <w:rPr>
          <w:rFonts w:cs="Times New Roman"/>
          <w:b/>
          <w:bCs/>
          <w:szCs w:val="24"/>
        </w:rPr>
        <w:t>,</w:t>
      </w:r>
      <w:r>
        <w:rPr>
          <w:rFonts w:cs="Times New Roman"/>
          <w:b/>
          <w:bCs/>
          <w:szCs w:val="24"/>
        </w:rPr>
        <w:t xml:space="preserve"> such as tank gauge sticks</w:t>
      </w:r>
      <w:r w:rsidRPr="00A75809">
        <w:rPr>
          <w:rFonts w:cs="Times New Roman"/>
          <w:b/>
          <w:bCs/>
          <w:szCs w:val="24"/>
        </w:rPr>
        <w:t>:</w:t>
      </w:r>
      <w:r w:rsidR="0083315E">
        <w:rPr>
          <w:rFonts w:cs="Times New Roman"/>
          <w:b/>
          <w:bCs/>
          <w:szCs w:val="24"/>
        </w:rPr>
        <w:t xml:space="preserve"> </w:t>
      </w:r>
    </w:p>
    <w:p w14:paraId="06465E8A" w14:textId="77777777" w:rsidR="00F13BB0" w:rsidRPr="00A47F2A" w:rsidRDefault="00541657" w:rsidP="00A47F2A">
      <w:pPr>
        <w:pStyle w:val="ListParagraph"/>
        <w:numPr>
          <w:ilvl w:val="0"/>
          <w:numId w:val="27"/>
        </w:numPr>
        <w:rPr>
          <w:rFonts w:cs="Times New Roman"/>
          <w:b/>
          <w:bCs/>
          <w:szCs w:val="24"/>
        </w:rPr>
      </w:pPr>
      <w:r>
        <w:rPr>
          <w:rFonts w:cs="Times New Roman"/>
          <w:b/>
          <w:bCs/>
          <w:szCs w:val="24"/>
        </w:rPr>
        <w:t>Check</w:t>
      </w:r>
      <w:r w:rsidR="00F13BB0" w:rsidRPr="00A47F2A">
        <w:rPr>
          <w:rFonts w:cs="Times New Roman"/>
          <w:b/>
          <w:bCs/>
          <w:szCs w:val="24"/>
        </w:rPr>
        <w:t xml:space="preserve"> for operability and serviceability</w:t>
      </w:r>
      <w:r w:rsidR="0083315E">
        <w:rPr>
          <w:rFonts w:cs="Times New Roman"/>
          <w:b/>
          <w:bCs/>
          <w:szCs w:val="24"/>
        </w:rPr>
        <w:t xml:space="preserve"> </w:t>
      </w:r>
    </w:p>
    <w:p w14:paraId="54A59B04" w14:textId="77777777" w:rsidR="00F13BB0" w:rsidRPr="00A47F2A" w:rsidRDefault="00F13BB0" w:rsidP="00A47F2A">
      <w:pPr>
        <w:pStyle w:val="ListParagraph"/>
        <w:numPr>
          <w:ilvl w:val="0"/>
          <w:numId w:val="27"/>
        </w:numPr>
        <w:rPr>
          <w:rFonts w:cs="Times New Roman"/>
          <w:b/>
          <w:bCs/>
          <w:szCs w:val="24"/>
        </w:rPr>
      </w:pPr>
      <w:r w:rsidRPr="00A47F2A">
        <w:rPr>
          <w:rFonts w:cs="Times New Roman"/>
          <w:b/>
          <w:bCs/>
          <w:szCs w:val="24"/>
        </w:rPr>
        <w:t xml:space="preserve">Keep </w:t>
      </w:r>
      <w:r w:rsidR="009F326F">
        <w:rPr>
          <w:rFonts w:cs="Times New Roman"/>
          <w:b/>
          <w:bCs/>
          <w:szCs w:val="24"/>
        </w:rPr>
        <w:t>walkthrough</w:t>
      </w:r>
      <w:r w:rsidR="00FC714E">
        <w:rPr>
          <w:rFonts w:cs="Times New Roman"/>
          <w:b/>
          <w:bCs/>
          <w:szCs w:val="24"/>
        </w:rPr>
        <w:t xml:space="preserve"> </w:t>
      </w:r>
      <w:r w:rsidR="008416DB">
        <w:rPr>
          <w:rFonts w:cs="Times New Roman"/>
          <w:b/>
          <w:bCs/>
          <w:szCs w:val="24"/>
        </w:rPr>
        <w:t xml:space="preserve">inspection records </w:t>
      </w:r>
      <w:r w:rsidRPr="00A47F2A">
        <w:rPr>
          <w:rFonts w:cs="Times New Roman"/>
          <w:b/>
          <w:bCs/>
          <w:szCs w:val="24"/>
        </w:rPr>
        <w:t>for one year</w:t>
      </w:r>
      <w:r w:rsidR="0083315E">
        <w:rPr>
          <w:rFonts w:cs="Times New Roman"/>
          <w:b/>
          <w:bCs/>
          <w:szCs w:val="24"/>
        </w:rPr>
        <w:t xml:space="preserve"> </w:t>
      </w:r>
    </w:p>
    <w:p w14:paraId="7038BBD8" w14:textId="77777777" w:rsidR="00F13BB0" w:rsidRPr="00D33BF8" w:rsidRDefault="00F13BB0" w:rsidP="00A47F2A">
      <w:pPr>
        <w:rPr>
          <w:rFonts w:cs="Times New Roman"/>
          <w:b/>
          <w:szCs w:val="24"/>
        </w:rPr>
      </w:pPr>
      <w:r w:rsidRPr="00D33BF8">
        <w:rPr>
          <w:rFonts w:cs="Times New Roman"/>
          <w:b/>
          <w:szCs w:val="24"/>
        </w:rPr>
        <w:t xml:space="preserve">For other equipment: </w:t>
      </w:r>
    </w:p>
    <w:p w14:paraId="4B8B540A" w14:textId="77777777" w:rsidR="00F13BB0" w:rsidRPr="00A47F2A" w:rsidRDefault="00F13BB0" w:rsidP="00A47F2A">
      <w:pPr>
        <w:pStyle w:val="ListParagraph"/>
        <w:numPr>
          <w:ilvl w:val="0"/>
          <w:numId w:val="28"/>
        </w:numPr>
        <w:rPr>
          <w:rFonts w:cs="Times New Roman"/>
          <w:b/>
          <w:bCs/>
          <w:szCs w:val="24"/>
        </w:rPr>
      </w:pPr>
      <w:r w:rsidRPr="00A47F2A">
        <w:rPr>
          <w:rFonts w:cs="Times New Roman"/>
          <w:b/>
          <w:szCs w:val="24"/>
        </w:rPr>
        <w:t>Verify the system configuration of the controller</w:t>
      </w:r>
      <w:r w:rsidR="0083315E">
        <w:rPr>
          <w:rFonts w:cs="Times New Roman"/>
          <w:b/>
          <w:szCs w:val="24"/>
        </w:rPr>
        <w:t xml:space="preserve"> </w:t>
      </w:r>
    </w:p>
    <w:p w14:paraId="3B23E62A" w14:textId="77777777" w:rsidR="00F13BB0" w:rsidRPr="00A47F2A" w:rsidRDefault="00F13BB0" w:rsidP="00A47F2A">
      <w:pPr>
        <w:pStyle w:val="ListParagraph"/>
        <w:numPr>
          <w:ilvl w:val="0"/>
          <w:numId w:val="28"/>
        </w:numPr>
        <w:rPr>
          <w:rFonts w:cs="Times New Roman"/>
          <w:b/>
          <w:bCs/>
          <w:szCs w:val="24"/>
        </w:rPr>
      </w:pPr>
      <w:r w:rsidRPr="00A47F2A">
        <w:rPr>
          <w:rFonts w:cs="Times New Roman"/>
          <w:b/>
          <w:szCs w:val="24"/>
        </w:rPr>
        <w:t>Test</w:t>
      </w:r>
      <w:r w:rsidR="00900826" w:rsidRPr="00A47F2A">
        <w:rPr>
          <w:rFonts w:cs="Times New Roman"/>
          <w:b/>
          <w:szCs w:val="24"/>
        </w:rPr>
        <w:t xml:space="preserve"> </w:t>
      </w:r>
      <w:r w:rsidRPr="00A47F2A">
        <w:rPr>
          <w:rFonts w:cs="Times New Roman"/>
          <w:b/>
          <w:szCs w:val="24"/>
        </w:rPr>
        <w:t>alarm operability</w:t>
      </w:r>
      <w:r w:rsidR="00900826" w:rsidRPr="00A47F2A">
        <w:rPr>
          <w:rFonts w:cs="Times New Roman"/>
          <w:b/>
          <w:szCs w:val="24"/>
        </w:rPr>
        <w:t xml:space="preserve"> and</w:t>
      </w:r>
      <w:r w:rsidRPr="00A47F2A">
        <w:rPr>
          <w:rFonts w:cs="Times New Roman"/>
          <w:b/>
          <w:szCs w:val="24"/>
        </w:rPr>
        <w:t xml:space="preserve"> battery backup</w:t>
      </w:r>
      <w:r w:rsidR="0083315E">
        <w:rPr>
          <w:rFonts w:cs="Times New Roman"/>
          <w:b/>
          <w:szCs w:val="24"/>
        </w:rPr>
        <w:t xml:space="preserve"> </w:t>
      </w:r>
    </w:p>
    <w:p w14:paraId="6B41ADA0" w14:textId="77777777" w:rsidR="00F13BB0" w:rsidRPr="00A47F2A" w:rsidRDefault="00F13BB0" w:rsidP="00A47F2A">
      <w:pPr>
        <w:pStyle w:val="ListParagraph"/>
        <w:numPr>
          <w:ilvl w:val="0"/>
          <w:numId w:val="28"/>
        </w:numPr>
        <w:rPr>
          <w:rFonts w:cs="Times New Roman"/>
          <w:b/>
          <w:bCs/>
          <w:szCs w:val="24"/>
        </w:rPr>
      </w:pPr>
      <w:r w:rsidRPr="00A47F2A">
        <w:rPr>
          <w:rFonts w:cs="Times New Roman"/>
          <w:b/>
          <w:szCs w:val="24"/>
        </w:rPr>
        <w:t>Inspect probes and sensors for residual build-up</w:t>
      </w:r>
      <w:r w:rsidR="0083315E">
        <w:rPr>
          <w:rFonts w:cs="Times New Roman"/>
          <w:b/>
          <w:szCs w:val="24"/>
        </w:rPr>
        <w:t xml:space="preserve"> </w:t>
      </w:r>
    </w:p>
    <w:p w14:paraId="51AEC132" w14:textId="77777777" w:rsidR="00F13BB0" w:rsidRPr="00A47F2A" w:rsidRDefault="00F13BB0" w:rsidP="00A47F2A">
      <w:pPr>
        <w:pStyle w:val="ListParagraph"/>
        <w:numPr>
          <w:ilvl w:val="0"/>
          <w:numId w:val="28"/>
        </w:numPr>
        <w:rPr>
          <w:rFonts w:cs="Times New Roman"/>
          <w:b/>
          <w:bCs/>
          <w:szCs w:val="24"/>
        </w:rPr>
      </w:pPr>
      <w:r w:rsidRPr="00A47F2A">
        <w:rPr>
          <w:rFonts w:cs="Times New Roman"/>
          <w:b/>
          <w:szCs w:val="24"/>
        </w:rPr>
        <w:t>Ensure floats move freely, the shaft is not damaged, and cables are free of kinks and breaks</w:t>
      </w:r>
      <w:r w:rsidR="0083315E">
        <w:rPr>
          <w:rFonts w:cs="Times New Roman"/>
          <w:b/>
          <w:szCs w:val="24"/>
        </w:rPr>
        <w:t xml:space="preserve"> </w:t>
      </w:r>
    </w:p>
    <w:p w14:paraId="38366E8F" w14:textId="77777777" w:rsidR="00F13BB0" w:rsidRPr="00A47F2A" w:rsidRDefault="00F13BB0" w:rsidP="00A47F2A">
      <w:pPr>
        <w:pStyle w:val="ListParagraph"/>
        <w:numPr>
          <w:ilvl w:val="0"/>
          <w:numId w:val="28"/>
        </w:numPr>
        <w:rPr>
          <w:rFonts w:cs="Times New Roman"/>
          <w:b/>
          <w:bCs/>
          <w:szCs w:val="24"/>
        </w:rPr>
      </w:pPr>
      <w:r w:rsidRPr="00A47F2A">
        <w:rPr>
          <w:rFonts w:cs="Times New Roman"/>
          <w:b/>
          <w:bCs/>
          <w:szCs w:val="24"/>
        </w:rPr>
        <w:t>Keep records of these tests for three years</w:t>
      </w:r>
      <w:r w:rsidR="0083315E">
        <w:rPr>
          <w:rFonts w:cs="Times New Roman"/>
          <w:b/>
          <w:bCs/>
          <w:szCs w:val="24"/>
        </w:rPr>
        <w:t xml:space="preserve"> </w:t>
      </w:r>
    </w:p>
    <w:p w14:paraId="1B3C4429" w14:textId="758269AD" w:rsidR="00AB301D" w:rsidRPr="00832DC0" w:rsidRDefault="00CD5FB6" w:rsidP="00A47F2A">
      <w:pPr>
        <w:rPr>
          <w:rFonts w:eastAsia="Times New Roman" w:cs="Times New Roman"/>
          <w:b/>
          <w:bCs/>
          <w:color w:val="000000"/>
          <w:szCs w:val="24"/>
        </w:rPr>
      </w:pPr>
      <w:r>
        <w:rPr>
          <w:noProof/>
        </w:rPr>
        <mc:AlternateContent>
          <mc:Choice Requires="wps">
            <w:drawing>
              <wp:anchor distT="182880" distB="182880" distL="182880" distR="182880" simplePos="0" relativeHeight="251674624" behindDoc="0" locked="0" layoutInCell="1" allowOverlap="1" wp14:anchorId="75BE13C9" wp14:editId="765B9E3A">
                <wp:simplePos x="0" y="0"/>
                <wp:positionH relativeFrom="margin">
                  <wp:posOffset>5830570</wp:posOffset>
                </wp:positionH>
                <wp:positionV relativeFrom="margin">
                  <wp:posOffset>-457835</wp:posOffset>
                </wp:positionV>
                <wp:extent cx="1037590" cy="10057765"/>
                <wp:effectExtent l="0" t="0" r="0" b="0"/>
                <wp:wrapSquare wrapText="bothSides"/>
                <wp:docPr id="529"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427DDE30" w14:textId="77777777" w:rsidR="006B54FF" w:rsidRPr="00013DA2" w:rsidRDefault="006B54FF" w:rsidP="00A47F2A">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E13C9" id="_x0000_s1073" type="#_x0000_t202" alt="Title: Updated - Description: Updated" style="position:absolute;margin-left:459.1pt;margin-top:-36.05pt;width:81.7pt;height:791.95pt;z-index:25167462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Hs5okG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427DDE30" w14:textId="77777777" w:rsidR="006B54FF" w:rsidRPr="00013DA2" w:rsidRDefault="006B54FF" w:rsidP="00A47F2A">
                      <w:pPr>
                        <w:pStyle w:val="Whiteboxtext"/>
                      </w:pPr>
                    </w:p>
                  </w:txbxContent>
                </v:textbox>
                <w10:wrap type="square" anchorx="margin" anchory="margin"/>
              </v:shape>
            </w:pict>
          </mc:Fallback>
        </mc:AlternateContent>
      </w:r>
      <w:r w:rsidR="00AB301D" w:rsidRPr="00832DC0">
        <w:rPr>
          <w:rFonts w:eastAsia="Times New Roman" w:cs="Times New Roman"/>
          <w:b/>
          <w:bCs/>
          <w:color w:val="000000"/>
          <w:szCs w:val="24"/>
        </w:rPr>
        <w:t xml:space="preserve">These activities must </w:t>
      </w:r>
      <w:proofErr w:type="gramStart"/>
      <w:r w:rsidR="00AB301D" w:rsidRPr="00832DC0">
        <w:rPr>
          <w:rFonts w:eastAsia="Times New Roman" w:cs="Times New Roman"/>
          <w:b/>
          <w:bCs/>
          <w:color w:val="000000"/>
          <w:szCs w:val="24"/>
        </w:rPr>
        <w:t>be performed</w:t>
      </w:r>
      <w:proofErr w:type="gramEnd"/>
      <w:r w:rsidR="00AB301D" w:rsidRPr="00832DC0">
        <w:rPr>
          <w:rFonts w:eastAsia="Times New Roman" w:cs="Times New Roman"/>
          <w:b/>
          <w:bCs/>
          <w:color w:val="000000"/>
          <w:szCs w:val="24"/>
        </w:rPr>
        <w:t xml:space="preserve"> accord</w:t>
      </w:r>
      <w:r w:rsidR="003366EB">
        <w:rPr>
          <w:rFonts w:eastAsia="Times New Roman" w:cs="Times New Roman"/>
          <w:b/>
          <w:bCs/>
          <w:color w:val="000000"/>
          <w:szCs w:val="24"/>
        </w:rPr>
        <w:t xml:space="preserve">ing to </w:t>
      </w:r>
      <w:r w:rsidR="00AB301D" w:rsidRPr="00832DC0">
        <w:rPr>
          <w:rFonts w:eastAsia="Times New Roman" w:cs="Times New Roman"/>
          <w:b/>
          <w:bCs/>
          <w:color w:val="000000"/>
          <w:szCs w:val="24"/>
        </w:rPr>
        <w:t>manufacturer’s instructions; a nationally recognized code of practice</w:t>
      </w:r>
      <w:r w:rsidR="004902F6" w:rsidRPr="001D1DA2">
        <w:rPr>
          <w:rFonts w:eastAsia="Times New Roman" w:cs="Times New Roman"/>
          <w:b/>
          <w:bCs/>
          <w:color w:val="000000"/>
          <w:szCs w:val="24"/>
        </w:rPr>
        <w:t xml:space="preserve">; </w:t>
      </w:r>
      <w:r w:rsidR="004902F6" w:rsidRPr="001D1DA2">
        <w:rPr>
          <w:rFonts w:eastAsia="Times New Roman" w:cs="Times New Roman"/>
          <w:b/>
          <w:color w:val="000000"/>
          <w:szCs w:val="24"/>
        </w:rPr>
        <w:t>or req</w:t>
      </w:r>
      <w:r w:rsidR="00E63FBD">
        <w:rPr>
          <w:rFonts w:eastAsia="Times New Roman" w:cs="Times New Roman"/>
          <w:b/>
          <w:color w:val="000000"/>
          <w:szCs w:val="24"/>
        </w:rPr>
        <w:t>uirements determined by your</w:t>
      </w:r>
      <w:r w:rsidR="004902F6" w:rsidRPr="001D1DA2">
        <w:rPr>
          <w:rFonts w:eastAsia="Times New Roman" w:cs="Times New Roman"/>
          <w:b/>
          <w:color w:val="000000"/>
          <w:szCs w:val="24"/>
        </w:rPr>
        <w:t xml:space="preserve"> implementing agency to be </w:t>
      </w:r>
      <w:r w:rsidR="001B4D9A">
        <w:rPr>
          <w:rFonts w:eastAsia="Times New Roman" w:cs="Times New Roman"/>
          <w:b/>
          <w:color w:val="000000"/>
          <w:szCs w:val="24"/>
        </w:rPr>
        <w:t>as</w:t>
      </w:r>
      <w:r w:rsidR="004902F6" w:rsidRPr="001D1DA2">
        <w:rPr>
          <w:rFonts w:eastAsia="Times New Roman" w:cs="Times New Roman"/>
          <w:b/>
          <w:color w:val="000000"/>
          <w:szCs w:val="24"/>
        </w:rPr>
        <w:t xml:space="preserve"> protective of human health and the environment</w:t>
      </w:r>
      <w:r w:rsidR="004902F6">
        <w:rPr>
          <w:rFonts w:eastAsia="Times New Roman" w:cs="Times New Roman"/>
          <w:b/>
          <w:color w:val="000000"/>
          <w:szCs w:val="24"/>
        </w:rPr>
        <w:t>.</w:t>
      </w:r>
      <w:r w:rsidR="0083315E">
        <w:rPr>
          <w:rFonts w:eastAsia="Times New Roman" w:cs="Times New Roman"/>
          <w:b/>
          <w:color w:val="000000"/>
          <w:szCs w:val="24"/>
        </w:rPr>
        <w:t xml:space="preserve">  </w:t>
      </w:r>
    </w:p>
    <w:p w14:paraId="720F950F" w14:textId="1585AD3C" w:rsidR="001A518E" w:rsidRDefault="001A518E" w:rsidP="00A47F2A">
      <w:pPr>
        <w:rPr>
          <w:rFonts w:cs="Times New Roman"/>
          <w:b/>
          <w:bCs/>
          <w:color w:val="000000"/>
        </w:rPr>
      </w:pPr>
      <w:r w:rsidRPr="003E48A2">
        <w:rPr>
          <w:rFonts w:cs="Times New Roman"/>
          <w:b/>
          <w:noProof/>
        </w:rPr>
        <w:drawing>
          <wp:anchor distT="0" distB="0" distL="114300" distR="114300" simplePos="0" relativeHeight="251573248" behindDoc="0" locked="0" layoutInCell="1" allowOverlap="1" wp14:anchorId="180A039A" wp14:editId="33D21374">
            <wp:simplePos x="0" y="0"/>
            <wp:positionH relativeFrom="leftMargin">
              <wp:align>right</wp:align>
            </wp:positionH>
            <wp:positionV relativeFrom="paragraph">
              <wp:posOffset>9525</wp:posOffset>
            </wp:positionV>
            <wp:extent cx="718185" cy="384810"/>
            <wp:effectExtent l="0" t="0" r="5715"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Pr="003E48A2">
        <w:rPr>
          <w:b/>
        </w:rPr>
        <w:t xml:space="preserve">The SIR method must use a </w:t>
      </w:r>
      <w:r w:rsidR="00CA7651" w:rsidRPr="003E48A2">
        <w:rPr>
          <w:b/>
        </w:rPr>
        <w:t xml:space="preserve">threshold </w:t>
      </w:r>
      <w:r w:rsidR="00CA7651" w:rsidRPr="006B54FF">
        <w:rPr>
          <w:b/>
        </w:rPr>
        <w:t>value in determining whether there is a suspected release t</w:t>
      </w:r>
      <w:r w:rsidR="00CA7651" w:rsidRPr="003E48A2">
        <w:rPr>
          <w:b/>
        </w:rPr>
        <w:t xml:space="preserve">hat </w:t>
      </w:r>
      <w:r w:rsidRPr="003E48A2">
        <w:rPr>
          <w:b/>
        </w:rPr>
        <w:t>does not exceed one-half the minimum detectable leak rate</w:t>
      </w:r>
      <w:r w:rsidR="002240BE">
        <w:rPr>
          <w:b/>
        </w:rPr>
        <w:t xml:space="preserve"> (MDL)</w:t>
      </w:r>
      <w:r w:rsidR="00014626">
        <w:rPr>
          <w:b/>
        </w:rPr>
        <w:t xml:space="preserve">.  </w:t>
      </w:r>
      <w:r w:rsidRPr="003E48A2">
        <w:rPr>
          <w:b/>
        </w:rPr>
        <w:t xml:space="preserve">Pd is the probability of detection and </w:t>
      </w:r>
      <w:proofErr w:type="spellStart"/>
      <w:r w:rsidRPr="003E48A2">
        <w:rPr>
          <w:b/>
        </w:rPr>
        <w:t>Pfa</w:t>
      </w:r>
      <w:proofErr w:type="spellEnd"/>
      <w:r w:rsidRPr="003E48A2">
        <w:rPr>
          <w:b/>
        </w:rPr>
        <w:t xml:space="preserve"> is</w:t>
      </w:r>
      <w:r w:rsidR="00FD00EF">
        <w:rPr>
          <w:b/>
        </w:rPr>
        <w:t xml:space="preserve"> the probability of false alarm</w:t>
      </w:r>
      <w:r w:rsidRPr="003E48A2">
        <w:rPr>
          <w:b/>
        </w:rPr>
        <w:t xml:space="preserve"> </w:t>
      </w:r>
      <w:r w:rsidRPr="003E48A2">
        <w:rPr>
          <w:rFonts w:cs="Times New Roman"/>
          <w:b/>
          <w:bCs/>
          <w:color w:val="000000"/>
        </w:rPr>
        <w:t xml:space="preserve">in a </w:t>
      </w:r>
      <w:r w:rsidR="00FD00EF">
        <w:rPr>
          <w:rFonts w:cs="Times New Roman"/>
          <w:b/>
          <w:bCs/>
          <w:color w:val="000000"/>
        </w:rPr>
        <w:t>normal probability distribution.</w:t>
      </w:r>
      <w:r w:rsidRPr="003E48A2">
        <w:rPr>
          <w:rFonts w:cs="Times New Roman"/>
          <w:b/>
          <w:bCs/>
          <w:color w:val="000000"/>
        </w:rPr>
        <w:t xml:space="preserve"> </w:t>
      </w:r>
      <w:r w:rsidR="00FD00EF">
        <w:rPr>
          <w:rFonts w:cs="Times New Roman"/>
          <w:b/>
          <w:bCs/>
          <w:color w:val="000000"/>
        </w:rPr>
        <w:t xml:space="preserve"> </w:t>
      </w:r>
      <w:r w:rsidRPr="003E48A2">
        <w:rPr>
          <w:rFonts w:cs="Times New Roman"/>
          <w:b/>
          <w:bCs/>
          <w:color w:val="000000"/>
        </w:rPr>
        <w:t xml:space="preserve">SIR data </w:t>
      </w:r>
      <w:proofErr w:type="gramStart"/>
      <w:r w:rsidR="00FD00EF">
        <w:rPr>
          <w:rFonts w:cs="Times New Roman"/>
          <w:b/>
          <w:bCs/>
          <w:color w:val="000000"/>
        </w:rPr>
        <w:t xml:space="preserve">is </w:t>
      </w:r>
      <w:r w:rsidRPr="003E48A2">
        <w:rPr>
          <w:rFonts w:cs="Times New Roman"/>
          <w:b/>
          <w:bCs/>
          <w:color w:val="000000"/>
        </w:rPr>
        <w:lastRenderedPageBreak/>
        <w:t>typically analyzed</w:t>
      </w:r>
      <w:proofErr w:type="gramEnd"/>
      <w:r w:rsidRPr="003E48A2">
        <w:rPr>
          <w:rFonts w:cs="Times New Roman"/>
          <w:b/>
          <w:bCs/>
          <w:color w:val="000000"/>
        </w:rPr>
        <w:t xml:space="preserve"> through the calculation of the reportable values of MDL and the leak declaration threshold T are related as follows: </w:t>
      </w:r>
    </w:p>
    <w:p w14:paraId="5AD65B2E" w14:textId="77777777" w:rsidR="001A518E" w:rsidRPr="00A47F2A" w:rsidRDefault="001A518E" w:rsidP="00A47F2A">
      <w:pPr>
        <w:pStyle w:val="ListParagraph"/>
        <w:numPr>
          <w:ilvl w:val="0"/>
          <w:numId w:val="29"/>
        </w:numPr>
        <w:rPr>
          <w:rFonts w:cs="Times New Roman"/>
          <w:b/>
          <w:bCs/>
          <w:color w:val="000000"/>
        </w:rPr>
      </w:pPr>
      <w:r w:rsidRPr="00A47F2A">
        <w:rPr>
          <w:rFonts w:cs="Times New Roman"/>
          <w:b/>
          <w:bCs/>
          <w:color w:val="000000"/>
        </w:rPr>
        <w:t xml:space="preserve">MDL is always greater than T </w:t>
      </w:r>
    </w:p>
    <w:p w14:paraId="6C74E1EE" w14:textId="77777777" w:rsidR="001A518E" w:rsidRPr="00A47F2A" w:rsidRDefault="001A518E" w:rsidP="00A47F2A">
      <w:pPr>
        <w:pStyle w:val="ListParagraph"/>
        <w:numPr>
          <w:ilvl w:val="0"/>
          <w:numId w:val="29"/>
        </w:numPr>
        <w:rPr>
          <w:rFonts w:cs="Times New Roman"/>
          <w:b/>
          <w:bCs/>
          <w:color w:val="000000"/>
        </w:rPr>
      </w:pPr>
      <w:r w:rsidRPr="00A47F2A">
        <w:rPr>
          <w:rFonts w:cs="Times New Roman"/>
          <w:b/>
          <w:bCs/>
          <w:color w:val="000000"/>
        </w:rPr>
        <w:t xml:space="preserve">Pd = </w:t>
      </w:r>
      <w:r w:rsidR="00F125FB" w:rsidRPr="00A47F2A">
        <w:rPr>
          <w:rFonts w:cs="Times New Roman"/>
          <w:b/>
          <w:bCs/>
          <w:color w:val="000000"/>
        </w:rPr>
        <w:t>(</w:t>
      </w:r>
      <w:r w:rsidRPr="00A47F2A">
        <w:rPr>
          <w:rFonts w:cs="Times New Roman"/>
          <w:b/>
          <w:bCs/>
          <w:color w:val="000000"/>
        </w:rPr>
        <w:t>1</w:t>
      </w:r>
      <w:r w:rsidR="00D104E8" w:rsidRPr="00A47F2A">
        <w:rPr>
          <w:rFonts w:cs="Times New Roman"/>
          <w:b/>
          <w:bCs/>
          <w:color w:val="000000"/>
        </w:rPr>
        <w:t xml:space="preserve"> </w:t>
      </w:r>
      <w:r w:rsidR="00F125FB" w:rsidRPr="00A47F2A">
        <w:rPr>
          <w:rFonts w:cs="Times New Roman"/>
          <w:b/>
          <w:bCs/>
          <w:color w:val="000000"/>
        </w:rPr>
        <w:t>–</w:t>
      </w:r>
      <w:r w:rsidR="00D104E8" w:rsidRPr="00A47F2A">
        <w:rPr>
          <w:rFonts w:cs="Times New Roman"/>
          <w:b/>
          <w:bCs/>
          <w:color w:val="000000"/>
        </w:rPr>
        <w:t xml:space="preserve"> </w:t>
      </w:r>
      <w:proofErr w:type="spellStart"/>
      <w:r w:rsidRPr="00A47F2A">
        <w:rPr>
          <w:rFonts w:cs="Times New Roman"/>
          <w:b/>
          <w:bCs/>
          <w:color w:val="000000"/>
        </w:rPr>
        <w:t>Pfa</w:t>
      </w:r>
      <w:proofErr w:type="spellEnd"/>
      <w:r w:rsidR="00F125FB" w:rsidRPr="00A47F2A">
        <w:rPr>
          <w:rFonts w:cs="Times New Roman"/>
          <w:b/>
          <w:bCs/>
          <w:color w:val="000000"/>
        </w:rPr>
        <w:t>)</w:t>
      </w:r>
      <w:r w:rsidRPr="00A47F2A">
        <w:rPr>
          <w:rFonts w:cs="Times New Roman"/>
          <w:b/>
          <w:bCs/>
          <w:color w:val="000000"/>
        </w:rPr>
        <w:t>, then MDL = 2 times T</w:t>
      </w:r>
      <w:r w:rsidR="00D104E8" w:rsidRPr="00A47F2A">
        <w:rPr>
          <w:rFonts w:cs="Times New Roman"/>
          <w:b/>
          <w:bCs/>
          <w:color w:val="000000"/>
        </w:rPr>
        <w:t xml:space="preserve"> </w:t>
      </w:r>
      <w:r w:rsidRPr="00A47F2A">
        <w:rPr>
          <w:rFonts w:cs="Times New Roman"/>
          <w:b/>
          <w:bCs/>
          <w:color w:val="000000"/>
        </w:rPr>
        <w:t>(</w:t>
      </w:r>
      <w:r w:rsidR="003366EB">
        <w:rPr>
          <w:rFonts w:cs="Times New Roman"/>
          <w:b/>
          <w:bCs/>
          <w:color w:val="000000"/>
        </w:rPr>
        <w:t>that is</w:t>
      </w:r>
      <w:r w:rsidRPr="00A47F2A">
        <w:rPr>
          <w:rFonts w:cs="Times New Roman"/>
          <w:b/>
          <w:bCs/>
          <w:color w:val="000000"/>
        </w:rPr>
        <w:t xml:space="preserve">, the threshold is equal to ½ </w:t>
      </w:r>
      <w:r w:rsidR="00C56D1A" w:rsidRPr="00A47F2A">
        <w:rPr>
          <w:rFonts w:cs="Times New Roman"/>
          <w:b/>
          <w:bCs/>
          <w:color w:val="000000"/>
        </w:rPr>
        <w:t>MDL</w:t>
      </w:r>
      <w:r w:rsidRPr="00A47F2A">
        <w:rPr>
          <w:rFonts w:cs="Times New Roman"/>
          <w:b/>
          <w:bCs/>
          <w:color w:val="000000"/>
        </w:rPr>
        <w:t xml:space="preserve">) </w:t>
      </w:r>
    </w:p>
    <w:p w14:paraId="5B0C48B7" w14:textId="4EFF5EB4" w:rsidR="001A518E" w:rsidRPr="00CA7651" w:rsidRDefault="00F8017E" w:rsidP="00A47F2A">
      <w:pPr>
        <w:rPr>
          <w:rFonts w:cs="Times New Roman"/>
          <w:b/>
          <w:bCs/>
          <w:color w:val="000000"/>
          <w:szCs w:val="24"/>
        </w:rPr>
      </w:pPr>
      <w:r w:rsidRPr="00F8017E">
        <w:rPr>
          <w:b/>
          <w:bCs/>
          <w:color w:val="212121"/>
        </w:rPr>
        <w:t>To meet the federal 30-day release detection monitoring requirement,</w:t>
      </w:r>
      <w:r w:rsidRPr="00CA7651">
        <w:rPr>
          <w:rFonts w:cs="Times New Roman"/>
          <w:b/>
          <w:bCs/>
          <w:color w:val="212121"/>
          <w:szCs w:val="24"/>
        </w:rPr>
        <w:t xml:space="preserve"> </w:t>
      </w:r>
      <w:r w:rsidR="00CA7651" w:rsidRPr="00CA7651">
        <w:rPr>
          <w:rFonts w:cs="Times New Roman"/>
          <w:b/>
          <w:bCs/>
          <w:color w:val="212121"/>
          <w:szCs w:val="24"/>
        </w:rPr>
        <w:t>UST system owners and operators must use a threshold to determine a leak for this method that does not exceed 0.1 gph.</w:t>
      </w:r>
      <w:r w:rsidR="004E3344">
        <w:rPr>
          <w:rFonts w:cs="Times New Roman"/>
          <w:b/>
          <w:bCs/>
          <w:color w:val="212121"/>
          <w:szCs w:val="24"/>
        </w:rPr>
        <w:t xml:space="preserve"> </w:t>
      </w:r>
      <w:r w:rsidR="00CA7651" w:rsidRPr="00CA7651">
        <w:rPr>
          <w:rFonts w:cs="Times New Roman"/>
          <w:b/>
          <w:bCs/>
          <w:color w:val="212121"/>
          <w:szCs w:val="24"/>
        </w:rPr>
        <w:t xml:space="preserve"> This threshold is on</w:t>
      </w:r>
      <w:bookmarkStart w:id="6" w:name="_GoBack"/>
      <w:bookmarkEnd w:id="6"/>
      <w:r w:rsidR="00CA7651" w:rsidRPr="00CA7651">
        <w:rPr>
          <w:rFonts w:cs="Times New Roman"/>
          <w:b/>
          <w:bCs/>
          <w:color w:val="212121"/>
          <w:szCs w:val="24"/>
        </w:rPr>
        <w:t>e-half the minimum detectible leak rate for the established performance standard of 0.2 gph.</w:t>
      </w:r>
    </w:p>
    <w:p w14:paraId="014E8BFF" w14:textId="3E725D4E" w:rsidR="001A518E" w:rsidRPr="00B866A0" w:rsidRDefault="00D7694B" w:rsidP="00A47F2A">
      <w:r>
        <w:rPr>
          <w:noProof/>
        </w:rPr>
        <mc:AlternateContent>
          <mc:Choice Requires="wps">
            <w:drawing>
              <wp:anchor distT="0" distB="0" distL="114300" distR="114300" simplePos="0" relativeHeight="251677696" behindDoc="0" locked="0" layoutInCell="1" allowOverlap="1" wp14:anchorId="4A320A74" wp14:editId="406A5526">
                <wp:simplePos x="0" y="0"/>
                <wp:positionH relativeFrom="column">
                  <wp:posOffset>4228221</wp:posOffset>
                </wp:positionH>
                <wp:positionV relativeFrom="paragraph">
                  <wp:posOffset>68385</wp:posOffset>
                </wp:positionV>
                <wp:extent cx="2057400" cy="1205425"/>
                <wp:effectExtent l="57150" t="57150" r="152400" b="147320"/>
                <wp:wrapNone/>
                <wp:docPr id="311"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05425"/>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2BFD6206" w14:textId="77777777" w:rsidR="006B54FF" w:rsidRPr="00640F6D" w:rsidRDefault="006B54FF" w:rsidP="0068455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sidRPr="00684556">
                              <w:rPr>
                                <w:rFonts w:asciiTheme="majorHAnsi" w:hAnsiTheme="majorHAnsi" w:cs="Arial"/>
                                <w:b/>
                                <w:i/>
                                <w:color w:val="FFFFFF" w:themeColor="background1"/>
                                <w:sz w:val="20"/>
                                <w:szCs w:val="20"/>
                              </w:rPr>
                              <w:t>Documentation on the method</w:t>
                            </w:r>
                            <w:r>
                              <w:rPr>
                                <w:rFonts w:asciiTheme="majorHAnsi" w:hAnsiTheme="majorHAnsi" w:cs="Arial"/>
                                <w:b/>
                                <w:i/>
                                <w:color w:val="FFFFFF" w:themeColor="background1"/>
                                <w:sz w:val="20"/>
                                <w:szCs w:val="20"/>
                              </w:rPr>
                              <w:t>’s</w:t>
                            </w:r>
                            <w:r w:rsidRPr="00684556">
                              <w:rPr>
                                <w:rFonts w:asciiTheme="majorHAnsi" w:hAnsiTheme="majorHAnsi" w:cs="Arial"/>
                                <w:b/>
                                <w:i/>
                                <w:color w:val="FFFFFF" w:themeColor="background1"/>
                                <w:sz w:val="20"/>
                                <w:szCs w:val="20"/>
                              </w:rPr>
                              <w:t xml:space="preserve"> capability of meeting performance requirements must reflect the way the method </w:t>
                            </w:r>
                            <w:proofErr w:type="gramStart"/>
                            <w:r w:rsidRPr="00684556">
                              <w:rPr>
                                <w:rFonts w:asciiTheme="majorHAnsi" w:hAnsiTheme="majorHAnsi" w:cs="Arial"/>
                                <w:b/>
                                <w:i/>
                                <w:color w:val="FFFFFF" w:themeColor="background1"/>
                                <w:sz w:val="20"/>
                                <w:szCs w:val="20"/>
                              </w:rPr>
                              <w:t>is used</w:t>
                            </w:r>
                            <w:proofErr w:type="gramEnd"/>
                            <w:r w:rsidRPr="00684556">
                              <w:rPr>
                                <w:rFonts w:asciiTheme="majorHAnsi" w:hAnsiTheme="majorHAnsi" w:cs="Arial"/>
                                <w:b/>
                                <w:i/>
                                <w:color w:val="FFFFFF" w:themeColor="background1"/>
                                <w:sz w:val="20"/>
                                <w:szCs w:val="20"/>
                              </w:rPr>
                              <w:t xml:space="preserve"> in the field.</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20A74" id="_x0000_s1074" type="#_x0000_t202" alt="Title: Updated - Description: Updated" style="position:absolute;margin-left:332.95pt;margin-top:5.4pt;width:162pt;height:94.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" fillcolor="#d34817 [3204]" strokecolor="white [3212]">
                <v:shadow on="t" color="black" opacity="26214f" origin="-.5,-.5" offset="1.24725mm,1.24725mm"/>
                <v:textbox inset="14.4pt,7.2pt,14.4pt,7.2pt">
                  <w:txbxContent>
                    <w:p w14:paraId="2BFD6206" w14:textId="77777777" w:rsidR="006B54FF" w:rsidRPr="00640F6D" w:rsidRDefault="006B54FF" w:rsidP="0068455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sidRPr="00684556">
                        <w:rPr>
                          <w:rFonts w:asciiTheme="majorHAnsi" w:hAnsiTheme="majorHAnsi" w:cs="Arial"/>
                          <w:b/>
                          <w:i/>
                          <w:color w:val="FFFFFF" w:themeColor="background1"/>
                          <w:sz w:val="20"/>
                          <w:szCs w:val="20"/>
                        </w:rPr>
                        <w:t>Documentation on the method</w:t>
                      </w:r>
                      <w:r>
                        <w:rPr>
                          <w:rFonts w:asciiTheme="majorHAnsi" w:hAnsiTheme="majorHAnsi" w:cs="Arial"/>
                          <w:b/>
                          <w:i/>
                          <w:color w:val="FFFFFF" w:themeColor="background1"/>
                          <w:sz w:val="20"/>
                          <w:szCs w:val="20"/>
                        </w:rPr>
                        <w:t>’s</w:t>
                      </w:r>
                      <w:r w:rsidRPr="00684556">
                        <w:rPr>
                          <w:rFonts w:asciiTheme="majorHAnsi" w:hAnsiTheme="majorHAnsi" w:cs="Arial"/>
                          <w:b/>
                          <w:i/>
                          <w:color w:val="FFFFFF" w:themeColor="background1"/>
                          <w:sz w:val="20"/>
                          <w:szCs w:val="20"/>
                        </w:rPr>
                        <w:t xml:space="preserve"> capability of meeting performance requirements must reflect the way the method </w:t>
                      </w:r>
                      <w:proofErr w:type="gramStart"/>
                      <w:r w:rsidRPr="00684556">
                        <w:rPr>
                          <w:rFonts w:asciiTheme="majorHAnsi" w:hAnsiTheme="majorHAnsi" w:cs="Arial"/>
                          <w:b/>
                          <w:i/>
                          <w:color w:val="FFFFFF" w:themeColor="background1"/>
                          <w:sz w:val="20"/>
                          <w:szCs w:val="20"/>
                        </w:rPr>
                        <w:t>is used</w:t>
                      </w:r>
                      <w:proofErr w:type="gramEnd"/>
                      <w:r w:rsidRPr="00684556">
                        <w:rPr>
                          <w:rFonts w:asciiTheme="majorHAnsi" w:hAnsiTheme="majorHAnsi" w:cs="Arial"/>
                          <w:b/>
                          <w:i/>
                          <w:color w:val="FFFFFF" w:themeColor="background1"/>
                          <w:sz w:val="20"/>
                          <w:szCs w:val="20"/>
                        </w:rPr>
                        <w:t xml:space="preserve"> in the field.</w:t>
                      </w:r>
                    </w:p>
                  </w:txbxContent>
                </v:textbox>
              </v:shape>
            </w:pict>
          </mc:Fallback>
        </mc:AlternateContent>
      </w:r>
      <w:r w:rsidR="001A518E" w:rsidRPr="00B866A0">
        <w:t xml:space="preserve">You must keep on file </w:t>
      </w:r>
      <w:r w:rsidR="00B6178B">
        <w:t xml:space="preserve">for one year </w:t>
      </w:r>
      <w:r w:rsidR="000057FD">
        <w:t>the test reports</w:t>
      </w:r>
      <w:r w:rsidR="00B6178B">
        <w:t>.  You must also keep on file for five years</w:t>
      </w:r>
      <w:r w:rsidR="001A518E" w:rsidRPr="00B866A0">
        <w:t xml:space="preserve"> documentation that the SIR method used</w:t>
      </w:r>
      <w:r w:rsidR="001A518E">
        <w:t xml:space="preserve"> for your system</w:t>
      </w:r>
      <w:r w:rsidR="001A518E" w:rsidRPr="00B866A0">
        <w:t xml:space="preserve"> </w:t>
      </w:r>
      <w:proofErr w:type="gramStart"/>
      <w:r w:rsidR="001A518E">
        <w:t>is capable of detecting</w:t>
      </w:r>
      <w:proofErr w:type="gramEnd"/>
      <w:r w:rsidR="001A518E">
        <w:t xml:space="preserve"> a leak rate of 0.2 gallons per hour with a probability of detection of 95 percent and probability of false alarm.</w:t>
      </w:r>
      <w:r w:rsidR="0083315E">
        <w:t xml:space="preserve">  </w:t>
      </w:r>
    </w:p>
    <w:p w14:paraId="3D5D5E40" w14:textId="77777777" w:rsidR="00C53E1B" w:rsidRDefault="00C53E1B" w:rsidP="00A47F2A">
      <w:pPr>
        <w:rPr>
          <w:b/>
        </w:rPr>
      </w:pPr>
      <w:r w:rsidRPr="001C307E">
        <w:rPr>
          <w:szCs w:val="24"/>
        </w:rPr>
        <w:t xml:space="preserve">An unexplained </w:t>
      </w:r>
      <w:r w:rsidRPr="001C307E">
        <w:rPr>
          <w:rFonts w:cs="Times New Roman"/>
          <w:szCs w:val="24"/>
        </w:rPr>
        <w:t xml:space="preserve">presence of water in the tank </w:t>
      </w:r>
      <w:proofErr w:type="gramStart"/>
      <w:r w:rsidRPr="001C307E">
        <w:rPr>
          <w:rFonts w:cs="Times New Roman"/>
          <w:szCs w:val="24"/>
        </w:rPr>
        <w:t>is considered</w:t>
      </w:r>
      <w:proofErr w:type="gramEnd"/>
      <w:r w:rsidRPr="001C307E">
        <w:rPr>
          <w:rFonts w:cs="Times New Roman"/>
          <w:szCs w:val="24"/>
        </w:rPr>
        <w:t xml:space="preserve"> an unusual operating condition.  If you find water in your tank you must investigate and correct the source of the water</w:t>
      </w:r>
      <w:r w:rsidRPr="00286DE1">
        <w:rPr>
          <w:rFonts w:cs="Times New Roman"/>
          <w:szCs w:val="24"/>
        </w:rPr>
        <w:t xml:space="preserve">.  Suspected releases must </w:t>
      </w:r>
      <w:proofErr w:type="gramStart"/>
      <w:r w:rsidRPr="00286DE1">
        <w:rPr>
          <w:rFonts w:cs="Times New Roman"/>
          <w:szCs w:val="24"/>
        </w:rPr>
        <w:t>be reported</w:t>
      </w:r>
      <w:proofErr w:type="gramEnd"/>
      <w:r w:rsidRPr="00286DE1">
        <w:rPr>
          <w:rFonts w:cs="Times New Roman"/>
          <w:szCs w:val="24"/>
        </w:rPr>
        <w:t xml:space="preserve"> to </w:t>
      </w:r>
      <w:r w:rsidR="00B6178B">
        <w:rPr>
          <w:rFonts w:cs="Times New Roman"/>
          <w:szCs w:val="24"/>
        </w:rPr>
        <w:t>your</w:t>
      </w:r>
      <w:r w:rsidR="00B6178B" w:rsidRPr="00286DE1">
        <w:rPr>
          <w:rFonts w:cs="Times New Roman"/>
          <w:szCs w:val="24"/>
        </w:rPr>
        <w:t xml:space="preserve"> </w:t>
      </w:r>
      <w:r w:rsidRPr="00286DE1">
        <w:rPr>
          <w:rFonts w:cs="Times New Roman"/>
          <w:szCs w:val="24"/>
        </w:rPr>
        <w:t xml:space="preserve">implementing agency within 24 hours or </w:t>
      </w:r>
      <w:r w:rsidR="007931B8">
        <w:rPr>
          <w:rFonts w:cs="Times New Roman"/>
          <w:szCs w:val="24"/>
        </w:rPr>
        <w:t xml:space="preserve">another </w:t>
      </w:r>
      <w:r w:rsidRPr="00286DE1">
        <w:rPr>
          <w:rFonts w:cs="Times New Roman"/>
          <w:szCs w:val="24"/>
        </w:rPr>
        <w:t xml:space="preserve">period specified by </w:t>
      </w:r>
      <w:r w:rsidR="00B6178B">
        <w:rPr>
          <w:rFonts w:cs="Times New Roman"/>
          <w:szCs w:val="24"/>
        </w:rPr>
        <w:t>your</w:t>
      </w:r>
      <w:r w:rsidR="00B6178B" w:rsidRPr="00286DE1">
        <w:rPr>
          <w:rFonts w:cs="Times New Roman"/>
          <w:szCs w:val="24"/>
        </w:rPr>
        <w:t xml:space="preserve"> </w:t>
      </w:r>
      <w:r w:rsidRPr="00286DE1">
        <w:rPr>
          <w:rFonts w:cs="Times New Roman"/>
          <w:szCs w:val="24"/>
        </w:rPr>
        <w:t>implementing agency.</w:t>
      </w:r>
      <w:r w:rsidR="0083315E">
        <w:rPr>
          <w:rFonts w:cs="Times New Roman"/>
          <w:szCs w:val="24"/>
        </w:rPr>
        <w:t xml:space="preserve">  </w:t>
      </w:r>
    </w:p>
    <w:p w14:paraId="41F581F6" w14:textId="77777777" w:rsidR="001A518E" w:rsidRPr="00B866A0" w:rsidRDefault="001A518E" w:rsidP="00A47F2A">
      <w:pPr>
        <w:pStyle w:val="Heading2"/>
      </w:pPr>
      <w:r w:rsidRPr="00B866A0">
        <w:t xml:space="preserve">Anything </w:t>
      </w:r>
      <w:r w:rsidR="00B6178B">
        <w:t>E</w:t>
      </w:r>
      <w:r w:rsidRPr="00B866A0">
        <w:t xml:space="preserve">lse </w:t>
      </w:r>
      <w:r w:rsidR="00B6178B">
        <w:t>Y</w:t>
      </w:r>
      <w:r w:rsidRPr="00B866A0">
        <w:t xml:space="preserve">ou </w:t>
      </w:r>
      <w:r w:rsidR="00B6178B">
        <w:t>S</w:t>
      </w:r>
      <w:r w:rsidRPr="00B866A0">
        <w:t xml:space="preserve">hould </w:t>
      </w:r>
      <w:r w:rsidR="00B6178B">
        <w:t>C</w:t>
      </w:r>
      <w:r w:rsidRPr="00B866A0">
        <w:t>onsider?</w:t>
      </w:r>
      <w:r w:rsidR="0083315E">
        <w:t xml:space="preserve">  </w:t>
      </w:r>
    </w:p>
    <w:p w14:paraId="02878EF7" w14:textId="14F625ED" w:rsidR="00ED3ABD" w:rsidRDefault="00655A25" w:rsidP="00A47F2A">
      <w:pPr>
        <w:rPr>
          <w:b/>
          <w:szCs w:val="24"/>
        </w:rPr>
      </w:pPr>
      <w:r w:rsidRPr="00DE51E8">
        <w:rPr>
          <w:noProof/>
          <w:szCs w:val="24"/>
        </w:rPr>
        <w:drawing>
          <wp:anchor distT="0" distB="0" distL="114300" distR="114300" simplePos="0" relativeHeight="251590656" behindDoc="0" locked="0" layoutInCell="1" allowOverlap="1" wp14:anchorId="1CA6E052" wp14:editId="74747A5C">
            <wp:simplePos x="0" y="0"/>
            <wp:positionH relativeFrom="leftMargin">
              <wp:posOffset>184785</wp:posOffset>
            </wp:positionH>
            <wp:positionV relativeFrom="paragraph">
              <wp:posOffset>736405</wp:posOffset>
            </wp:positionV>
            <wp:extent cx="718185" cy="381000"/>
            <wp:effectExtent l="0" t="0" r="5715" b="0"/>
            <wp:wrapNone/>
            <wp:docPr id="2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1000"/>
                    </a:xfrm>
                    <a:prstGeom prst="rect">
                      <a:avLst/>
                    </a:prstGeom>
                  </pic:spPr>
                </pic:pic>
              </a:graphicData>
            </a:graphic>
          </wp:anchor>
        </w:drawing>
      </w:r>
      <w:r w:rsidR="00ED3ABD" w:rsidRPr="001C70B6">
        <w:rPr>
          <w:szCs w:val="24"/>
        </w:rPr>
        <w:t xml:space="preserve">Detecting water in the tank is important.  Water around a tank may mask a hole in the tank or distort the data to </w:t>
      </w:r>
      <w:proofErr w:type="gramStart"/>
      <w:r w:rsidR="00ED3ABD" w:rsidRPr="001C70B6">
        <w:rPr>
          <w:szCs w:val="24"/>
        </w:rPr>
        <w:t>be analyzed</w:t>
      </w:r>
      <w:proofErr w:type="gramEnd"/>
      <w:r w:rsidR="00ED3ABD" w:rsidRPr="001C70B6">
        <w:rPr>
          <w:szCs w:val="24"/>
        </w:rPr>
        <w:t xml:space="preserve"> by </w:t>
      </w:r>
      <w:r w:rsidR="00CD5FB6">
        <w:rPr>
          <w:noProof/>
        </w:rPr>
        <mc:AlternateContent>
          <mc:Choice Requires="wps">
            <w:drawing>
              <wp:anchor distT="182880" distB="182880" distL="182880" distR="182880" simplePos="0" relativeHeight="251675648" behindDoc="0" locked="0" layoutInCell="1" allowOverlap="1" wp14:anchorId="7CC7EB9D" wp14:editId="642A6869">
                <wp:simplePos x="0" y="0"/>
                <wp:positionH relativeFrom="margin">
                  <wp:posOffset>5830570</wp:posOffset>
                </wp:positionH>
                <wp:positionV relativeFrom="margin">
                  <wp:posOffset>-457835</wp:posOffset>
                </wp:positionV>
                <wp:extent cx="1037590" cy="10057765"/>
                <wp:effectExtent l="0" t="0" r="0" b="0"/>
                <wp:wrapSquare wrapText="bothSides"/>
                <wp:docPr id="530"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2E437841" w14:textId="77777777" w:rsidR="006B54FF" w:rsidRPr="00013DA2" w:rsidRDefault="006B54FF" w:rsidP="00A47F2A">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7EB9D" id="_x0000_s1075" type="#_x0000_t202" alt="Title: Updated - Description: Updated" style="position:absolute;margin-left:459.1pt;margin-top:-36.05pt;width:81.7pt;height:791.95pt;z-index:25167564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YDkPfm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2E437841" w14:textId="77777777" w:rsidR="006B54FF" w:rsidRPr="00013DA2" w:rsidRDefault="006B54FF" w:rsidP="00A47F2A">
                      <w:pPr>
                        <w:pStyle w:val="Whiteboxtext"/>
                      </w:pPr>
                    </w:p>
                  </w:txbxContent>
                </v:textbox>
                <w10:wrap type="square" anchorx="margin" anchory="margin"/>
              </v:shape>
            </w:pict>
          </mc:Fallback>
        </mc:AlternateContent>
      </w:r>
      <w:r w:rsidR="00ED3ABD" w:rsidRPr="001C70B6">
        <w:rPr>
          <w:szCs w:val="24"/>
        </w:rPr>
        <w:t>temporarily preventing a release.  To detect a release in this situation, check for water at least once a month.</w:t>
      </w:r>
      <w:r w:rsidR="00ED3ABD" w:rsidRPr="001C70B6">
        <w:rPr>
          <w:b/>
          <w:szCs w:val="24"/>
        </w:rPr>
        <w:t xml:space="preserve">  Depending on the product in the tank, detecting water may be difficult</w:t>
      </w:r>
      <w:r w:rsidR="00ED3ABD">
        <w:rPr>
          <w:b/>
          <w:szCs w:val="24"/>
        </w:rPr>
        <w:t>, but</w:t>
      </w:r>
      <w:r w:rsidR="00223DD2">
        <w:rPr>
          <w:b/>
          <w:szCs w:val="24"/>
        </w:rPr>
        <w:t xml:space="preserve"> </w:t>
      </w:r>
      <w:r w:rsidR="00B6178B">
        <w:rPr>
          <w:b/>
          <w:szCs w:val="24"/>
        </w:rPr>
        <w:t xml:space="preserve">it </w:t>
      </w:r>
      <w:r w:rsidR="00223DD2">
        <w:rPr>
          <w:b/>
          <w:szCs w:val="24"/>
        </w:rPr>
        <w:t>is</w:t>
      </w:r>
      <w:r w:rsidR="00ED3ABD">
        <w:rPr>
          <w:b/>
          <w:szCs w:val="24"/>
        </w:rPr>
        <w:t xml:space="preserve"> possible</w:t>
      </w:r>
      <w:r w:rsidR="00ED3ABD" w:rsidRPr="001C70B6">
        <w:rPr>
          <w:b/>
          <w:szCs w:val="24"/>
        </w:rPr>
        <w:t xml:space="preserve"> to do.  Products such as ethanol-based fuels may not form a water bottom.  </w:t>
      </w:r>
    </w:p>
    <w:p w14:paraId="25844FFB" w14:textId="77777777" w:rsidR="001A518E" w:rsidRPr="00B866A0" w:rsidRDefault="00FB35DC" w:rsidP="00A47F2A">
      <w:r w:rsidRPr="001C70B6">
        <w:t xml:space="preserve">If you are considering using </w:t>
      </w:r>
      <w:proofErr w:type="gramStart"/>
      <w:r w:rsidRPr="001C70B6">
        <w:t>a</w:t>
      </w:r>
      <w:proofErr w:type="gramEnd"/>
      <w:r w:rsidRPr="001C70B6">
        <w:t xml:space="preserve"> SIR method, check the method’s documentation to confirm that it will meet regulatory requirements and your specific UST system needs.</w:t>
      </w:r>
      <w:r w:rsidR="0083315E">
        <w:t xml:space="preserve">  </w:t>
      </w:r>
    </w:p>
    <w:p w14:paraId="5FFD1724" w14:textId="77777777" w:rsidR="001A518E" w:rsidRPr="00B866A0" w:rsidRDefault="001A518E" w:rsidP="00A47F2A">
      <w:proofErr w:type="gramStart"/>
      <w:r w:rsidRPr="00B866A0">
        <w:t>A</w:t>
      </w:r>
      <w:proofErr w:type="gramEnd"/>
      <w:r w:rsidRPr="00B866A0">
        <w:t xml:space="preserve"> SIR method’s ability to detect </w:t>
      </w:r>
      <w:r>
        <w:t>release</w:t>
      </w:r>
      <w:r w:rsidRPr="00B866A0">
        <w:t>s declines as throughput increases</w:t>
      </w:r>
      <w:r w:rsidR="006B7973">
        <w:t xml:space="preserve">.  </w:t>
      </w:r>
      <w:r w:rsidRPr="00B866A0">
        <w:t xml:space="preserve">If you are considering using </w:t>
      </w:r>
      <w:proofErr w:type="gramStart"/>
      <w:r w:rsidRPr="00B866A0">
        <w:t>a</w:t>
      </w:r>
      <w:proofErr w:type="gramEnd"/>
      <w:r w:rsidRPr="00B866A0">
        <w:t xml:space="preserve"> SIR method for high throughput UST systems, check the method’s </w:t>
      </w:r>
      <w:r>
        <w:t>documentation</w:t>
      </w:r>
      <w:r w:rsidRPr="00B866A0">
        <w:t xml:space="preserve"> to confirm that it will meet regulatory requirements and your needs.</w:t>
      </w:r>
      <w:r w:rsidR="0083315E">
        <w:t xml:space="preserve">  </w:t>
      </w:r>
    </w:p>
    <w:p w14:paraId="0B6DB173" w14:textId="77777777" w:rsidR="001A518E" w:rsidRPr="00B866A0" w:rsidRDefault="001A518E" w:rsidP="00A47F2A">
      <w:r w:rsidRPr="00B866A0">
        <w:t xml:space="preserve">Data, including product level measurements, dispensing data, and delivery data, should all </w:t>
      </w:r>
      <w:proofErr w:type="gramStart"/>
      <w:r w:rsidRPr="00B866A0">
        <w:t>be carefully collected</w:t>
      </w:r>
      <w:proofErr w:type="gramEnd"/>
      <w:r w:rsidRPr="00B866A0">
        <w:t xml:space="preserve"> according to the SIR vendor’s specifications</w:t>
      </w:r>
      <w:r w:rsidR="006B7973">
        <w:t xml:space="preserve">.  </w:t>
      </w:r>
      <w:r w:rsidRPr="00B866A0">
        <w:t xml:space="preserve">Poor data collection </w:t>
      </w:r>
      <w:r w:rsidR="00B01F3D">
        <w:t>can produce</w:t>
      </w:r>
      <w:r w:rsidR="00B01F3D" w:rsidRPr="00B866A0">
        <w:t xml:space="preserve"> </w:t>
      </w:r>
      <w:r w:rsidRPr="00B866A0">
        <w:t>inconclusive results and noncompliance.</w:t>
      </w:r>
      <w:r w:rsidR="0083315E">
        <w:t xml:space="preserve">  </w:t>
      </w:r>
    </w:p>
    <w:p w14:paraId="0A3D3570" w14:textId="2368C4C9" w:rsidR="001A518E" w:rsidRPr="00B866A0" w:rsidRDefault="001A518E" w:rsidP="00A47F2A">
      <w:r w:rsidRPr="00B866A0">
        <w:lastRenderedPageBreak/>
        <w:t>The SIR vendor will generally provide forms for recording data, a calibrated chart converting liquid level to volume, and detailed instructions on conducting measurements.</w:t>
      </w:r>
      <w:r w:rsidR="0083315E">
        <w:t xml:space="preserve">  </w:t>
      </w:r>
    </w:p>
    <w:p w14:paraId="6937C70D" w14:textId="396876D6" w:rsidR="00D20B52" w:rsidRDefault="001A518E" w:rsidP="00A47F2A">
      <w:r w:rsidRPr="00B866A0">
        <w:t xml:space="preserve">SIR </w:t>
      </w:r>
      <w:r w:rsidR="000E1A20">
        <w:rPr>
          <w:noProof/>
        </w:rPr>
        <mc:AlternateContent>
          <mc:Choice Requires="wps">
            <w:drawing>
              <wp:anchor distT="182880" distB="182880" distL="182880" distR="182880" simplePos="0" relativeHeight="251753472" behindDoc="0" locked="0" layoutInCell="1" allowOverlap="1" wp14:anchorId="77A3B80B" wp14:editId="3FEB9107">
                <wp:simplePos x="0" y="0"/>
                <wp:positionH relativeFrom="margin">
                  <wp:posOffset>5830570</wp:posOffset>
                </wp:positionH>
                <wp:positionV relativeFrom="margin">
                  <wp:posOffset>-457835</wp:posOffset>
                </wp:positionV>
                <wp:extent cx="1037590" cy="10057765"/>
                <wp:effectExtent l="0" t="0" r="0" b="0"/>
                <wp:wrapSquare wrapText="bothSides"/>
                <wp:docPr id="288"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21D9BE5B" w14:textId="77777777" w:rsidR="006B54FF" w:rsidRPr="00013DA2" w:rsidRDefault="006B54FF" w:rsidP="000E1A20">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3B80B" id="_x0000_s1076" type="#_x0000_t202" alt="Title: Updated - Description: Updated" style="position:absolute;margin-left:459.1pt;margin-top:-36.05pt;width:81.7pt;height:791.95pt;z-index:25175347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" fillcolor="white [3212]" stroked="f">
                <v:fill color2="#d34817 [3204]" angle="90" colors="0 white;63570f #d34817" focus="100%" type="gradient">
                  <o:fill v:ext="view" type="gradientUnscaled"/>
                </v:fill>
                <v:textbox inset="14.4pt,7.2pt,14.4pt,7.2pt">
                  <w:txbxContent>
                    <w:p w14:paraId="21D9BE5B" w14:textId="77777777" w:rsidR="006B54FF" w:rsidRPr="00013DA2" w:rsidRDefault="006B54FF" w:rsidP="000E1A20">
                      <w:pPr>
                        <w:pStyle w:val="Whiteboxtext"/>
                      </w:pPr>
                    </w:p>
                  </w:txbxContent>
                </v:textbox>
                <w10:wrap type="square" anchorx="margin" anchory="margin"/>
              </v:shape>
            </w:pict>
          </mc:Fallback>
        </mc:AlternateContent>
      </w:r>
      <w:r w:rsidRPr="00B866A0">
        <w:t>should not be confused with other release detection methods that also rely on periodic reconciliation of inventory, withdrawal, and delivery data</w:t>
      </w:r>
      <w:r w:rsidR="006B7973">
        <w:t xml:space="preserve">.  </w:t>
      </w:r>
      <w:r w:rsidRPr="00B866A0">
        <w:t>Unlike manual tank gauging or inventory control, SIR uses a sophisticated statistical analysis of data to detect releases</w:t>
      </w:r>
      <w:r w:rsidR="006B7973">
        <w:t xml:space="preserve">.  </w:t>
      </w:r>
    </w:p>
    <w:p w14:paraId="1BDC34DC" w14:textId="77777777" w:rsidR="00D20B52" w:rsidRDefault="00D20B52">
      <w:r>
        <w:br w:type="page"/>
      </w:r>
    </w:p>
    <w:p w14:paraId="69E4AE6A" w14:textId="685A7A7B" w:rsidR="008024A9" w:rsidRDefault="009F1BBE" w:rsidP="008024A9">
      <w:pPr>
        <w:pStyle w:val="NoSpacing"/>
      </w:pPr>
      <w:r w:rsidRPr="00680422">
        <w:rPr>
          <w:noProof/>
          <w:color w:val="FFFFFF" w:themeColor="background1"/>
        </w:rPr>
        <w:lastRenderedPageBreak/>
        <w:drawing>
          <wp:anchor distT="0" distB="0" distL="114300" distR="114300" simplePos="0" relativeHeight="251779072" behindDoc="1" locked="0" layoutInCell="1" allowOverlap="1" wp14:anchorId="23005671" wp14:editId="281DFB50">
            <wp:simplePos x="0" y="0"/>
            <wp:positionH relativeFrom="column">
              <wp:posOffset>3131820</wp:posOffset>
            </wp:positionH>
            <wp:positionV relativeFrom="paragraph">
              <wp:posOffset>0</wp:posOffset>
            </wp:positionV>
            <wp:extent cx="2801620" cy="1216025"/>
            <wp:effectExtent l="0" t="0" r="0" b="3175"/>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0" cstate="print">
                      <a:extLst>
                        <a:ext uri="{28A0092B-C50C-407E-A947-70E740481C1C}">
                          <a14:useLocalDpi xmlns:a14="http://schemas.microsoft.com/office/drawing/2010/main" val="0"/>
                        </a:ext>
                      </a:extLst>
                    </a:blip>
                    <a:srcRect t="40190" b="32783"/>
                    <a:stretch/>
                  </pic:blipFill>
                  <pic:spPr bwMode="auto">
                    <a:xfrm>
                      <a:off x="0" y="0"/>
                      <a:ext cx="2802255" cy="12163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041831" w14:textId="41F59774" w:rsidR="001A518E" w:rsidRPr="00B866A0" w:rsidRDefault="00CD5FB6" w:rsidP="008024A9">
      <w:pPr>
        <w:pStyle w:val="NoSpacing"/>
      </w:pPr>
      <w:r>
        <w:rPr>
          <w:noProof/>
        </w:rPr>
        <mc:AlternateContent>
          <mc:Choice Requires="wps">
            <w:drawing>
              <wp:anchor distT="0" distB="0" distL="114300" distR="114300" simplePos="0" relativeHeight="251612160" behindDoc="1" locked="0" layoutInCell="1" allowOverlap="1" wp14:anchorId="3DB65B6C" wp14:editId="47E3A511">
                <wp:simplePos x="0" y="0"/>
                <wp:positionH relativeFrom="column">
                  <wp:posOffset>-914400</wp:posOffset>
                </wp:positionH>
                <wp:positionV relativeFrom="page">
                  <wp:posOffset>457200</wp:posOffset>
                </wp:positionV>
                <wp:extent cx="4053840" cy="1216025"/>
                <wp:effectExtent l="0" t="0" r="0" b="0"/>
                <wp:wrapNone/>
                <wp:docPr id="114"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3840" cy="121602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55927" id="Rectangle 302" o:spid="_x0000_s1026" style="position:absolute;margin-left:-1in;margin-top:36pt;width:319.2pt;height:9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" fillcolor="#d34817 [3204]" stroked="f" strokeweight="2pt">
                <v:path arrowok="t"/>
                <w10:wrap anchory="page"/>
              </v:rect>
            </w:pict>
          </mc:Fallback>
        </mc:AlternateContent>
      </w:r>
    </w:p>
    <w:p w14:paraId="0920B0B3" w14:textId="050D3FF0" w:rsidR="001A518E" w:rsidRPr="00B866A0" w:rsidRDefault="001A518E" w:rsidP="00B86948">
      <w:pPr>
        <w:pStyle w:val="Heading1"/>
      </w:pPr>
      <w:bookmarkStart w:id="7" w:name="_Toc414260526"/>
      <w:r w:rsidRPr="00B866A0">
        <w:t>Tank Tightness Testing</w:t>
      </w:r>
      <w:r>
        <w:br/>
      </w:r>
      <w:r w:rsidRPr="00B866A0">
        <w:t>With Inventory Control</w:t>
      </w:r>
      <w:bookmarkEnd w:id="7"/>
    </w:p>
    <w:p w14:paraId="46276C8A" w14:textId="6A0B51DB" w:rsidR="001A518E" w:rsidRDefault="001254EC" w:rsidP="00E97E3F">
      <w:r>
        <w:rPr>
          <w:noProof/>
        </w:rPr>
        <mc:AlternateContent>
          <mc:Choice Requires="wps">
            <w:drawing>
              <wp:anchor distT="4294967295" distB="4294967295" distL="114300" distR="114300" simplePos="0" relativeHeight="251718656" behindDoc="0" locked="0" layoutInCell="1" allowOverlap="1" wp14:anchorId="3FC131E4" wp14:editId="4913263F">
                <wp:simplePos x="0" y="0"/>
                <wp:positionH relativeFrom="column">
                  <wp:posOffset>3992245</wp:posOffset>
                </wp:positionH>
                <wp:positionV relativeFrom="paragraph">
                  <wp:posOffset>212886</wp:posOffset>
                </wp:positionV>
                <wp:extent cx="1828800" cy="0"/>
                <wp:effectExtent l="0" t="19050" r="19050" b="19050"/>
                <wp:wrapNone/>
                <wp:docPr id="329" name="Straight Connector 329"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40D877" id="Straight Connector 329" o:spid="_x0000_s1026" alt="Title:    - Description:   "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35pt,16.75pt" to="458.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" strokecolor="white [3212]" strokeweight="2.25pt">
                <o:lock v:ext="edit" shapetype="f"/>
              </v:line>
            </w:pict>
          </mc:Fallback>
        </mc:AlternateContent>
      </w:r>
      <w:r>
        <w:rPr>
          <w:noProof/>
        </w:rPr>
        <mc:AlternateContent>
          <mc:Choice Requires="wps">
            <w:drawing>
              <wp:anchor distT="0" distB="0" distL="114300" distR="114300" simplePos="0" relativeHeight="251716608" behindDoc="0" locked="0" layoutInCell="1" allowOverlap="1" wp14:anchorId="17DE21BE" wp14:editId="12B78E00">
                <wp:simplePos x="0" y="0"/>
                <wp:positionH relativeFrom="column">
                  <wp:posOffset>3877945</wp:posOffset>
                </wp:positionH>
                <wp:positionV relativeFrom="paragraph">
                  <wp:posOffset>-6985</wp:posOffset>
                </wp:positionV>
                <wp:extent cx="2057400" cy="7543800"/>
                <wp:effectExtent l="0" t="0" r="0" b="0"/>
                <wp:wrapSquare wrapText="bothSides"/>
                <wp:docPr id="314"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543800"/>
                        </a:xfrm>
                        <a:prstGeom prst="rect">
                          <a:avLst/>
                        </a:prstGeom>
                        <a:solidFill>
                          <a:schemeClr val="accent1"/>
                        </a:solidFill>
                        <a:ln w="9525">
                          <a:noFill/>
                          <a:miter lim="800000"/>
                          <a:headEnd/>
                          <a:tailEnd/>
                        </a:ln>
                        <a:effectLst/>
                      </wps:spPr>
                      <wps:txbx>
                        <w:txbxContent>
                          <w:p w14:paraId="764012F7" w14:textId="77777777" w:rsidR="006B54FF" w:rsidRDefault="006B54FF" w:rsidP="008024A9">
                            <w:pPr>
                              <w:pStyle w:val="Whiteboxtext"/>
                              <w:rPr>
                                <w:b w:val="0"/>
                              </w:rPr>
                            </w:pPr>
                          </w:p>
                          <w:p w14:paraId="1324913C" w14:textId="77777777" w:rsidR="006B54FF" w:rsidRPr="008024A9" w:rsidRDefault="006B54FF" w:rsidP="008024A9">
                            <w:pPr>
                              <w:pStyle w:val="Whiteboxtext"/>
                              <w:rPr>
                                <w:b w:val="0"/>
                              </w:rPr>
                            </w:pPr>
                            <w:r>
                              <w:rPr>
                                <w:noProof/>
                              </w:rPr>
                              <w:drawing>
                                <wp:inline distT="0" distB="0" distL="0" distR="0" wp14:anchorId="6CBD8090" wp14:editId="3CF9F6B2">
                                  <wp:extent cx="1590675" cy="1905000"/>
                                  <wp:effectExtent l="57150" t="57150" r="123825" b="114300"/>
                                  <wp:docPr id="306" name="Picture 306"/>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rotWithShape="1">
                                          <a:blip r:embed="rId50" cstate="print">
                                            <a:extLst>
                                              <a:ext uri="{28A0092B-C50C-407E-A947-70E740481C1C}">
                                                <a14:useLocalDpi xmlns:a14="http://schemas.microsoft.com/office/drawing/2010/main" val="0"/>
                                              </a:ext>
                                            </a:extLst>
                                          </a:blip>
                                          <a:srcRect t="12873" b="7358"/>
                                          <a:stretch/>
                                        </pic:blipFill>
                                        <pic:spPr bwMode="auto">
                                          <a:xfrm>
                                            <a:off x="0" y="0"/>
                                            <a:ext cx="1590675" cy="1905000"/>
                                          </a:xfrm>
                                          <a:prstGeom prst="rect">
                                            <a:avLst/>
                                          </a:prstGeom>
                                          <a:noFill/>
                                          <a:ln w="6350" cap="flat" cmpd="sng" algn="ctr">
                                            <a:solidFill>
                                              <a:srgbClr val="828168"/>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CE455E1" w14:textId="77777777" w:rsidR="006B54FF" w:rsidRPr="00E72D7D" w:rsidRDefault="006B54FF" w:rsidP="008024A9">
                            <w:pPr>
                              <w:pStyle w:val="Whiteboxtext"/>
                            </w:pPr>
                            <w:r w:rsidRPr="00BC1194">
                              <w:t>Tank tightness testing</w:t>
                            </w:r>
                          </w:p>
                        </w:txbxContent>
                      </wps:txbx>
                      <wps:bodyPr rot="0" vert="horz" wrap="square" lIns="182880" tIns="91440" rIns="182880" bIns="91440" anchor="t" anchorCtr="0">
                        <a:noAutofit/>
                      </wps:bodyPr>
                    </wps:wsp>
                  </a:graphicData>
                </a:graphic>
                <wp14:sizeRelH relativeFrom="page">
                  <wp14:pctWidth>0</wp14:pctWidth>
                </wp14:sizeRelH>
                <wp14:sizeRelV relativeFrom="margin">
                  <wp14:pctHeight>0</wp14:pctHeight>
                </wp14:sizeRelV>
              </wp:anchor>
            </w:drawing>
          </mc:Choice>
          <mc:Fallback>
            <w:pict>
              <v:shape w14:anchorId="17DE21BE" id="_x0000_s1077" type="#_x0000_t202" alt="Title:    - Description:   " style="position:absolute;margin-left:305.35pt;margin-top:-.55pt;width:162pt;height:59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" fillcolor="#d34817 [3204]" stroked="f">
                <v:textbox inset="14.4pt,7.2pt,14.4pt,7.2pt">
                  <w:txbxContent>
                    <w:p w14:paraId="764012F7" w14:textId="77777777" w:rsidR="006B54FF" w:rsidRDefault="006B54FF" w:rsidP="008024A9">
                      <w:pPr>
                        <w:pStyle w:val="Whiteboxtext"/>
                        <w:rPr>
                          <w:b w:val="0"/>
                        </w:rPr>
                      </w:pPr>
                    </w:p>
                    <w:p w14:paraId="1324913C" w14:textId="77777777" w:rsidR="006B54FF" w:rsidRPr="008024A9" w:rsidRDefault="006B54FF" w:rsidP="008024A9">
                      <w:pPr>
                        <w:pStyle w:val="Whiteboxtext"/>
                        <w:rPr>
                          <w:b w:val="0"/>
                        </w:rPr>
                      </w:pPr>
                      <w:r>
                        <w:rPr>
                          <w:noProof/>
                        </w:rPr>
                        <w:drawing>
                          <wp:inline distT="0" distB="0" distL="0" distR="0" wp14:anchorId="6CBD8090" wp14:editId="3CF9F6B2">
                            <wp:extent cx="1590675" cy="1905000"/>
                            <wp:effectExtent l="57150" t="57150" r="123825" b="114300"/>
                            <wp:docPr id="306" name="Picture 306"/>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rotWithShape="1">
                                    <a:blip r:embed="rId51" cstate="print">
                                      <a:extLst>
                                        <a:ext uri="{28A0092B-C50C-407E-A947-70E740481C1C}">
                                          <a14:useLocalDpi xmlns:a14="http://schemas.microsoft.com/office/drawing/2010/main" val="0"/>
                                        </a:ext>
                                      </a:extLst>
                                    </a:blip>
                                    <a:srcRect t="12873" b="7358"/>
                                    <a:stretch/>
                                  </pic:blipFill>
                                  <pic:spPr bwMode="auto">
                                    <a:xfrm>
                                      <a:off x="0" y="0"/>
                                      <a:ext cx="1590675" cy="1905000"/>
                                    </a:xfrm>
                                    <a:prstGeom prst="rect">
                                      <a:avLst/>
                                    </a:prstGeom>
                                    <a:noFill/>
                                    <a:ln w="6350" cap="flat" cmpd="sng" algn="ctr">
                                      <a:solidFill>
                                        <a:srgbClr val="828168"/>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CE455E1" w14:textId="77777777" w:rsidR="006B54FF" w:rsidRPr="00E72D7D" w:rsidRDefault="006B54FF" w:rsidP="008024A9">
                      <w:pPr>
                        <w:pStyle w:val="Whiteboxtext"/>
                      </w:pPr>
                      <w:r w:rsidRPr="00BC1194">
                        <w:t>Tank tightness testing</w:t>
                      </w:r>
                    </w:p>
                  </w:txbxContent>
                </v:textbox>
                <w10:wrap type="square"/>
              </v:shape>
            </w:pict>
          </mc:Fallback>
        </mc:AlternateContent>
      </w:r>
      <w:r w:rsidR="001A518E" w:rsidRPr="00B866A0">
        <w:t>This method combines periodic tank tightness testing with monthly inventory control</w:t>
      </w:r>
      <w:r w:rsidR="006B7973">
        <w:t xml:space="preserve">.  </w:t>
      </w:r>
      <w:r w:rsidR="001A518E" w:rsidRPr="00B866A0">
        <w:t xml:space="preserve">Inventory control involves taking measurements of tank contents and recording amount </w:t>
      </w:r>
      <w:r w:rsidR="006B2C6E">
        <w:t xml:space="preserve">received and </w:t>
      </w:r>
      <w:r w:rsidR="001A518E" w:rsidRPr="00B866A0">
        <w:t xml:space="preserve">pumped each operating day, as well as reconciling all this data at least once </w:t>
      </w:r>
      <w:r w:rsidR="001A518E">
        <w:t>every 30 days</w:t>
      </w:r>
      <w:r w:rsidR="006B7973">
        <w:t xml:space="preserve">.  </w:t>
      </w:r>
      <w:r w:rsidR="001A518E">
        <w:t>Every five years, t</w:t>
      </w:r>
      <w:r w:rsidR="001A518E" w:rsidRPr="00B866A0">
        <w:t xml:space="preserve">his combined method must also include </w:t>
      </w:r>
      <w:r w:rsidR="001A518E">
        <w:t xml:space="preserve">a </w:t>
      </w:r>
      <w:r w:rsidR="001A518E" w:rsidRPr="00B866A0">
        <w:t xml:space="preserve">tightness test, which </w:t>
      </w:r>
      <w:r w:rsidR="001A518E">
        <w:t>is a</w:t>
      </w:r>
      <w:r w:rsidR="001A518E" w:rsidRPr="00B866A0">
        <w:t xml:space="preserve"> sophisticated test performed by </w:t>
      </w:r>
      <w:r w:rsidR="001A518E">
        <w:t xml:space="preserve">a </w:t>
      </w:r>
      <w:r w:rsidR="001A518E" w:rsidRPr="00B866A0">
        <w:t>trained professional</w:t>
      </w:r>
      <w:r w:rsidR="006B7973">
        <w:t xml:space="preserve">.  </w:t>
      </w:r>
    </w:p>
    <w:p w14:paraId="717BB5BC" w14:textId="77777777" w:rsidR="001A518E" w:rsidRPr="00B866A0" w:rsidRDefault="001A518E" w:rsidP="00E97E3F">
      <w:pPr>
        <w:pStyle w:val="Heading2"/>
      </w:pPr>
      <w:r w:rsidRPr="00B866A0">
        <w:t xml:space="preserve">Will </w:t>
      </w:r>
      <w:r w:rsidR="00A616F1">
        <w:t>Y</w:t>
      </w:r>
      <w:r w:rsidRPr="00B866A0">
        <w:t xml:space="preserve">ou </w:t>
      </w:r>
      <w:r w:rsidR="00A616F1">
        <w:t>B</w:t>
      </w:r>
      <w:r w:rsidRPr="00B866A0">
        <w:t xml:space="preserve">e </w:t>
      </w:r>
      <w:proofErr w:type="gramStart"/>
      <w:r w:rsidR="00A616F1">
        <w:t>I</w:t>
      </w:r>
      <w:r w:rsidRPr="00B866A0">
        <w:t>n</w:t>
      </w:r>
      <w:proofErr w:type="gramEnd"/>
      <w:r w:rsidRPr="00B866A0">
        <w:t xml:space="preserve"> </w:t>
      </w:r>
      <w:r w:rsidR="00A616F1">
        <w:t>C</w:t>
      </w:r>
      <w:r w:rsidRPr="00B866A0">
        <w:t>ompliance?</w:t>
      </w:r>
      <w:r w:rsidR="00D14940">
        <w:t xml:space="preserve">  </w:t>
      </w:r>
    </w:p>
    <w:p w14:paraId="31F7D1B4" w14:textId="175EF260" w:rsidR="001A518E" w:rsidRPr="00B866A0" w:rsidRDefault="00CD5FB6" w:rsidP="00E97E3F">
      <w:r>
        <w:rPr>
          <w:noProof/>
        </w:rPr>
        <mc:AlternateContent>
          <mc:Choice Requires="wps">
            <w:drawing>
              <wp:anchor distT="4294967295" distB="4294967295" distL="114300" distR="114300" simplePos="0" relativeHeight="251717632" behindDoc="0" locked="0" layoutInCell="1" allowOverlap="1" wp14:anchorId="71A3D6AF" wp14:editId="1F3D859D">
                <wp:simplePos x="0" y="0"/>
                <wp:positionH relativeFrom="column">
                  <wp:posOffset>3992245</wp:posOffset>
                </wp:positionH>
                <wp:positionV relativeFrom="paragraph">
                  <wp:posOffset>599440</wp:posOffset>
                </wp:positionV>
                <wp:extent cx="1828800" cy="0"/>
                <wp:effectExtent l="0" t="19050" r="19050" b="19050"/>
                <wp:wrapNone/>
                <wp:docPr id="315" name="Straight Connector 315"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3FB9AA" id="Straight Connector 315" o:spid="_x0000_s1026" alt="Title:    - Description:   " style="position:absolute;z-index:25200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35pt,47.2pt" to="458.3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" strokecolor="white [3212]" strokeweight="2.25pt">
                <o:lock v:ext="edit" shapetype="f"/>
              </v:line>
            </w:pict>
          </mc:Fallback>
        </mc:AlternateContent>
      </w:r>
      <w:r w:rsidR="001A518E" w:rsidRPr="00725BC4">
        <w:t xml:space="preserve">When performed according to the manufacturer’s specifications, </w:t>
      </w:r>
      <w:r w:rsidR="001A518E" w:rsidRPr="00B50FA3">
        <w:t xml:space="preserve">periodic tank tightness testing combined with monthly inventory control can temporarily meet the federal release detection requirements for tanks installed on or before </w:t>
      </w:r>
      <w:r w:rsidR="008C372C">
        <w:t>April 11, 2016</w:t>
      </w:r>
      <w:r w:rsidR="006B7973" w:rsidRPr="00B50FA3">
        <w:t>.</w:t>
      </w:r>
      <w:r w:rsidR="006B7973">
        <w:rPr>
          <w:b/>
        </w:rPr>
        <w:t xml:space="preserve">  </w:t>
      </w:r>
      <w:r w:rsidR="001A518E">
        <w:t>T</w:t>
      </w:r>
      <w:r w:rsidR="001A518E" w:rsidRPr="00B866A0">
        <w:t>his method does not detect piping leaks</w:t>
      </w:r>
      <w:r w:rsidR="006B7973">
        <w:t xml:space="preserve">.  </w:t>
      </w:r>
      <w:r w:rsidR="001A518E" w:rsidRPr="00487B04">
        <w:t xml:space="preserve">This combined method can </w:t>
      </w:r>
      <w:proofErr w:type="gramStart"/>
      <w:r w:rsidR="001A518E" w:rsidRPr="00B60736">
        <w:t>be used</w:t>
      </w:r>
      <w:proofErr w:type="gramEnd"/>
      <w:r w:rsidR="001A518E" w:rsidRPr="00B60736">
        <w:t xml:space="preserve"> only for 10 years after the tank was installed.</w:t>
      </w:r>
      <w:r w:rsidR="00D14940">
        <w:t xml:space="preserve">  </w:t>
      </w:r>
    </w:p>
    <w:p w14:paraId="0B34A928" w14:textId="3017C7FD" w:rsidR="001A518E" w:rsidRPr="00B866A0" w:rsidRDefault="001A518E" w:rsidP="00E97E3F">
      <w:r w:rsidRPr="00487B04">
        <w:t xml:space="preserve">These two release detection methods must </w:t>
      </w:r>
      <w:proofErr w:type="gramStart"/>
      <w:r w:rsidRPr="00487B04">
        <w:t>be used</w:t>
      </w:r>
      <w:proofErr w:type="gramEnd"/>
      <w:r w:rsidRPr="00487B04">
        <w:t xml:space="preserve"> together because inventory control alone does not meet the federal requirements for monthly release detection for tanks</w:t>
      </w:r>
      <w:r w:rsidR="006B7973" w:rsidRPr="00B60736">
        <w:t>.</w:t>
      </w:r>
      <w:r w:rsidR="006B7973">
        <w:t xml:space="preserve">  </w:t>
      </w:r>
      <w:r w:rsidR="00A616F1">
        <w:t>Line tightness testing, a</w:t>
      </w:r>
      <w:r w:rsidR="00DE38D5">
        <w:t xml:space="preserve"> separate type of t</w:t>
      </w:r>
      <w:r w:rsidRPr="00B866A0">
        <w:t>ightness testing</w:t>
      </w:r>
      <w:r w:rsidR="00A616F1">
        <w:t>,</w:t>
      </w:r>
      <w:r w:rsidR="009F1FB7">
        <w:t xml:space="preserve"> </w:t>
      </w:r>
      <w:r w:rsidRPr="00B866A0">
        <w:t>is also an option for underground piping</w:t>
      </w:r>
      <w:r>
        <w:t>;</w:t>
      </w:r>
      <w:r w:rsidRPr="00B866A0">
        <w:t xml:space="preserve"> </w:t>
      </w:r>
      <w:r>
        <w:t>see release detection</w:t>
      </w:r>
      <w:r w:rsidRPr="00B866A0">
        <w:t xml:space="preserve"> </w:t>
      </w:r>
      <w:r w:rsidR="00A616F1">
        <w:t xml:space="preserve">requirements </w:t>
      </w:r>
      <w:r w:rsidRPr="00B866A0">
        <w:t xml:space="preserve">for piping on </w:t>
      </w:r>
      <w:r w:rsidR="004B5843">
        <w:t>page 33</w:t>
      </w:r>
      <w:r w:rsidRPr="00B866A0">
        <w:t>.</w:t>
      </w:r>
      <w:r w:rsidR="00D14940">
        <w:t xml:space="preserve">  </w:t>
      </w:r>
    </w:p>
    <w:p w14:paraId="7E4A10EF" w14:textId="025AC333" w:rsidR="00510AA8" w:rsidRDefault="00A616F1" w:rsidP="00E97E3F">
      <w:r>
        <w:t>We discuss b</w:t>
      </w:r>
      <w:r w:rsidR="001A518E" w:rsidRPr="00B866A0">
        <w:t xml:space="preserve">oth tank tightness testing and inventory control </w:t>
      </w:r>
      <w:r>
        <w:t>below</w:t>
      </w:r>
      <w:r w:rsidR="006B7973">
        <w:t xml:space="preserve">.  </w:t>
      </w:r>
      <w:r>
        <w:t>We discuss t</w:t>
      </w:r>
      <w:r w:rsidR="001A518E" w:rsidRPr="00B866A0">
        <w:t>ank tightness testing first, followed by inventory control</w:t>
      </w:r>
      <w:r w:rsidR="005F6A8A">
        <w:t xml:space="preserve">.  </w:t>
      </w:r>
      <w:r w:rsidR="004741D3">
        <w:t xml:space="preserve">Tank tightness testing </w:t>
      </w:r>
      <w:proofErr w:type="gramStart"/>
      <w:r w:rsidR="004741D3">
        <w:t>is also used</w:t>
      </w:r>
      <w:proofErr w:type="gramEnd"/>
      <w:r w:rsidR="004741D3">
        <w:t xml:space="preserve"> in combination with manual tank gauging as described on </w:t>
      </w:r>
      <w:r w:rsidR="00FB35DC" w:rsidRPr="00573FFC">
        <w:t>page 2</w:t>
      </w:r>
      <w:r w:rsidR="004B5843">
        <w:t>4</w:t>
      </w:r>
      <w:r w:rsidR="004741D3">
        <w:t>.</w:t>
      </w:r>
      <w:r w:rsidR="005F6A8A">
        <w:t xml:space="preserve">  In addition, </w:t>
      </w:r>
      <w:r>
        <w:t xml:space="preserve">tank tightness testing </w:t>
      </w:r>
      <w:r w:rsidR="005F6A8A">
        <w:t xml:space="preserve">may </w:t>
      </w:r>
      <w:proofErr w:type="gramStart"/>
      <w:r w:rsidR="005F6A8A">
        <w:t>be used</w:t>
      </w:r>
      <w:proofErr w:type="gramEnd"/>
      <w:r w:rsidR="005F6A8A">
        <w:t xml:space="preserve"> to investigate a suspected release.</w:t>
      </w:r>
      <w:r w:rsidR="004741D3">
        <w:t xml:space="preserve"> </w:t>
      </w:r>
      <w:r w:rsidR="00D14940">
        <w:t xml:space="preserve"> </w:t>
      </w:r>
    </w:p>
    <w:p w14:paraId="7A78A3DF" w14:textId="77777777" w:rsidR="00510AA8" w:rsidRDefault="00510AA8">
      <w:r>
        <w:br w:type="page"/>
      </w:r>
    </w:p>
    <w:p w14:paraId="331CBE29" w14:textId="77777777" w:rsidR="001A518E" w:rsidRPr="00B866A0" w:rsidRDefault="001A518E" w:rsidP="00E97E3F">
      <w:pPr>
        <w:pStyle w:val="Heading2"/>
      </w:pPr>
      <w:r w:rsidRPr="00B866A0">
        <w:lastRenderedPageBreak/>
        <w:t>Tank Tightness Testing</w:t>
      </w:r>
      <w:r w:rsidR="00D14940">
        <w:t xml:space="preserve">  </w:t>
      </w:r>
    </w:p>
    <w:p w14:paraId="70B80A34" w14:textId="6EA9C3B6" w:rsidR="001A518E" w:rsidRPr="00521DBD" w:rsidRDefault="00CD5FB6" w:rsidP="00521DBD">
      <w:pPr>
        <w:pStyle w:val="Heading3"/>
        <w:spacing w:after="200"/>
        <w:rPr>
          <w:rFonts w:asciiTheme="minorHAnsi" w:hAnsiTheme="minorHAnsi"/>
          <w:i w:val="0"/>
        </w:rPr>
      </w:pPr>
      <w:r w:rsidRPr="00521DBD">
        <w:rPr>
          <w:rFonts w:asciiTheme="minorHAnsi" w:hAnsiTheme="minorHAnsi"/>
          <w:i w:val="0"/>
          <w:noProof/>
        </w:rPr>
        <mc:AlternateContent>
          <mc:Choice Requires="wps">
            <w:drawing>
              <wp:anchor distT="182880" distB="182880" distL="182880" distR="182880" simplePos="0" relativeHeight="251679744" behindDoc="0" locked="0" layoutInCell="1" allowOverlap="1" wp14:anchorId="356FF621" wp14:editId="163B8D50">
                <wp:simplePos x="0" y="0"/>
                <wp:positionH relativeFrom="margin">
                  <wp:posOffset>5830570</wp:posOffset>
                </wp:positionH>
                <wp:positionV relativeFrom="margin">
                  <wp:posOffset>-457835</wp:posOffset>
                </wp:positionV>
                <wp:extent cx="1037590" cy="10057765"/>
                <wp:effectExtent l="0" t="0" r="0" b="0"/>
                <wp:wrapSquare wrapText="bothSides"/>
                <wp:docPr id="332"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7427EC3A" w14:textId="77777777" w:rsidR="006B54FF" w:rsidRPr="00013DA2" w:rsidRDefault="006B54FF" w:rsidP="006A227A">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FF621" id="_x0000_s1078" type="#_x0000_t202" alt="Title: Updated - Description: Updated" style="position:absolute;margin-left:459.1pt;margin-top:-36.05pt;width:81.7pt;height:791.95pt;z-index:25167974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" fillcolor="white [3212]" stroked="f">
                <v:fill color2="#d34817 [3204]" angle="90" colors="0 white;63570f #d34817" focus="100%" type="gradient">
                  <o:fill v:ext="view" type="gradientUnscaled"/>
                </v:fill>
                <v:textbox inset="14.4pt,7.2pt,14.4pt,7.2pt">
                  <w:txbxContent>
                    <w:p w14:paraId="7427EC3A" w14:textId="77777777" w:rsidR="006B54FF" w:rsidRPr="00013DA2" w:rsidRDefault="006B54FF" w:rsidP="006A227A">
                      <w:pPr>
                        <w:pStyle w:val="Whiteboxtext"/>
                      </w:pPr>
                    </w:p>
                  </w:txbxContent>
                </v:textbox>
                <w10:wrap type="square" anchorx="margin" anchory="margin"/>
              </v:shape>
            </w:pict>
          </mc:Fallback>
        </mc:AlternateContent>
      </w:r>
      <w:r w:rsidR="001A518E" w:rsidRPr="00521DBD">
        <w:rPr>
          <w:rFonts w:asciiTheme="minorHAnsi" w:hAnsiTheme="minorHAnsi"/>
          <w:i w:val="0"/>
        </w:rPr>
        <w:t xml:space="preserve">How </w:t>
      </w:r>
      <w:r w:rsidR="00A616F1" w:rsidRPr="00521DBD">
        <w:rPr>
          <w:rFonts w:asciiTheme="minorHAnsi" w:hAnsiTheme="minorHAnsi"/>
          <w:i w:val="0"/>
        </w:rPr>
        <w:t>D</w:t>
      </w:r>
      <w:r w:rsidR="001A518E" w:rsidRPr="00521DBD">
        <w:rPr>
          <w:rFonts w:asciiTheme="minorHAnsi" w:hAnsiTheme="minorHAnsi"/>
          <w:i w:val="0"/>
        </w:rPr>
        <w:t xml:space="preserve">oes </w:t>
      </w:r>
      <w:proofErr w:type="gramStart"/>
      <w:r w:rsidR="00A616F1" w:rsidRPr="00521DBD">
        <w:rPr>
          <w:rFonts w:asciiTheme="minorHAnsi" w:hAnsiTheme="minorHAnsi"/>
          <w:i w:val="0"/>
        </w:rPr>
        <w:t>T</w:t>
      </w:r>
      <w:r w:rsidR="001A518E" w:rsidRPr="00521DBD">
        <w:rPr>
          <w:rFonts w:asciiTheme="minorHAnsi" w:hAnsiTheme="minorHAnsi"/>
          <w:i w:val="0"/>
        </w:rPr>
        <w:t>he</w:t>
      </w:r>
      <w:proofErr w:type="gramEnd"/>
      <w:r w:rsidR="001A518E" w:rsidRPr="00521DBD">
        <w:rPr>
          <w:rFonts w:asciiTheme="minorHAnsi" w:hAnsiTheme="minorHAnsi"/>
          <w:i w:val="0"/>
        </w:rPr>
        <w:t xml:space="preserve"> </w:t>
      </w:r>
      <w:r w:rsidR="00A616F1" w:rsidRPr="00521DBD">
        <w:rPr>
          <w:rFonts w:asciiTheme="minorHAnsi" w:hAnsiTheme="minorHAnsi"/>
          <w:i w:val="0"/>
        </w:rPr>
        <w:t>R</w:t>
      </w:r>
      <w:r w:rsidR="001A518E" w:rsidRPr="00521DBD">
        <w:rPr>
          <w:rFonts w:asciiTheme="minorHAnsi" w:hAnsiTheme="minorHAnsi"/>
          <w:i w:val="0"/>
        </w:rPr>
        <w:t xml:space="preserve">elease </w:t>
      </w:r>
      <w:r w:rsidR="00A616F1" w:rsidRPr="00521DBD">
        <w:rPr>
          <w:rFonts w:asciiTheme="minorHAnsi" w:hAnsiTheme="minorHAnsi"/>
          <w:i w:val="0"/>
        </w:rPr>
        <w:t>D</w:t>
      </w:r>
      <w:r w:rsidR="001A518E" w:rsidRPr="00521DBD">
        <w:rPr>
          <w:rFonts w:asciiTheme="minorHAnsi" w:hAnsiTheme="minorHAnsi"/>
          <w:i w:val="0"/>
        </w:rPr>
        <w:t xml:space="preserve">etection </w:t>
      </w:r>
      <w:r w:rsidR="00A616F1" w:rsidRPr="00521DBD">
        <w:rPr>
          <w:rFonts w:asciiTheme="minorHAnsi" w:hAnsiTheme="minorHAnsi"/>
          <w:i w:val="0"/>
        </w:rPr>
        <w:t>M</w:t>
      </w:r>
      <w:r w:rsidR="001A518E" w:rsidRPr="00521DBD">
        <w:rPr>
          <w:rFonts w:asciiTheme="minorHAnsi" w:hAnsiTheme="minorHAnsi"/>
          <w:i w:val="0"/>
        </w:rPr>
        <w:t xml:space="preserve">ethod </w:t>
      </w:r>
      <w:r w:rsidR="00A616F1" w:rsidRPr="00521DBD">
        <w:rPr>
          <w:rFonts w:asciiTheme="minorHAnsi" w:hAnsiTheme="minorHAnsi"/>
          <w:i w:val="0"/>
        </w:rPr>
        <w:t>W</w:t>
      </w:r>
      <w:r w:rsidR="001A518E" w:rsidRPr="00521DBD">
        <w:rPr>
          <w:rFonts w:asciiTheme="minorHAnsi" w:hAnsiTheme="minorHAnsi"/>
          <w:i w:val="0"/>
        </w:rPr>
        <w:t>ork?</w:t>
      </w:r>
      <w:r w:rsidR="00A616F1" w:rsidRPr="00521DBD">
        <w:rPr>
          <w:rFonts w:asciiTheme="minorHAnsi" w:hAnsiTheme="minorHAnsi"/>
          <w:i w:val="0"/>
        </w:rPr>
        <w:t xml:space="preserve">  </w:t>
      </w:r>
    </w:p>
    <w:p w14:paraId="59E07EC3" w14:textId="77777777" w:rsidR="00A616F1" w:rsidRDefault="001A518E" w:rsidP="00A616F1">
      <w:pPr>
        <w:spacing w:after="0"/>
      </w:pPr>
      <w:r w:rsidRPr="00B866A0">
        <w:t>Tightness tests</w:t>
      </w:r>
      <w:r>
        <w:t>, also referred to as precision tank tests,</w:t>
      </w:r>
      <w:r w:rsidRPr="00B866A0">
        <w:t xml:space="preserve"> include a variety of methods</w:t>
      </w:r>
      <w:r w:rsidR="006B7973">
        <w:t xml:space="preserve">.  </w:t>
      </w:r>
      <w:r w:rsidRPr="00B866A0">
        <w:t xml:space="preserve">These methods </w:t>
      </w:r>
      <w:proofErr w:type="gramStart"/>
      <w:r w:rsidR="00A616F1">
        <w:t>are</w:t>
      </w:r>
      <w:r w:rsidRPr="00B866A0">
        <w:t xml:space="preserve"> divided</w:t>
      </w:r>
      <w:proofErr w:type="gramEnd"/>
      <w:r w:rsidRPr="00B866A0">
        <w:t xml:space="preserve"> into two categories: </w:t>
      </w:r>
      <w:r w:rsidR="006B7973">
        <w:t xml:space="preserve"> </w:t>
      </w:r>
      <w:r w:rsidRPr="00B866A0">
        <w:t>volumetric and nonvolumetric</w:t>
      </w:r>
      <w:r w:rsidR="006B7973">
        <w:t>.</w:t>
      </w:r>
      <w:r w:rsidR="00D14940">
        <w:t xml:space="preserve">  </w:t>
      </w:r>
      <w:r w:rsidR="006B7973">
        <w:t xml:space="preserve"> </w:t>
      </w:r>
    </w:p>
    <w:p w14:paraId="146BE01A" w14:textId="77777777" w:rsidR="001A518E" w:rsidRPr="00B866A0" w:rsidRDefault="006B7973" w:rsidP="00A616F1">
      <w:pPr>
        <w:spacing w:after="0"/>
      </w:pPr>
      <w:r>
        <w:t xml:space="preserve"> </w:t>
      </w:r>
    </w:p>
    <w:p w14:paraId="0980F015" w14:textId="77777777" w:rsidR="001A518E" w:rsidRDefault="001A518E" w:rsidP="00E97E3F">
      <w:r w:rsidRPr="00B866A0">
        <w:t xml:space="preserve">Volumetric test methods generally involve </w:t>
      </w:r>
      <w:r w:rsidR="00A616F1">
        <w:t xml:space="preserve">precisely </w:t>
      </w:r>
      <w:r w:rsidRPr="00B866A0">
        <w:t>measuring in milliliters or thousandths of an inch the change in product level in a tank over time</w:t>
      </w:r>
      <w:r w:rsidR="006B7973">
        <w:t xml:space="preserve">.  </w:t>
      </w:r>
      <w:r w:rsidRPr="00B866A0">
        <w:t>Additional characteristics of this category of tank tightness testing include:</w:t>
      </w:r>
      <w:r w:rsidR="00D14940">
        <w:t xml:space="preserve"> </w:t>
      </w:r>
    </w:p>
    <w:p w14:paraId="328716AB" w14:textId="77777777" w:rsidR="001A518E" w:rsidRPr="00B866A0" w:rsidRDefault="001A518E" w:rsidP="00E97E3F">
      <w:pPr>
        <w:pStyle w:val="ListParagraph"/>
        <w:numPr>
          <w:ilvl w:val="0"/>
          <w:numId w:val="30"/>
        </w:numPr>
      </w:pPr>
      <w:r w:rsidRPr="00B866A0">
        <w:t xml:space="preserve">Changes in product temperature also must </w:t>
      </w:r>
      <w:proofErr w:type="gramStart"/>
      <w:r w:rsidRPr="00B866A0">
        <w:t xml:space="preserve">be </w:t>
      </w:r>
      <w:r w:rsidR="00E01994">
        <w:t xml:space="preserve">precisely </w:t>
      </w:r>
      <w:r w:rsidRPr="00B866A0">
        <w:t>measured</w:t>
      </w:r>
      <w:proofErr w:type="gramEnd"/>
      <w:r w:rsidRPr="00B866A0">
        <w:t xml:space="preserve"> </w:t>
      </w:r>
      <w:r>
        <w:t xml:space="preserve">in </w:t>
      </w:r>
      <w:r w:rsidRPr="00B866A0">
        <w:t>thousandths of a degree at the same time</w:t>
      </w:r>
      <w:r w:rsidR="00991FA3">
        <w:t xml:space="preserve"> </w:t>
      </w:r>
      <w:r w:rsidRPr="00B866A0">
        <w:t>as level measurements, because temperature changes cause volume changes that interfere with finding a leak.</w:t>
      </w:r>
      <w:r w:rsidR="00D14940">
        <w:t xml:space="preserve">  </w:t>
      </w:r>
    </w:p>
    <w:p w14:paraId="037D6B14" w14:textId="77777777" w:rsidR="001A518E" w:rsidRPr="00B866A0" w:rsidRDefault="001A518E" w:rsidP="00E97E3F">
      <w:pPr>
        <w:pStyle w:val="ListParagraph"/>
        <w:numPr>
          <w:ilvl w:val="0"/>
          <w:numId w:val="30"/>
        </w:numPr>
      </w:pPr>
      <w:r w:rsidRPr="00B866A0">
        <w:t xml:space="preserve">The product in the tank </w:t>
      </w:r>
      <w:r>
        <w:t>must</w:t>
      </w:r>
      <w:r w:rsidRPr="00B866A0">
        <w:t xml:space="preserve"> be at a certain </w:t>
      </w:r>
      <w:r>
        <w:t xml:space="preserve">minimum </w:t>
      </w:r>
      <w:r w:rsidRPr="00B866A0">
        <w:t>level before testing</w:t>
      </w:r>
      <w:r w:rsidR="006B7973">
        <w:t xml:space="preserve">.  </w:t>
      </w:r>
      <w:r w:rsidRPr="00B866A0">
        <w:t>This often requires adding product from another tank on</w:t>
      </w:r>
      <w:r w:rsidR="00271B7B">
        <w:t xml:space="preserve"> </w:t>
      </w:r>
      <w:r w:rsidRPr="00B866A0">
        <w:t>site or purchasing additional product.</w:t>
      </w:r>
      <w:r w:rsidR="00D14940">
        <w:t xml:space="preserve">  </w:t>
      </w:r>
    </w:p>
    <w:p w14:paraId="7D818048" w14:textId="77777777" w:rsidR="001A518E" w:rsidRPr="00B866A0" w:rsidRDefault="001A518E" w:rsidP="00E97E3F">
      <w:pPr>
        <w:pStyle w:val="ListParagraph"/>
        <w:numPr>
          <w:ilvl w:val="0"/>
          <w:numId w:val="30"/>
        </w:numPr>
      </w:pPr>
      <w:r w:rsidRPr="00B866A0">
        <w:t>A net decrease in product volume</w:t>
      </w:r>
      <w:r>
        <w:t>, which you find by</w:t>
      </w:r>
      <w:r w:rsidRPr="00B866A0">
        <w:t xml:space="preserve"> subtracting out volume changes caused by temperature</w:t>
      </w:r>
      <w:r>
        <w:t>,</w:t>
      </w:r>
      <w:r w:rsidRPr="00B866A0">
        <w:t xml:space="preserve"> over the time of the test indicates a leak.</w:t>
      </w:r>
      <w:r w:rsidR="00D14940">
        <w:t xml:space="preserve">  </w:t>
      </w:r>
    </w:p>
    <w:p w14:paraId="6C2335D3" w14:textId="77777777" w:rsidR="001A518E" w:rsidRDefault="001A518E" w:rsidP="00E97E3F">
      <w:pPr>
        <w:pStyle w:val="ListParagraph"/>
        <w:numPr>
          <w:ilvl w:val="0"/>
          <w:numId w:val="30"/>
        </w:numPr>
      </w:pPr>
      <w:r w:rsidRPr="00B866A0">
        <w:t>A few of these methods measure properties of product that are independent of temperature, such as mass</w:t>
      </w:r>
      <w:r w:rsidR="00271B7B">
        <w:t>,</w:t>
      </w:r>
      <w:r w:rsidRPr="00B866A0">
        <w:t xml:space="preserve"> and so do not need to measure product temperature.</w:t>
      </w:r>
      <w:r w:rsidR="00D14940">
        <w:t xml:space="preserve">  </w:t>
      </w:r>
    </w:p>
    <w:p w14:paraId="1DD4E09B" w14:textId="795ABD95" w:rsidR="001A518E" w:rsidRDefault="00CD5FB6" w:rsidP="00E97E3F">
      <w:r>
        <w:rPr>
          <w:noProof/>
        </w:rPr>
        <mc:AlternateContent>
          <mc:Choice Requires="wps">
            <w:drawing>
              <wp:anchor distT="0" distB="0" distL="114300" distR="114300" simplePos="0" relativeHeight="251683840" behindDoc="0" locked="0" layoutInCell="1" allowOverlap="1" wp14:anchorId="234221E3" wp14:editId="05A8EF29">
                <wp:simplePos x="0" y="0"/>
                <wp:positionH relativeFrom="column">
                  <wp:posOffset>4236720</wp:posOffset>
                </wp:positionH>
                <wp:positionV relativeFrom="paragraph">
                  <wp:posOffset>68580</wp:posOffset>
                </wp:positionV>
                <wp:extent cx="2057400" cy="2095500"/>
                <wp:effectExtent l="57150" t="57150" r="133350" b="152400"/>
                <wp:wrapNone/>
                <wp:docPr id="347"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9550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6AA20A73" w14:textId="77777777" w:rsidR="006B54FF" w:rsidRPr="006A227A" w:rsidRDefault="006B54FF" w:rsidP="006A227A">
                            <w:pPr>
                              <w:pStyle w:val="Box2"/>
                            </w:pPr>
                            <w:r w:rsidRPr="006A227A">
                              <w:t xml:space="preserve">Although not typically done, </w:t>
                            </w:r>
                            <w:r>
                              <w:t xml:space="preserve">you may use </w:t>
                            </w:r>
                            <w:r w:rsidRPr="006A227A">
                              <w:t>tank tightness testing to meet the monthly relea</w:t>
                            </w:r>
                            <w:r>
                              <w:t xml:space="preserve">se detection requirement.  This </w:t>
                            </w:r>
                            <w:r w:rsidRPr="006A227A">
                              <w:t>test must meet performance standards of 0.1 gallon per hour leak rate with probability of detection at least 95 percent and probability of false alarm not to exceed 5 percent.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221E3" id="_x0000_s1079" type="#_x0000_t202" alt="Title: Updated - Description: Updated" style="position:absolute;margin-left:333.6pt;margin-top:5.4pt;width:162pt;height: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" fillcolor="#d34817 [3204]" strokecolor="white [3212]">
                <v:shadow on="t" color="black" opacity="26214f" origin="-.5,-.5" offset="1.24725mm,1.24725mm"/>
                <v:textbox inset="14.4pt,7.2pt,14.4pt,7.2pt">
                  <w:txbxContent>
                    <w:p w14:paraId="6AA20A73" w14:textId="77777777" w:rsidR="006B54FF" w:rsidRPr="006A227A" w:rsidRDefault="006B54FF" w:rsidP="006A227A">
                      <w:pPr>
                        <w:pStyle w:val="Box2"/>
                      </w:pPr>
                      <w:r w:rsidRPr="006A227A">
                        <w:t xml:space="preserve">Although not typically done, </w:t>
                      </w:r>
                      <w:r>
                        <w:t xml:space="preserve">you may use </w:t>
                      </w:r>
                      <w:r w:rsidRPr="006A227A">
                        <w:t>tank tightness testing to meet the monthly relea</w:t>
                      </w:r>
                      <w:r>
                        <w:t xml:space="preserve">se detection requirement.  This </w:t>
                      </w:r>
                      <w:r w:rsidRPr="006A227A">
                        <w:t>test must meet performance standards of 0.1 gallon per hour leak rate with probability of detection at least 95 percent and probability of false alarm not to exceed 5 percent.</w:t>
                      </w:r>
                    </w:p>
                  </w:txbxContent>
                </v:textbox>
              </v:shape>
            </w:pict>
          </mc:Fallback>
        </mc:AlternateContent>
      </w:r>
      <w:r w:rsidR="001A518E">
        <w:t xml:space="preserve">There </w:t>
      </w:r>
      <w:r w:rsidR="00271B7B">
        <w:t>are many</w:t>
      </w:r>
      <w:r w:rsidR="001A518E">
        <w:t xml:space="preserve"> nonvolumetric test methods</w:t>
      </w:r>
      <w:r w:rsidR="006B7973">
        <w:t xml:space="preserve">.  </w:t>
      </w:r>
      <w:r w:rsidR="001A518E">
        <w:t xml:space="preserve">These methods can </w:t>
      </w:r>
      <w:proofErr w:type="gramStart"/>
      <w:r w:rsidR="001A518E">
        <w:t>be distinguished</w:t>
      </w:r>
      <w:proofErr w:type="gramEnd"/>
      <w:r w:rsidR="001A518E">
        <w:t xml:space="preserve"> by what they test or which areas of the UST system they test</w:t>
      </w:r>
      <w:r w:rsidR="006B7973">
        <w:t xml:space="preserve">.  </w:t>
      </w:r>
      <w:r w:rsidR="001A518E">
        <w:t xml:space="preserve">The </w:t>
      </w:r>
      <w:r w:rsidR="00C1343B">
        <w:t>methods</w:t>
      </w:r>
      <w:r w:rsidR="001A518E">
        <w:t xml:space="preserve">:  </w:t>
      </w:r>
    </w:p>
    <w:p w14:paraId="0AB96504" w14:textId="77777777" w:rsidR="001A518E" w:rsidRDefault="00C1343B" w:rsidP="00E97E3F">
      <w:pPr>
        <w:pStyle w:val="ListParagraph"/>
        <w:numPr>
          <w:ilvl w:val="0"/>
          <w:numId w:val="31"/>
        </w:numPr>
      </w:pPr>
      <w:r>
        <w:t>I</w:t>
      </w:r>
      <w:r w:rsidR="001A518E">
        <w:t>nvolv</w:t>
      </w:r>
      <w:r w:rsidR="00271B7B">
        <w:t>e</w:t>
      </w:r>
      <w:r w:rsidR="001A518E" w:rsidRPr="00B866A0">
        <w:t xml:space="preserve"> acoustics </w:t>
      </w:r>
      <w:r w:rsidR="001A518E">
        <w:t>that interpret an ultrasonic signal</w:t>
      </w:r>
      <w:r w:rsidR="006B7973">
        <w:t xml:space="preserve">.  </w:t>
      </w:r>
    </w:p>
    <w:p w14:paraId="0565019B" w14:textId="77777777" w:rsidR="001A518E" w:rsidRPr="00B866A0" w:rsidRDefault="00C1343B" w:rsidP="00E97E3F">
      <w:pPr>
        <w:pStyle w:val="ListParagraph"/>
        <w:numPr>
          <w:ilvl w:val="0"/>
          <w:numId w:val="31"/>
        </w:numPr>
      </w:pPr>
      <w:r>
        <w:t>U</w:t>
      </w:r>
      <w:r w:rsidR="001A518E">
        <w:t>s</w:t>
      </w:r>
      <w:r w:rsidR="00271B7B">
        <w:t>e</w:t>
      </w:r>
      <w:r w:rsidR="001A518E">
        <w:t xml:space="preserve"> </w:t>
      </w:r>
      <w:r w:rsidR="001A518E" w:rsidRPr="00B866A0">
        <w:t>vacuum or pressure decay</w:t>
      </w:r>
      <w:r w:rsidR="00271B7B">
        <w:t xml:space="preserve"> with</w:t>
      </w:r>
      <w:r w:rsidR="001A518E" w:rsidRPr="00B866A0">
        <w:t xml:space="preserve"> </w:t>
      </w:r>
      <w:r w:rsidR="00887D50">
        <w:t>gain or loss of pressure, respectively</w:t>
      </w:r>
      <w:r w:rsidR="00271B7B">
        <w:t>,</w:t>
      </w:r>
      <w:r w:rsidR="00887D50">
        <w:t xml:space="preserve"> </w:t>
      </w:r>
      <w:r w:rsidR="001A518E" w:rsidRPr="00B866A0">
        <w:t xml:space="preserve">to determine </w:t>
      </w:r>
      <w:r w:rsidR="00887D50">
        <w:t>whether there is</w:t>
      </w:r>
      <w:r w:rsidR="001A518E" w:rsidRPr="00B866A0">
        <w:t xml:space="preserve"> a hole in the tank.</w:t>
      </w:r>
      <w:r w:rsidR="00D14940">
        <w:t xml:space="preserve">  </w:t>
      </w:r>
    </w:p>
    <w:p w14:paraId="0EFB3ECD" w14:textId="77777777" w:rsidR="001A518E" w:rsidRPr="00B866A0" w:rsidRDefault="00C1343B" w:rsidP="00E97E3F">
      <w:pPr>
        <w:pStyle w:val="ListParagraph"/>
        <w:numPr>
          <w:ilvl w:val="0"/>
          <w:numId w:val="31"/>
        </w:numPr>
      </w:pPr>
      <w:r>
        <w:t>T</w:t>
      </w:r>
      <w:r w:rsidR="001A518E" w:rsidRPr="00B866A0">
        <w:t>est either the wetted portion of the tank</w:t>
      </w:r>
      <w:r w:rsidR="001A518E">
        <w:t>,</w:t>
      </w:r>
      <w:r w:rsidR="001A518E" w:rsidRPr="00B866A0">
        <w:t xml:space="preserve"> </w:t>
      </w:r>
      <w:r w:rsidR="001A518E">
        <w:t>which contain</w:t>
      </w:r>
      <w:r w:rsidR="00271B7B">
        <w:t>s</w:t>
      </w:r>
      <w:r w:rsidR="001A518E">
        <w:t xml:space="preserve"> pro</w:t>
      </w:r>
      <w:r w:rsidR="001A518E" w:rsidRPr="00B866A0">
        <w:t>duct</w:t>
      </w:r>
      <w:r w:rsidR="00C7697B">
        <w:t>,</w:t>
      </w:r>
      <w:r w:rsidR="001A518E" w:rsidRPr="00B866A0">
        <w:t xml:space="preserve"> or the ullage</w:t>
      </w:r>
      <w:r w:rsidR="001A518E">
        <w:t xml:space="preserve">, which is the </w:t>
      </w:r>
      <w:r w:rsidR="001A518E" w:rsidRPr="00B866A0">
        <w:t>unfilled portion of the tank.</w:t>
      </w:r>
      <w:r w:rsidR="00D14940">
        <w:t xml:space="preserve">  </w:t>
      </w:r>
    </w:p>
    <w:p w14:paraId="57A4E762" w14:textId="77777777" w:rsidR="001A518E" w:rsidRPr="00B866A0" w:rsidRDefault="00FC1469" w:rsidP="00E97E3F">
      <w:pPr>
        <w:pStyle w:val="ListParagraph"/>
        <w:numPr>
          <w:ilvl w:val="0"/>
          <w:numId w:val="31"/>
        </w:numPr>
      </w:pPr>
      <w:r>
        <w:t>Involv</w:t>
      </w:r>
      <w:r w:rsidR="00271B7B">
        <w:t>e</w:t>
      </w:r>
      <w:r>
        <w:t xml:space="preserve"> t</w:t>
      </w:r>
      <w:r w:rsidR="001A518E" w:rsidRPr="00B866A0">
        <w:t xml:space="preserve">racer </w:t>
      </w:r>
      <w:r w:rsidR="000531F0" w:rsidRPr="00B866A0">
        <w:t>c</w:t>
      </w:r>
      <w:r w:rsidR="000531F0">
        <w:t>ompounds</w:t>
      </w:r>
      <w:r w:rsidR="000531F0" w:rsidRPr="00B866A0">
        <w:t xml:space="preserve"> </w:t>
      </w:r>
      <w:r w:rsidR="001A518E" w:rsidRPr="00B866A0">
        <w:t>circulated through the UST system</w:t>
      </w:r>
      <w:r w:rsidR="00271B7B">
        <w:t>, which</w:t>
      </w:r>
      <w:r w:rsidR="001A518E" w:rsidRPr="00B866A0">
        <w:t xml:space="preserve"> test</w:t>
      </w:r>
      <w:r w:rsidR="00602531">
        <w:t xml:space="preserve"> </w:t>
      </w:r>
      <w:r w:rsidR="001A518E" w:rsidRPr="00B866A0">
        <w:t>strategically placed sampling ports</w:t>
      </w:r>
      <w:r w:rsidR="001A518E">
        <w:t xml:space="preserve"> outside the UST system</w:t>
      </w:r>
      <w:r w:rsidR="001A518E" w:rsidRPr="00B866A0">
        <w:t>.</w:t>
      </w:r>
      <w:r w:rsidR="00D14940">
        <w:t xml:space="preserve">  </w:t>
      </w:r>
    </w:p>
    <w:p w14:paraId="6C4D7B2F" w14:textId="77777777" w:rsidR="001A518E" w:rsidRDefault="000C0E53" w:rsidP="00E97E3F">
      <w:r>
        <w:t>E</w:t>
      </w:r>
      <w:r w:rsidRPr="00B866A0">
        <w:t>xcept</w:t>
      </w:r>
      <w:r w:rsidR="003A5E81">
        <w:t xml:space="preserve"> for</w:t>
      </w:r>
      <w:r w:rsidRPr="00B866A0">
        <w:t xml:space="preserve"> tracer compounds</w:t>
      </w:r>
      <w:r w:rsidR="003A5E81">
        <w:t xml:space="preserve"> used</w:t>
      </w:r>
      <w:r>
        <w:t xml:space="preserve"> for </w:t>
      </w:r>
      <w:r w:rsidR="001A518E" w:rsidRPr="00B866A0">
        <w:t>both volumetric and nonvolumetric</w:t>
      </w:r>
      <w:r>
        <w:t xml:space="preserve"> </w:t>
      </w:r>
      <w:r w:rsidR="001A518E" w:rsidRPr="00B866A0">
        <w:t>test methods, the following generally apply:</w:t>
      </w:r>
      <w:r w:rsidR="00D14940">
        <w:t xml:space="preserve"> </w:t>
      </w:r>
    </w:p>
    <w:p w14:paraId="737B9915" w14:textId="77777777" w:rsidR="001A518E" w:rsidRPr="00B866A0" w:rsidRDefault="001A518E" w:rsidP="00E97E3F">
      <w:pPr>
        <w:pStyle w:val="ListParagraph"/>
        <w:numPr>
          <w:ilvl w:val="0"/>
          <w:numId w:val="32"/>
        </w:numPr>
      </w:pPr>
      <w:r w:rsidRPr="00B866A0">
        <w:t xml:space="preserve">The testing equipment </w:t>
      </w:r>
      <w:proofErr w:type="gramStart"/>
      <w:r w:rsidRPr="00B866A0">
        <w:t>is temporarily installed</w:t>
      </w:r>
      <w:proofErr w:type="gramEnd"/>
      <w:r w:rsidRPr="00B866A0">
        <w:t xml:space="preserve"> in the tank, usually through the fill pipe.</w:t>
      </w:r>
      <w:r w:rsidR="00D14940">
        <w:t xml:space="preserve">  </w:t>
      </w:r>
    </w:p>
    <w:p w14:paraId="67ACA0C1" w14:textId="77777777" w:rsidR="001A518E" w:rsidRPr="00B866A0" w:rsidRDefault="001A518E" w:rsidP="00E97E3F">
      <w:pPr>
        <w:pStyle w:val="ListParagraph"/>
        <w:numPr>
          <w:ilvl w:val="0"/>
          <w:numId w:val="32"/>
        </w:numPr>
      </w:pPr>
      <w:r w:rsidRPr="00B866A0">
        <w:t xml:space="preserve">The tank must </w:t>
      </w:r>
      <w:proofErr w:type="gramStart"/>
      <w:r w:rsidRPr="00B866A0">
        <w:t>be taken</w:t>
      </w:r>
      <w:proofErr w:type="gramEnd"/>
      <w:r w:rsidRPr="00B866A0">
        <w:t xml:space="preserve"> out of service for the test.</w:t>
      </w:r>
      <w:r w:rsidR="00D14940">
        <w:t xml:space="preserve">  </w:t>
      </w:r>
    </w:p>
    <w:p w14:paraId="649FFC21" w14:textId="55C31211" w:rsidR="001A518E" w:rsidRPr="00B866A0" w:rsidRDefault="001A518E" w:rsidP="00E97E3F">
      <w:pPr>
        <w:pStyle w:val="ListParagraph"/>
        <w:numPr>
          <w:ilvl w:val="0"/>
          <w:numId w:val="32"/>
        </w:numPr>
      </w:pPr>
      <w:r w:rsidRPr="00B866A0">
        <w:t xml:space="preserve">Some tightness test methods require </w:t>
      </w:r>
      <w:r w:rsidR="00DE2B46">
        <w:t xml:space="preserve">the tester </w:t>
      </w:r>
      <w:r w:rsidRPr="00B866A0">
        <w:t>measure and calculat</w:t>
      </w:r>
      <w:r w:rsidR="00DE2B46">
        <w:t>e</w:t>
      </w:r>
      <w:r w:rsidR="007236EF">
        <w:t xml:space="preserve"> by hand</w:t>
      </w:r>
      <w:r w:rsidR="006B7973">
        <w:t xml:space="preserve">.  </w:t>
      </w:r>
      <w:r w:rsidRPr="00B866A0">
        <w:t xml:space="preserve">Other tightness test methods are highly </w:t>
      </w:r>
      <w:r w:rsidRPr="00B866A0">
        <w:lastRenderedPageBreak/>
        <w:t>automated</w:t>
      </w:r>
      <w:r w:rsidR="006B7973">
        <w:t xml:space="preserve">.  </w:t>
      </w:r>
      <w:r w:rsidRPr="00B866A0">
        <w:t>After the tester sets up the equipment, a computer controls the measurements and analysis.</w:t>
      </w:r>
      <w:r w:rsidR="00D14940">
        <w:t xml:space="preserve">  </w:t>
      </w:r>
    </w:p>
    <w:p w14:paraId="68986D08" w14:textId="77777777" w:rsidR="001A518E" w:rsidRDefault="001A518E" w:rsidP="00E97E3F">
      <w:pPr>
        <w:pStyle w:val="ListParagraph"/>
        <w:numPr>
          <w:ilvl w:val="0"/>
          <w:numId w:val="32"/>
        </w:numPr>
      </w:pPr>
      <w:r w:rsidRPr="00B866A0">
        <w:t xml:space="preserve">Some </w:t>
      </w:r>
      <w:r>
        <w:t>ATG</w:t>
      </w:r>
      <w:r w:rsidRPr="00B866A0">
        <w:t xml:space="preserve"> systems </w:t>
      </w:r>
      <w:proofErr w:type="gramStart"/>
      <w:r w:rsidRPr="00B866A0">
        <w:t>are capable of meeting</w:t>
      </w:r>
      <w:proofErr w:type="gramEnd"/>
      <w:r w:rsidRPr="00B866A0">
        <w:t xml:space="preserve"> the regulatory requirements for tank tightness testing and may be considered an equivalent method</w:t>
      </w:r>
      <w:r w:rsidR="006B7973">
        <w:t xml:space="preserve">.  </w:t>
      </w:r>
      <w:r w:rsidRPr="00B866A0">
        <w:t xml:space="preserve">Check with </w:t>
      </w:r>
      <w:r w:rsidR="00B44844">
        <w:t xml:space="preserve">your </w:t>
      </w:r>
      <w:r w:rsidR="00DE2B46">
        <w:t>implementing</w:t>
      </w:r>
      <w:r w:rsidR="00B44844">
        <w:t xml:space="preserve"> agency</w:t>
      </w:r>
      <w:r w:rsidRPr="00B866A0">
        <w:t>.</w:t>
      </w:r>
      <w:r w:rsidR="00D14940">
        <w:t xml:space="preserve">  </w:t>
      </w:r>
    </w:p>
    <w:p w14:paraId="3A9BAD17" w14:textId="7C72B9B3" w:rsidR="001A518E" w:rsidRPr="00521DBD" w:rsidRDefault="00CD5FB6" w:rsidP="00DA4A51">
      <w:pPr>
        <w:pStyle w:val="Heading3"/>
        <w:spacing w:after="200"/>
        <w:rPr>
          <w:rFonts w:asciiTheme="minorHAnsi" w:hAnsiTheme="minorHAnsi"/>
          <w:i w:val="0"/>
        </w:rPr>
      </w:pPr>
      <w:r w:rsidRPr="00521DBD">
        <w:rPr>
          <w:rFonts w:asciiTheme="minorHAnsi" w:hAnsiTheme="minorHAnsi"/>
          <w:i w:val="0"/>
          <w:noProof/>
        </w:rPr>
        <mc:AlternateContent>
          <mc:Choice Requires="wps">
            <w:drawing>
              <wp:anchor distT="182880" distB="182880" distL="182880" distR="182880" simplePos="0" relativeHeight="251680768" behindDoc="0" locked="0" layoutInCell="1" allowOverlap="1" wp14:anchorId="3B1AC966" wp14:editId="3CEBBB1B">
                <wp:simplePos x="0" y="0"/>
                <wp:positionH relativeFrom="margin">
                  <wp:posOffset>5830570</wp:posOffset>
                </wp:positionH>
                <wp:positionV relativeFrom="margin">
                  <wp:posOffset>-457835</wp:posOffset>
                </wp:positionV>
                <wp:extent cx="1037590" cy="10057765"/>
                <wp:effectExtent l="0" t="0" r="0" b="0"/>
                <wp:wrapSquare wrapText="bothSides"/>
                <wp:docPr id="343"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3DD18E4D" w14:textId="77777777" w:rsidR="006B54FF" w:rsidRPr="00013DA2" w:rsidRDefault="006B54FF" w:rsidP="006A227A">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AC966" id="_x0000_s1080" type="#_x0000_t202" alt="Title: Updated - Description: Updated" style="position:absolute;margin-left:459.1pt;margin-top:-36.05pt;width:81.7pt;height:791.95pt;z-index:25168076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" fillcolor="white [3212]" stroked="f">
                <v:fill color2="#d34817 [3204]" angle="90" colors="0 white;63570f #d34817" focus="100%" type="gradient">
                  <o:fill v:ext="view" type="gradientUnscaled"/>
                </v:fill>
                <v:textbox inset="14.4pt,7.2pt,14.4pt,7.2pt">
                  <w:txbxContent>
                    <w:p w14:paraId="3DD18E4D" w14:textId="77777777" w:rsidR="006B54FF" w:rsidRPr="00013DA2" w:rsidRDefault="006B54FF" w:rsidP="006A227A">
                      <w:pPr>
                        <w:pStyle w:val="Whiteboxtext"/>
                      </w:pPr>
                    </w:p>
                  </w:txbxContent>
                </v:textbox>
                <w10:wrap type="square" anchorx="margin" anchory="margin"/>
              </v:shape>
            </w:pict>
          </mc:Fallback>
        </mc:AlternateContent>
      </w:r>
      <w:r w:rsidR="001A518E" w:rsidRPr="00521DBD">
        <w:rPr>
          <w:rFonts w:asciiTheme="minorHAnsi" w:hAnsiTheme="minorHAnsi"/>
          <w:i w:val="0"/>
        </w:rPr>
        <w:t xml:space="preserve">What </w:t>
      </w:r>
      <w:r w:rsidR="00DE2B46" w:rsidRPr="00521DBD">
        <w:rPr>
          <w:rFonts w:asciiTheme="minorHAnsi" w:hAnsiTheme="minorHAnsi"/>
          <w:i w:val="0"/>
        </w:rPr>
        <w:t>A</w:t>
      </w:r>
      <w:r w:rsidR="001A518E" w:rsidRPr="00521DBD">
        <w:rPr>
          <w:rFonts w:asciiTheme="minorHAnsi" w:hAnsiTheme="minorHAnsi"/>
          <w:i w:val="0"/>
        </w:rPr>
        <w:t xml:space="preserve">re </w:t>
      </w:r>
      <w:proofErr w:type="gramStart"/>
      <w:r w:rsidR="00DE2B46" w:rsidRPr="00521DBD">
        <w:rPr>
          <w:rFonts w:asciiTheme="minorHAnsi" w:hAnsiTheme="minorHAnsi"/>
          <w:i w:val="0"/>
        </w:rPr>
        <w:t>T</w:t>
      </w:r>
      <w:r w:rsidR="001A518E" w:rsidRPr="00521DBD">
        <w:rPr>
          <w:rFonts w:asciiTheme="minorHAnsi" w:hAnsiTheme="minorHAnsi"/>
          <w:i w:val="0"/>
        </w:rPr>
        <w:t>he</w:t>
      </w:r>
      <w:proofErr w:type="gramEnd"/>
      <w:r w:rsidR="001A518E" w:rsidRPr="00521DBD">
        <w:rPr>
          <w:rFonts w:asciiTheme="minorHAnsi" w:hAnsiTheme="minorHAnsi"/>
          <w:i w:val="0"/>
        </w:rPr>
        <w:t xml:space="preserve"> </w:t>
      </w:r>
      <w:r w:rsidR="00DE2B46" w:rsidRPr="00521DBD">
        <w:rPr>
          <w:rFonts w:asciiTheme="minorHAnsi" w:hAnsiTheme="minorHAnsi"/>
          <w:i w:val="0"/>
        </w:rPr>
        <w:t>R</w:t>
      </w:r>
      <w:r w:rsidR="001A518E" w:rsidRPr="00521DBD">
        <w:rPr>
          <w:rFonts w:asciiTheme="minorHAnsi" w:hAnsiTheme="minorHAnsi"/>
          <w:i w:val="0"/>
        </w:rPr>
        <w:t xml:space="preserve">egulatory </w:t>
      </w:r>
      <w:r w:rsidR="00DE2B46" w:rsidRPr="00521DBD">
        <w:rPr>
          <w:rFonts w:asciiTheme="minorHAnsi" w:hAnsiTheme="minorHAnsi"/>
          <w:i w:val="0"/>
        </w:rPr>
        <w:t>R</w:t>
      </w:r>
      <w:r w:rsidR="001A518E" w:rsidRPr="00521DBD">
        <w:rPr>
          <w:rFonts w:asciiTheme="minorHAnsi" w:hAnsiTheme="minorHAnsi"/>
          <w:i w:val="0"/>
        </w:rPr>
        <w:t>equirements?</w:t>
      </w:r>
      <w:r w:rsidR="00D14940" w:rsidRPr="00521DBD">
        <w:rPr>
          <w:rFonts w:asciiTheme="minorHAnsi" w:hAnsiTheme="minorHAnsi"/>
          <w:i w:val="0"/>
        </w:rPr>
        <w:t xml:space="preserve">  </w:t>
      </w:r>
    </w:p>
    <w:p w14:paraId="5EDD3C1F" w14:textId="77777777" w:rsidR="001A518E" w:rsidRDefault="001A518E" w:rsidP="00DE2B46">
      <w:pPr>
        <w:spacing w:after="0"/>
      </w:pPr>
      <w:r w:rsidRPr="00B866A0">
        <w:t xml:space="preserve">The tightness test method must be able to detect a leak </w:t>
      </w:r>
      <w:r w:rsidR="00C442F9">
        <w:t xml:space="preserve">at least </w:t>
      </w:r>
      <w:r w:rsidRPr="00B866A0">
        <w:t>0.1 gallon per hour with a probability of detection of at least 95 percent and a probability of false alarm of no more than 5 percent</w:t>
      </w:r>
      <w:r w:rsidR="006B7973">
        <w:t xml:space="preserve">.  </w:t>
      </w:r>
    </w:p>
    <w:p w14:paraId="68586433" w14:textId="69648971" w:rsidR="00AB0D44" w:rsidRPr="00A75809" w:rsidRDefault="001C5D21" w:rsidP="00E97E3F">
      <w:pPr>
        <w:rPr>
          <w:rFonts w:cs="Times New Roman"/>
          <w:b/>
          <w:szCs w:val="24"/>
        </w:rPr>
      </w:pPr>
      <w:r w:rsidRPr="001C70B6">
        <w:rPr>
          <w:rFonts w:cs="Times New Roman"/>
          <w:noProof/>
          <w:szCs w:val="24"/>
        </w:rPr>
        <w:drawing>
          <wp:anchor distT="0" distB="0" distL="114300" distR="114300" simplePos="0" relativeHeight="251580416" behindDoc="0" locked="0" layoutInCell="1" allowOverlap="1" wp14:anchorId="0DAD0FEC" wp14:editId="3A75D207">
            <wp:simplePos x="0" y="0"/>
            <wp:positionH relativeFrom="leftMargin">
              <wp:align>right</wp:align>
            </wp:positionH>
            <wp:positionV relativeFrom="paragraph">
              <wp:posOffset>11592</wp:posOffset>
            </wp:positionV>
            <wp:extent cx="718185" cy="384810"/>
            <wp:effectExtent l="0" t="0" r="5715" b="0"/>
            <wp:wrapNone/>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CD5FB6">
        <w:rPr>
          <w:rFonts w:cs="Times New Roman"/>
          <w:b/>
          <w:noProof/>
          <w:szCs w:val="24"/>
        </w:rPr>
        <mc:AlternateContent>
          <mc:Choice Requires="wps">
            <w:drawing>
              <wp:anchor distT="0" distB="0" distL="114300" distR="114300" simplePos="0" relativeHeight="251618304" behindDoc="0" locked="0" layoutInCell="1" allowOverlap="1" wp14:anchorId="4E1393A9" wp14:editId="55071A81">
                <wp:simplePos x="0" y="0"/>
                <wp:positionH relativeFrom="column">
                  <wp:posOffset>-956945</wp:posOffset>
                </wp:positionH>
                <wp:positionV relativeFrom="paragraph">
                  <wp:posOffset>132080</wp:posOffset>
                </wp:positionV>
                <wp:extent cx="1009015" cy="336550"/>
                <wp:effectExtent l="0" t="0" r="0" b="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36550"/>
                        </a:xfrm>
                        <a:prstGeom prst="rect">
                          <a:avLst/>
                        </a:prstGeom>
                        <a:noFill/>
                        <a:ln w="9525">
                          <a:noFill/>
                          <a:miter lim="800000"/>
                          <a:headEnd/>
                          <a:tailEnd/>
                        </a:ln>
                      </wps:spPr>
                      <wps:txbx>
                        <w:txbxContent>
                          <w:p w14:paraId="4451C423" w14:textId="77777777" w:rsidR="006B54FF" w:rsidRPr="008F1BD6" w:rsidRDefault="006B54FF" w:rsidP="00AB0D44">
                            <w:pPr>
                              <w:jc w:val="center"/>
                              <w:rPr>
                                <w:b/>
                                <w:color w:val="FFFFFF" w:themeColor="background1"/>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E1393A9" id="_x0000_s1081" type="#_x0000_t202" style="position:absolute;margin-left:-75.35pt;margin-top:10.4pt;width:79.45pt;height:2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" filled="f" stroked="f">
                <v:textbox>
                  <w:txbxContent>
                    <w:p w14:paraId="4451C423" w14:textId="77777777" w:rsidR="006B54FF" w:rsidRPr="008F1BD6" w:rsidRDefault="006B54FF" w:rsidP="00AB0D44">
                      <w:pPr>
                        <w:jc w:val="center"/>
                        <w:rPr>
                          <w:b/>
                          <w:color w:val="FFFFFF" w:themeColor="background1"/>
                        </w:rPr>
                      </w:pPr>
                    </w:p>
                  </w:txbxContent>
                </v:textbox>
              </v:shape>
            </w:pict>
          </mc:Fallback>
        </mc:AlternateContent>
      </w:r>
      <w:r w:rsidR="007A7545">
        <w:rPr>
          <w:rFonts w:cs="Times New Roman"/>
          <w:b/>
          <w:noProof/>
          <w:szCs w:val="24"/>
        </w:rPr>
        <w:t>No later than</w:t>
      </w:r>
      <w:r w:rsidR="00AB0D44" w:rsidRPr="00A75809">
        <w:rPr>
          <w:rFonts w:cs="Times New Roman"/>
          <w:b/>
          <w:szCs w:val="24"/>
        </w:rPr>
        <w:t xml:space="preserve"> </w:t>
      </w:r>
      <w:r w:rsidR="006D0422">
        <w:rPr>
          <w:rFonts w:cs="Times New Roman"/>
          <w:b/>
          <w:szCs w:val="24"/>
        </w:rPr>
        <w:t>October 13, 2018</w:t>
      </w:r>
      <w:r w:rsidR="00AB0D44" w:rsidRPr="00A75809">
        <w:rPr>
          <w:rFonts w:cs="Times New Roman"/>
          <w:b/>
          <w:szCs w:val="24"/>
        </w:rPr>
        <w:t xml:space="preserve">, you must </w:t>
      </w:r>
      <w:r w:rsidR="00655FE1">
        <w:rPr>
          <w:rFonts w:cs="Times New Roman"/>
          <w:b/>
          <w:szCs w:val="24"/>
        </w:rPr>
        <w:t xml:space="preserve">begin </w:t>
      </w:r>
      <w:r w:rsidR="00C813C7">
        <w:rPr>
          <w:rFonts w:cs="Times New Roman"/>
          <w:b/>
          <w:szCs w:val="24"/>
        </w:rPr>
        <w:t>test</w:t>
      </w:r>
      <w:r w:rsidR="00655FE1">
        <w:rPr>
          <w:rFonts w:cs="Times New Roman"/>
          <w:b/>
          <w:szCs w:val="24"/>
        </w:rPr>
        <w:t>ing</w:t>
      </w:r>
      <w:r w:rsidR="00AB0D44" w:rsidRPr="00A75809">
        <w:rPr>
          <w:rFonts w:cs="Times New Roman"/>
          <w:b/>
          <w:szCs w:val="24"/>
        </w:rPr>
        <w:t xml:space="preserve"> your release detection equipment annually to make sure it is working properly</w:t>
      </w:r>
      <w:r w:rsidR="00DE2B46">
        <w:rPr>
          <w:rFonts w:cs="Times New Roman"/>
          <w:b/>
          <w:szCs w:val="24"/>
        </w:rPr>
        <w:t>.</w:t>
      </w:r>
      <w:r w:rsidR="00AB0D44" w:rsidRPr="00A75809">
        <w:rPr>
          <w:rFonts w:cs="Times New Roman"/>
          <w:b/>
          <w:szCs w:val="24"/>
        </w:rPr>
        <w:t xml:space="preserve">  </w:t>
      </w:r>
    </w:p>
    <w:p w14:paraId="2208F642" w14:textId="1236FCE1" w:rsidR="00AB0D44" w:rsidRPr="00A75809" w:rsidRDefault="00AB0D44" w:rsidP="00E97E3F">
      <w:pPr>
        <w:rPr>
          <w:rFonts w:cs="Times New Roman"/>
          <w:b/>
          <w:szCs w:val="24"/>
        </w:rPr>
      </w:pPr>
      <w:proofErr w:type="gramStart"/>
      <w:r w:rsidRPr="00A75809">
        <w:rPr>
          <w:rFonts w:cs="Times New Roman"/>
          <w:b/>
          <w:szCs w:val="24"/>
        </w:rPr>
        <w:t>Tank tightness testing is typically performed by a qualifi</w:t>
      </w:r>
      <w:r w:rsidR="00420F13">
        <w:rPr>
          <w:rFonts w:cs="Times New Roman"/>
          <w:b/>
          <w:szCs w:val="24"/>
        </w:rPr>
        <w:t>ed testing company</w:t>
      </w:r>
      <w:proofErr w:type="gramEnd"/>
      <w:r w:rsidR="00420F13">
        <w:rPr>
          <w:rFonts w:cs="Times New Roman"/>
          <w:b/>
          <w:szCs w:val="24"/>
        </w:rPr>
        <w:t>.</w:t>
      </w:r>
      <w:r w:rsidR="00CF50E5">
        <w:rPr>
          <w:rFonts w:cs="Times New Roman"/>
          <w:b/>
          <w:szCs w:val="24"/>
        </w:rPr>
        <w:t xml:space="preserve"> </w:t>
      </w:r>
      <w:r w:rsidR="00420F13">
        <w:rPr>
          <w:rFonts w:cs="Times New Roman"/>
          <w:b/>
          <w:szCs w:val="24"/>
        </w:rPr>
        <w:t xml:space="preserve"> </w:t>
      </w:r>
      <w:r w:rsidR="00CF50E5">
        <w:rPr>
          <w:rFonts w:cs="Times New Roman"/>
          <w:b/>
          <w:szCs w:val="24"/>
        </w:rPr>
        <w:t>Qualified testing companies periodically calibrate and maintain their equipment accor</w:t>
      </w:r>
      <w:r w:rsidR="0075425D">
        <w:rPr>
          <w:rFonts w:cs="Times New Roman"/>
          <w:b/>
          <w:szCs w:val="24"/>
        </w:rPr>
        <w:t>d</w:t>
      </w:r>
      <w:r w:rsidR="00DE2B46">
        <w:rPr>
          <w:rFonts w:cs="Times New Roman"/>
          <w:b/>
          <w:szCs w:val="24"/>
        </w:rPr>
        <w:t>ing to</w:t>
      </w:r>
      <w:r w:rsidR="00C34778">
        <w:rPr>
          <w:rFonts w:cs="Times New Roman"/>
          <w:b/>
          <w:szCs w:val="24"/>
        </w:rPr>
        <w:t xml:space="preserve"> </w:t>
      </w:r>
      <w:r w:rsidR="0075425D">
        <w:rPr>
          <w:rFonts w:cs="Times New Roman"/>
          <w:b/>
          <w:szCs w:val="24"/>
        </w:rPr>
        <w:t xml:space="preserve">applicable standards.  </w:t>
      </w:r>
      <w:r w:rsidRPr="00A75809">
        <w:rPr>
          <w:rFonts w:cs="Times New Roman"/>
          <w:b/>
          <w:szCs w:val="24"/>
        </w:rPr>
        <w:t xml:space="preserve">If your </w:t>
      </w:r>
      <w:r w:rsidR="00387F20">
        <w:rPr>
          <w:rFonts w:cs="Times New Roman"/>
          <w:b/>
          <w:szCs w:val="24"/>
        </w:rPr>
        <w:t>implementing</w:t>
      </w:r>
      <w:r w:rsidRPr="00A75809">
        <w:rPr>
          <w:rFonts w:cs="Times New Roman"/>
          <w:b/>
          <w:szCs w:val="24"/>
        </w:rPr>
        <w:t xml:space="preserve"> agency allows use of ATG systems</w:t>
      </w:r>
      <w:r w:rsidR="007D5B37">
        <w:rPr>
          <w:rFonts w:cs="Times New Roman"/>
          <w:b/>
          <w:szCs w:val="24"/>
        </w:rPr>
        <w:t xml:space="preserve"> </w:t>
      </w:r>
      <w:r w:rsidR="009A0F76">
        <w:rPr>
          <w:rFonts w:cs="Times New Roman"/>
          <w:b/>
          <w:szCs w:val="24"/>
        </w:rPr>
        <w:t xml:space="preserve">or other system controllers </w:t>
      </w:r>
      <w:r w:rsidRPr="00A75809">
        <w:rPr>
          <w:rFonts w:cs="Times New Roman"/>
          <w:b/>
          <w:szCs w:val="24"/>
        </w:rPr>
        <w:t xml:space="preserve">for tank tightness testing, you must follow the testing procedures required for ATG systems.  </w:t>
      </w:r>
      <w:r w:rsidR="00FB35DC" w:rsidRPr="00045A20">
        <w:rPr>
          <w:rFonts w:cs="Times New Roman"/>
          <w:b/>
          <w:szCs w:val="24"/>
        </w:rPr>
        <w:t xml:space="preserve">See </w:t>
      </w:r>
      <w:r w:rsidR="00FB35DC" w:rsidRPr="00573FFC">
        <w:rPr>
          <w:rFonts w:cs="Times New Roman"/>
          <w:b/>
          <w:szCs w:val="24"/>
        </w:rPr>
        <w:t xml:space="preserve">page </w:t>
      </w:r>
      <w:r w:rsidR="00D83FDF" w:rsidRPr="00573FFC">
        <w:rPr>
          <w:rFonts w:cs="Times New Roman"/>
          <w:b/>
          <w:szCs w:val="24"/>
        </w:rPr>
        <w:t>1</w:t>
      </w:r>
      <w:r w:rsidR="00573FFC" w:rsidRPr="00573FFC">
        <w:rPr>
          <w:rFonts w:cs="Times New Roman"/>
          <w:b/>
          <w:szCs w:val="24"/>
        </w:rPr>
        <w:t>0</w:t>
      </w:r>
      <w:r w:rsidRPr="00A75809">
        <w:rPr>
          <w:rFonts w:cs="Times New Roman"/>
          <w:b/>
          <w:szCs w:val="24"/>
        </w:rPr>
        <w:t>.</w:t>
      </w:r>
      <w:r w:rsidR="00D14940">
        <w:rPr>
          <w:rFonts w:cs="Times New Roman"/>
          <w:b/>
          <w:szCs w:val="24"/>
        </w:rPr>
        <w:t xml:space="preserve">  </w:t>
      </w:r>
    </w:p>
    <w:p w14:paraId="4CDC13DF" w14:textId="1DAB3F6E" w:rsidR="001A518E" w:rsidRDefault="00CD5FB6" w:rsidP="00E97E3F">
      <w:r>
        <w:rPr>
          <w:noProof/>
        </w:rPr>
        <mc:AlternateContent>
          <mc:Choice Requires="wps">
            <w:drawing>
              <wp:anchor distT="0" distB="0" distL="114300" distR="114300" simplePos="0" relativeHeight="251684864" behindDoc="0" locked="0" layoutInCell="1" allowOverlap="1" wp14:anchorId="6014AA30" wp14:editId="0C90970A">
                <wp:simplePos x="0" y="0"/>
                <wp:positionH relativeFrom="column">
                  <wp:posOffset>4236720</wp:posOffset>
                </wp:positionH>
                <wp:positionV relativeFrom="paragraph">
                  <wp:posOffset>12701</wp:posOffset>
                </wp:positionV>
                <wp:extent cx="2057400" cy="2034540"/>
                <wp:effectExtent l="57150" t="57150" r="133350" b="156210"/>
                <wp:wrapNone/>
                <wp:docPr id="349"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3454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5FC6C2C3" w14:textId="77777777" w:rsidR="006B54FF" w:rsidRPr="006A227A" w:rsidRDefault="006B54FF" w:rsidP="00F7751A">
                            <w:pPr>
                              <w:pStyle w:val="Box2"/>
                              <w:pBdr>
                                <w:top w:val="single" w:sz="4" w:space="0" w:color="FFFFFF" w:themeColor="background1"/>
                              </w:pBdr>
                            </w:pPr>
                            <w:r>
                              <w:t xml:space="preserve"> Under the federal UST regulation, t</w:t>
                            </w:r>
                            <w:r w:rsidRPr="006A227A">
                              <w:t xml:space="preserve">his combination method can only </w:t>
                            </w:r>
                            <w:proofErr w:type="gramStart"/>
                            <w:r w:rsidRPr="006A227A">
                              <w:t>be used</w:t>
                            </w:r>
                            <w:proofErr w:type="gramEnd"/>
                            <w:r w:rsidRPr="006A227A">
                              <w:t xml:space="preserve"> for 10 years after the </w:t>
                            </w:r>
                            <w:r>
                              <w:t xml:space="preserve">tank was installed.  However, </w:t>
                            </w:r>
                            <w:r w:rsidRPr="006A227A">
                              <w:t>most states have secondary containment with interstitial monitoring requirements.  Therefore, you may not be able to use this combination method.  Check with your implementing agency.</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4AA30" id="_x0000_s1082" type="#_x0000_t202" alt="Title: Updated - Description: Updated" style="position:absolute;margin-left:333.6pt;margin-top:1pt;width:162pt;height:16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" fillcolor="#d34817 [3204]" strokecolor="white [3212]">
                <v:shadow on="t" color="black" opacity="26214f" origin="-.5,-.5" offset="1.24725mm,1.24725mm"/>
                <v:textbox inset="14.4pt,7.2pt,14.4pt,7.2pt">
                  <w:txbxContent>
                    <w:p w14:paraId="5FC6C2C3" w14:textId="77777777" w:rsidR="006B54FF" w:rsidRPr="006A227A" w:rsidRDefault="006B54FF" w:rsidP="00F7751A">
                      <w:pPr>
                        <w:pStyle w:val="Box2"/>
                        <w:pBdr>
                          <w:top w:val="single" w:sz="4" w:space="0" w:color="FFFFFF" w:themeColor="background1"/>
                        </w:pBdr>
                      </w:pPr>
                      <w:r>
                        <w:t xml:space="preserve"> Under the federal UST regulation, t</w:t>
                      </w:r>
                      <w:r w:rsidRPr="006A227A">
                        <w:t xml:space="preserve">his combination method can only </w:t>
                      </w:r>
                      <w:proofErr w:type="gramStart"/>
                      <w:r w:rsidRPr="006A227A">
                        <w:t>be used</w:t>
                      </w:r>
                      <w:proofErr w:type="gramEnd"/>
                      <w:r w:rsidRPr="006A227A">
                        <w:t xml:space="preserve"> for 10 years after the </w:t>
                      </w:r>
                      <w:r>
                        <w:t xml:space="preserve">tank was installed.  However, </w:t>
                      </w:r>
                      <w:r w:rsidRPr="006A227A">
                        <w:t>most states have secondary containment with interstitial monitoring requirements.  Therefore, you may not be able to use this combination method.  Check with your implementing agency.</w:t>
                      </w:r>
                    </w:p>
                  </w:txbxContent>
                </v:textbox>
              </v:shape>
            </w:pict>
          </mc:Fallback>
        </mc:AlternateContent>
      </w:r>
      <w:r w:rsidR="001A518E">
        <w:t xml:space="preserve">You must perform a tightness test at least every </w:t>
      </w:r>
      <w:r w:rsidR="00E3699B">
        <w:t xml:space="preserve">5 </w:t>
      </w:r>
      <w:r w:rsidR="001A518E">
        <w:t>years</w:t>
      </w:r>
      <w:r w:rsidR="006B7973">
        <w:t xml:space="preserve">.  </w:t>
      </w:r>
      <w:r w:rsidR="0014196C">
        <w:t>You may use t</w:t>
      </w:r>
      <w:r w:rsidR="001A518E" w:rsidRPr="00B866A0">
        <w:t xml:space="preserve">his combination method temporarily for up to 10 years after </w:t>
      </w:r>
      <w:r w:rsidR="001A518E">
        <w:t xml:space="preserve">the UST </w:t>
      </w:r>
      <w:proofErr w:type="gramStart"/>
      <w:r w:rsidR="001A518E">
        <w:t xml:space="preserve">was </w:t>
      </w:r>
      <w:r w:rsidR="001A518E" w:rsidRPr="00B866A0">
        <w:t>install</w:t>
      </w:r>
      <w:r w:rsidR="001A518E">
        <w:t>ed</w:t>
      </w:r>
      <w:proofErr w:type="gramEnd"/>
      <w:r w:rsidR="006B7973">
        <w:t xml:space="preserve">.  </w:t>
      </w:r>
      <w:r w:rsidR="001A518E">
        <w:t>After 10</w:t>
      </w:r>
      <w:r w:rsidR="001A518E" w:rsidRPr="00B866A0">
        <w:t xml:space="preserve"> years, you must </w:t>
      </w:r>
      <w:r w:rsidR="001A518E">
        <w:t>use a different release detection</w:t>
      </w:r>
      <w:r w:rsidR="001A518E" w:rsidRPr="00B866A0">
        <w:t xml:space="preserve"> method</w:t>
      </w:r>
      <w:r w:rsidR="006B7973">
        <w:t>.</w:t>
      </w:r>
      <w:r w:rsidR="00C41C1E">
        <w:t xml:space="preserve">  </w:t>
      </w:r>
    </w:p>
    <w:p w14:paraId="31F3404F" w14:textId="77777777" w:rsidR="001A518E" w:rsidRPr="00DA4A51" w:rsidRDefault="001A518E" w:rsidP="00DA4A51">
      <w:pPr>
        <w:pStyle w:val="Heading3"/>
        <w:spacing w:after="200"/>
        <w:rPr>
          <w:rFonts w:asciiTheme="minorHAnsi" w:hAnsiTheme="minorHAnsi"/>
          <w:i w:val="0"/>
        </w:rPr>
      </w:pPr>
      <w:r w:rsidRPr="00DA4A51">
        <w:rPr>
          <w:rFonts w:asciiTheme="minorHAnsi" w:hAnsiTheme="minorHAnsi"/>
          <w:i w:val="0"/>
        </w:rPr>
        <w:t xml:space="preserve">Anything </w:t>
      </w:r>
      <w:r w:rsidR="00110CA7" w:rsidRPr="00DA4A51">
        <w:rPr>
          <w:rFonts w:asciiTheme="minorHAnsi" w:hAnsiTheme="minorHAnsi"/>
          <w:i w:val="0"/>
        </w:rPr>
        <w:t>E</w:t>
      </w:r>
      <w:r w:rsidRPr="00DA4A51">
        <w:rPr>
          <w:rFonts w:asciiTheme="minorHAnsi" w:hAnsiTheme="minorHAnsi"/>
          <w:i w:val="0"/>
        </w:rPr>
        <w:t xml:space="preserve">lse </w:t>
      </w:r>
      <w:r w:rsidR="00110CA7" w:rsidRPr="00DA4A51">
        <w:rPr>
          <w:rFonts w:asciiTheme="minorHAnsi" w:hAnsiTheme="minorHAnsi"/>
          <w:i w:val="0"/>
        </w:rPr>
        <w:t>Y</w:t>
      </w:r>
      <w:r w:rsidRPr="00DA4A51">
        <w:rPr>
          <w:rFonts w:asciiTheme="minorHAnsi" w:hAnsiTheme="minorHAnsi"/>
          <w:i w:val="0"/>
        </w:rPr>
        <w:t xml:space="preserve">ou </w:t>
      </w:r>
      <w:r w:rsidR="00110CA7" w:rsidRPr="00DA4A51">
        <w:rPr>
          <w:rFonts w:asciiTheme="minorHAnsi" w:hAnsiTheme="minorHAnsi"/>
          <w:i w:val="0"/>
        </w:rPr>
        <w:t>S</w:t>
      </w:r>
      <w:r w:rsidRPr="00DA4A51">
        <w:rPr>
          <w:rFonts w:asciiTheme="minorHAnsi" w:hAnsiTheme="minorHAnsi"/>
          <w:i w:val="0"/>
        </w:rPr>
        <w:t xml:space="preserve">hould </w:t>
      </w:r>
      <w:r w:rsidR="00110CA7" w:rsidRPr="00DA4A51">
        <w:rPr>
          <w:rFonts w:asciiTheme="minorHAnsi" w:hAnsiTheme="minorHAnsi"/>
          <w:i w:val="0"/>
        </w:rPr>
        <w:t>C</w:t>
      </w:r>
      <w:r w:rsidRPr="00DA4A51">
        <w:rPr>
          <w:rFonts w:asciiTheme="minorHAnsi" w:hAnsiTheme="minorHAnsi"/>
          <w:i w:val="0"/>
        </w:rPr>
        <w:t>onsider?</w:t>
      </w:r>
      <w:r w:rsidR="00D14940" w:rsidRPr="00DA4A51">
        <w:rPr>
          <w:rFonts w:asciiTheme="minorHAnsi" w:hAnsiTheme="minorHAnsi"/>
          <w:i w:val="0"/>
        </w:rPr>
        <w:t xml:space="preserve">  </w:t>
      </w:r>
    </w:p>
    <w:p w14:paraId="27DED931" w14:textId="2E1AE660" w:rsidR="001A518E" w:rsidRDefault="001A518E" w:rsidP="00110CA7">
      <w:pPr>
        <w:spacing w:after="0"/>
      </w:pPr>
      <w:r w:rsidRPr="00B866A0">
        <w:t xml:space="preserve">For most methods, </w:t>
      </w:r>
      <w:r w:rsidR="00110CA7">
        <w:t xml:space="preserve">a testing company </w:t>
      </w:r>
      <w:r w:rsidRPr="00B866A0">
        <w:t>perform</w:t>
      </w:r>
      <w:r w:rsidR="00110CA7">
        <w:t xml:space="preserve">s the </w:t>
      </w:r>
      <w:r w:rsidRPr="00B866A0">
        <w:t>test</w:t>
      </w:r>
      <w:r w:rsidR="0002496F">
        <w:t>.</w:t>
      </w:r>
      <w:r w:rsidR="006B7973">
        <w:t xml:space="preserve">  </w:t>
      </w:r>
      <w:r w:rsidRPr="00B866A0">
        <w:t xml:space="preserve">You </w:t>
      </w:r>
      <w:r>
        <w:t>should</w:t>
      </w:r>
      <w:r w:rsidRPr="00B866A0">
        <w:t xml:space="preserve"> observe the test.</w:t>
      </w:r>
      <w:r w:rsidR="00D14940">
        <w:t xml:space="preserve">  </w:t>
      </w:r>
    </w:p>
    <w:p w14:paraId="2B3EEE37" w14:textId="77777777" w:rsidR="00110CA7" w:rsidRPr="00B866A0" w:rsidRDefault="00110CA7" w:rsidP="00110CA7">
      <w:pPr>
        <w:spacing w:after="0"/>
      </w:pPr>
    </w:p>
    <w:p w14:paraId="28457D69" w14:textId="77777777" w:rsidR="001A518E" w:rsidRDefault="001A518E" w:rsidP="00E97E3F">
      <w:r w:rsidRPr="00B866A0">
        <w:t xml:space="preserve">Depending on the method, tank tightness testing can </w:t>
      </w:r>
      <w:proofErr w:type="gramStart"/>
      <w:r w:rsidRPr="00B866A0">
        <w:t>be used</w:t>
      </w:r>
      <w:proofErr w:type="gramEnd"/>
      <w:r w:rsidRPr="00B866A0">
        <w:t xml:space="preserve"> on tanks of varying capacity </w:t>
      </w:r>
      <w:r w:rsidR="00110CA7">
        <w:t xml:space="preserve">and tanks </w:t>
      </w:r>
      <w:r w:rsidRPr="00B866A0">
        <w:t>containing gasoline and diesel</w:t>
      </w:r>
      <w:r w:rsidR="006B7973">
        <w:t xml:space="preserve">.  </w:t>
      </w:r>
      <w:r w:rsidRPr="00B866A0">
        <w:t>Many test methods have limitations on the capacity of the tank or the amount of ullage</w:t>
      </w:r>
      <w:r>
        <w:t>,</w:t>
      </w:r>
      <w:r w:rsidRPr="00B866A0">
        <w:t xml:space="preserve"> </w:t>
      </w:r>
      <w:r>
        <w:t xml:space="preserve">which is the </w:t>
      </w:r>
      <w:r w:rsidRPr="00B866A0">
        <w:t>unwetted portion of the tank</w:t>
      </w:r>
      <w:r w:rsidR="00C738FE">
        <w:t xml:space="preserve"> </w:t>
      </w:r>
      <w:r w:rsidRPr="00B866A0">
        <w:t xml:space="preserve">that should not </w:t>
      </w:r>
      <w:proofErr w:type="gramStart"/>
      <w:r w:rsidRPr="00B866A0">
        <w:t>be exceeded</w:t>
      </w:r>
      <w:proofErr w:type="gramEnd"/>
      <w:r w:rsidR="006B7973">
        <w:t xml:space="preserve">.  </w:t>
      </w:r>
      <w:r w:rsidRPr="00B866A0">
        <w:t>Methods that use tracer chemical analysis do not have limitations on tank capacity</w:t>
      </w:r>
      <w:r w:rsidR="006B7973">
        <w:t xml:space="preserve">.  </w:t>
      </w:r>
      <w:r w:rsidRPr="00B866A0">
        <w:t>If you are considering using tightness testing for products other than gasoline or diesel, discuss the method</w:t>
      </w:r>
      <w:r>
        <w:t>’</w:t>
      </w:r>
      <w:r w:rsidRPr="00B866A0">
        <w:t>s applicability with the manufacturer</w:t>
      </w:r>
      <w:r>
        <w:t>’</w:t>
      </w:r>
      <w:r w:rsidRPr="00B866A0">
        <w:t>s representative</w:t>
      </w:r>
      <w:r w:rsidR="006B7973">
        <w:t xml:space="preserve">.  </w:t>
      </w:r>
      <w:r w:rsidRPr="00B866A0">
        <w:t xml:space="preserve">Check the method’s </w:t>
      </w:r>
      <w:r w:rsidR="00CD6A13">
        <w:t>documentation</w:t>
      </w:r>
      <w:r w:rsidR="00CD6A13" w:rsidRPr="00B866A0">
        <w:t xml:space="preserve"> </w:t>
      </w:r>
      <w:r w:rsidRPr="00B866A0">
        <w:t>to confirm that it will meet regulatory requirements and your specific UST system needs.</w:t>
      </w:r>
      <w:r w:rsidR="00D14940">
        <w:t xml:space="preserve">  </w:t>
      </w:r>
    </w:p>
    <w:p w14:paraId="0CE8FF49" w14:textId="77777777" w:rsidR="001A518E" w:rsidRDefault="001A518E" w:rsidP="00E97E3F">
      <w:r w:rsidRPr="00B866A0">
        <w:t xml:space="preserve">Manifolded tanks generally should be </w:t>
      </w:r>
      <w:r w:rsidR="00827499">
        <w:t>isolated</w:t>
      </w:r>
      <w:r w:rsidR="00827499" w:rsidRPr="00B866A0">
        <w:t xml:space="preserve"> </w:t>
      </w:r>
      <w:r w:rsidRPr="00B866A0">
        <w:t>and tested separately.</w:t>
      </w:r>
      <w:r w:rsidR="00D14940">
        <w:t xml:space="preserve">  </w:t>
      </w:r>
    </w:p>
    <w:p w14:paraId="61965AB3" w14:textId="77777777" w:rsidR="001A518E" w:rsidRDefault="001A518E" w:rsidP="00E97E3F">
      <w:r w:rsidRPr="00B866A0">
        <w:t>Procedure and personnel, not equipment, are usually the most important factors in a successful tightness test</w:t>
      </w:r>
      <w:r w:rsidR="006B7973">
        <w:t xml:space="preserve">.  </w:t>
      </w:r>
      <w:r w:rsidRPr="00B866A0">
        <w:t>Therefore, well-</w:t>
      </w:r>
      <w:r w:rsidRPr="00B866A0">
        <w:lastRenderedPageBreak/>
        <w:t>trained and experienced testers are very important</w:t>
      </w:r>
      <w:r w:rsidR="006B7973">
        <w:t xml:space="preserve">.  </w:t>
      </w:r>
      <w:r w:rsidRPr="00B866A0">
        <w:t xml:space="preserve">Some </w:t>
      </w:r>
      <w:r w:rsidR="00110CA7">
        <w:t xml:space="preserve">implementing </w:t>
      </w:r>
      <w:r>
        <w:t>agencies</w:t>
      </w:r>
      <w:r w:rsidRPr="00B866A0">
        <w:t xml:space="preserve"> have tester certification programs.</w:t>
      </w:r>
      <w:r w:rsidR="00D14940">
        <w:t xml:space="preserve">  </w:t>
      </w:r>
    </w:p>
    <w:p w14:paraId="6022744B" w14:textId="03BE0444" w:rsidR="001A518E" w:rsidRPr="00B866A0" w:rsidRDefault="00CD5FB6" w:rsidP="00E97E3F">
      <w:pPr>
        <w:pStyle w:val="Heading2"/>
      </w:pPr>
      <w:r>
        <w:rPr>
          <w:noProof/>
        </w:rPr>
        <mc:AlternateContent>
          <mc:Choice Requires="wps">
            <w:drawing>
              <wp:anchor distT="182880" distB="182880" distL="182880" distR="182880" simplePos="0" relativeHeight="251681792" behindDoc="0" locked="0" layoutInCell="1" allowOverlap="1" wp14:anchorId="13D1CD94" wp14:editId="21FF1BBF">
                <wp:simplePos x="0" y="0"/>
                <wp:positionH relativeFrom="margin">
                  <wp:posOffset>5830570</wp:posOffset>
                </wp:positionH>
                <wp:positionV relativeFrom="margin">
                  <wp:posOffset>-457835</wp:posOffset>
                </wp:positionV>
                <wp:extent cx="1037590" cy="10057765"/>
                <wp:effectExtent l="0" t="0" r="0" b="0"/>
                <wp:wrapSquare wrapText="bothSides"/>
                <wp:docPr id="344"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69FE775E" w14:textId="77777777" w:rsidR="006B54FF" w:rsidRPr="00013DA2" w:rsidRDefault="006B54FF" w:rsidP="006A227A">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1CD94" id="_x0000_s1083" type="#_x0000_t202" alt="Title: Updated - Description: Updated" style="position:absolute;margin-left:459.1pt;margin-top:-36.05pt;width:81.7pt;height:791.95pt;z-index:25168179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Nt2k+W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69FE775E" w14:textId="77777777" w:rsidR="006B54FF" w:rsidRPr="00013DA2" w:rsidRDefault="006B54FF" w:rsidP="006A227A">
                      <w:pPr>
                        <w:pStyle w:val="Whiteboxtext"/>
                      </w:pPr>
                    </w:p>
                  </w:txbxContent>
                </v:textbox>
                <w10:wrap type="square" anchorx="margin" anchory="margin"/>
              </v:shape>
            </w:pict>
          </mc:Fallback>
        </mc:AlternateContent>
      </w:r>
      <w:r w:rsidR="001A518E" w:rsidRPr="00B866A0">
        <w:t>Inventory Control</w:t>
      </w:r>
      <w:r w:rsidR="00D14940">
        <w:t xml:space="preserve">  </w:t>
      </w:r>
    </w:p>
    <w:p w14:paraId="24D45756" w14:textId="4CEC37D6" w:rsidR="001A518E" w:rsidRPr="00DA4A51" w:rsidRDefault="00CD5FB6" w:rsidP="00DA4A51">
      <w:pPr>
        <w:pStyle w:val="Heading3"/>
        <w:spacing w:after="200"/>
        <w:rPr>
          <w:rFonts w:asciiTheme="minorHAnsi" w:hAnsiTheme="minorHAnsi"/>
          <w:i w:val="0"/>
        </w:rPr>
      </w:pPr>
      <w:r w:rsidRPr="00DA4A51">
        <w:rPr>
          <w:rFonts w:asciiTheme="minorHAnsi" w:hAnsiTheme="minorHAnsi"/>
          <w:i w:val="0"/>
          <w:noProof/>
        </w:rPr>
        <mc:AlternateContent>
          <mc:Choice Requires="wps">
            <w:drawing>
              <wp:anchor distT="0" distB="0" distL="114300" distR="114300" simplePos="0" relativeHeight="251685888" behindDoc="0" locked="0" layoutInCell="1" allowOverlap="1" wp14:anchorId="72C86DF2" wp14:editId="52D8424E">
                <wp:simplePos x="0" y="0"/>
                <wp:positionH relativeFrom="column">
                  <wp:posOffset>4236720</wp:posOffset>
                </wp:positionH>
                <wp:positionV relativeFrom="paragraph">
                  <wp:posOffset>49531</wp:posOffset>
                </wp:positionV>
                <wp:extent cx="2057400" cy="1668780"/>
                <wp:effectExtent l="57150" t="57150" r="133350" b="160020"/>
                <wp:wrapNone/>
                <wp:docPr id="98"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66878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56047C16" w14:textId="77777777" w:rsidR="006B54FF" w:rsidRPr="006A227A" w:rsidRDefault="006B54FF" w:rsidP="006A227A">
                            <w:pPr>
                              <w:pStyle w:val="Box2"/>
                            </w:pPr>
                            <w:r w:rsidRPr="006A227A">
                              <w:t>EPA’s Doing Inventory Control Right</w:t>
                            </w:r>
                            <w:r>
                              <w:t xml:space="preserve"> at </w:t>
                            </w:r>
                            <w:hyperlink r:id="rId52" w:history="1">
                              <w:r w:rsidRPr="00510AA8">
                                <w:rPr>
                                  <w:rStyle w:val="Hyperlink"/>
                                </w:rPr>
                                <w:t>www.epa.gov/ust/doing-inventory-control-right-underground-storage-tanks</w:t>
                              </w:r>
                            </w:hyperlink>
                            <w:r>
                              <w:t xml:space="preserve"> </w:t>
                            </w:r>
                            <w:r w:rsidRPr="006A227A">
                              <w:t>explains how to do inventory control.  The booklet also contains standard recordkeeping forms.</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86DF2" id="_x0000_s1084" type="#_x0000_t202" alt="Title: Updated - Description: Updated" style="position:absolute;margin-left:333.6pt;margin-top:3.9pt;width:162pt;height:13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" fillcolor="#d34817 [3204]" strokecolor="white [3212]">
                <v:shadow on="t" color="black" opacity="26214f" origin="-.5,-.5" offset="1.24725mm,1.24725mm"/>
                <v:textbox inset="14.4pt,7.2pt,14.4pt,7.2pt">
                  <w:txbxContent>
                    <w:p w14:paraId="56047C16" w14:textId="77777777" w:rsidR="006B54FF" w:rsidRPr="006A227A" w:rsidRDefault="006B54FF" w:rsidP="006A227A">
                      <w:pPr>
                        <w:pStyle w:val="Box2"/>
                      </w:pPr>
                      <w:r w:rsidRPr="006A227A">
                        <w:t>EPA’s Doing Inventory Control Right</w:t>
                      </w:r>
                      <w:r>
                        <w:t xml:space="preserve"> at </w:t>
                      </w:r>
                      <w:hyperlink r:id="rId53" w:history="1">
                        <w:r w:rsidRPr="00510AA8">
                          <w:rPr>
                            <w:rStyle w:val="Hyperlink"/>
                          </w:rPr>
                          <w:t>www.epa.gov/ust/doing-inventory-control-right-underground-storage-tanks</w:t>
                        </w:r>
                      </w:hyperlink>
                      <w:r>
                        <w:t xml:space="preserve"> </w:t>
                      </w:r>
                      <w:r w:rsidRPr="006A227A">
                        <w:t>explains how to do inventory control.  The booklet also contains standard recordkeeping forms.</w:t>
                      </w:r>
                    </w:p>
                  </w:txbxContent>
                </v:textbox>
              </v:shape>
            </w:pict>
          </mc:Fallback>
        </mc:AlternateContent>
      </w:r>
      <w:r w:rsidR="001A518E" w:rsidRPr="00DA4A51">
        <w:rPr>
          <w:rFonts w:asciiTheme="minorHAnsi" w:hAnsiTheme="minorHAnsi"/>
          <w:i w:val="0"/>
        </w:rPr>
        <w:t xml:space="preserve">How </w:t>
      </w:r>
      <w:r w:rsidR="00EE130F" w:rsidRPr="00DA4A51">
        <w:rPr>
          <w:rFonts w:asciiTheme="minorHAnsi" w:hAnsiTheme="minorHAnsi"/>
          <w:i w:val="0"/>
        </w:rPr>
        <w:t>D</w:t>
      </w:r>
      <w:r w:rsidR="001A518E" w:rsidRPr="00DA4A51">
        <w:rPr>
          <w:rFonts w:asciiTheme="minorHAnsi" w:hAnsiTheme="minorHAnsi"/>
          <w:i w:val="0"/>
        </w:rPr>
        <w:t xml:space="preserve">oes </w:t>
      </w:r>
      <w:proofErr w:type="gramStart"/>
      <w:r w:rsidR="00EE130F" w:rsidRPr="00DA4A51">
        <w:rPr>
          <w:rFonts w:asciiTheme="minorHAnsi" w:hAnsiTheme="minorHAnsi"/>
          <w:i w:val="0"/>
        </w:rPr>
        <w:t>T</w:t>
      </w:r>
      <w:r w:rsidR="001A518E" w:rsidRPr="00DA4A51">
        <w:rPr>
          <w:rFonts w:asciiTheme="minorHAnsi" w:hAnsiTheme="minorHAnsi"/>
          <w:i w:val="0"/>
        </w:rPr>
        <w:t>he</w:t>
      </w:r>
      <w:proofErr w:type="gramEnd"/>
      <w:r w:rsidR="001A518E" w:rsidRPr="00DA4A51">
        <w:rPr>
          <w:rFonts w:asciiTheme="minorHAnsi" w:hAnsiTheme="minorHAnsi"/>
          <w:i w:val="0"/>
        </w:rPr>
        <w:t xml:space="preserve"> </w:t>
      </w:r>
      <w:r w:rsidR="00EE130F" w:rsidRPr="00DA4A51">
        <w:rPr>
          <w:rFonts w:asciiTheme="minorHAnsi" w:hAnsiTheme="minorHAnsi"/>
          <w:i w:val="0"/>
        </w:rPr>
        <w:t>R</w:t>
      </w:r>
      <w:r w:rsidR="001A518E" w:rsidRPr="00DA4A51">
        <w:rPr>
          <w:rFonts w:asciiTheme="minorHAnsi" w:hAnsiTheme="minorHAnsi"/>
          <w:i w:val="0"/>
        </w:rPr>
        <w:t xml:space="preserve">elease </w:t>
      </w:r>
      <w:r w:rsidR="00EE130F" w:rsidRPr="00DA4A51">
        <w:rPr>
          <w:rFonts w:asciiTheme="minorHAnsi" w:hAnsiTheme="minorHAnsi"/>
          <w:i w:val="0"/>
        </w:rPr>
        <w:t>D</w:t>
      </w:r>
      <w:r w:rsidR="001A518E" w:rsidRPr="00DA4A51">
        <w:rPr>
          <w:rFonts w:asciiTheme="minorHAnsi" w:hAnsiTheme="minorHAnsi"/>
          <w:i w:val="0"/>
        </w:rPr>
        <w:t xml:space="preserve">etection </w:t>
      </w:r>
      <w:r w:rsidR="00EE130F" w:rsidRPr="00DA4A51">
        <w:rPr>
          <w:rFonts w:asciiTheme="minorHAnsi" w:hAnsiTheme="minorHAnsi"/>
          <w:i w:val="0"/>
        </w:rPr>
        <w:t>M</w:t>
      </w:r>
      <w:r w:rsidR="001A518E" w:rsidRPr="00DA4A51">
        <w:rPr>
          <w:rFonts w:asciiTheme="minorHAnsi" w:hAnsiTheme="minorHAnsi"/>
          <w:i w:val="0"/>
        </w:rPr>
        <w:t xml:space="preserve">ethod </w:t>
      </w:r>
      <w:r w:rsidR="00EE130F" w:rsidRPr="00DA4A51">
        <w:rPr>
          <w:rFonts w:asciiTheme="minorHAnsi" w:hAnsiTheme="minorHAnsi"/>
          <w:i w:val="0"/>
        </w:rPr>
        <w:t>W</w:t>
      </w:r>
      <w:r w:rsidR="001A518E" w:rsidRPr="00DA4A51">
        <w:rPr>
          <w:rFonts w:asciiTheme="minorHAnsi" w:hAnsiTheme="minorHAnsi"/>
          <w:i w:val="0"/>
        </w:rPr>
        <w:t>ork?</w:t>
      </w:r>
      <w:r w:rsidR="00D14940" w:rsidRPr="00DA4A51">
        <w:rPr>
          <w:rFonts w:asciiTheme="minorHAnsi" w:hAnsiTheme="minorHAnsi"/>
          <w:i w:val="0"/>
        </w:rPr>
        <w:t xml:space="preserve">  </w:t>
      </w:r>
    </w:p>
    <w:p w14:paraId="59321FED" w14:textId="77777777" w:rsidR="001A518E" w:rsidRDefault="001A518E" w:rsidP="00EE130F">
      <w:pPr>
        <w:spacing w:after="0"/>
      </w:pPr>
      <w:r w:rsidRPr="00B866A0">
        <w:t>Inventory control requires frequent measurements of tank contents and math calculations that let you compare your stick inventory</w:t>
      </w:r>
      <w:r>
        <w:t xml:space="preserve">, which is </w:t>
      </w:r>
      <w:r w:rsidRPr="00B866A0">
        <w:t>what you measured</w:t>
      </w:r>
      <w:r>
        <w:t>,</w:t>
      </w:r>
      <w:r w:rsidRPr="00B866A0">
        <w:t xml:space="preserve"> to your book inventory</w:t>
      </w:r>
      <w:r>
        <w:t>, which is</w:t>
      </w:r>
      <w:r w:rsidRPr="00B866A0">
        <w:t xml:space="preserve"> what your recordkeeping indicates you should have</w:t>
      </w:r>
      <w:r w:rsidR="006B7973">
        <w:t xml:space="preserve">.  </w:t>
      </w:r>
      <w:r w:rsidRPr="00B866A0">
        <w:t>Some people call this process inventory reconciliation</w:t>
      </w:r>
      <w:r w:rsidR="006B7973">
        <w:t xml:space="preserve">.  </w:t>
      </w:r>
      <w:r w:rsidRPr="00B866A0">
        <w:t>If the difference between your stick and book inventory is too large, your tank may be leaking.</w:t>
      </w:r>
      <w:r w:rsidR="00D14940">
        <w:t xml:space="preserve">  </w:t>
      </w:r>
    </w:p>
    <w:p w14:paraId="72FFAF79" w14:textId="77777777" w:rsidR="00EE130F" w:rsidRPr="00B866A0" w:rsidRDefault="00EE130F" w:rsidP="00EE130F">
      <w:pPr>
        <w:spacing w:after="0"/>
      </w:pPr>
    </w:p>
    <w:p w14:paraId="55FB9B3C" w14:textId="77777777" w:rsidR="00D22944" w:rsidRDefault="001A518E" w:rsidP="00E97E3F">
      <w:r w:rsidRPr="00B866A0">
        <w:t>UST inventories are determined each operating day by using a gauge stick and recording the data on a form</w:t>
      </w:r>
      <w:r w:rsidR="006B7973">
        <w:t xml:space="preserve">.  </w:t>
      </w:r>
      <w:r w:rsidRPr="00B866A0">
        <w:t xml:space="preserve">The level on the gauge stick </w:t>
      </w:r>
      <w:proofErr w:type="gramStart"/>
      <w:r w:rsidRPr="00B866A0">
        <w:t>is converted</w:t>
      </w:r>
      <w:proofErr w:type="gramEnd"/>
      <w:r w:rsidRPr="00B866A0">
        <w:t xml:space="preserve"> to a volume of product in the tank using a calibration chart, which is often furnished by the UST manufacturer.</w:t>
      </w:r>
      <w:r w:rsidR="00D14940">
        <w:t xml:space="preserve">  </w:t>
      </w:r>
    </w:p>
    <w:p w14:paraId="307F2464" w14:textId="77777777" w:rsidR="001A518E" w:rsidRDefault="001A518E" w:rsidP="00E97E3F">
      <w:r w:rsidRPr="00B866A0">
        <w:t xml:space="preserve">The amounts of product delivered to and withdrawn from the UST each operating day </w:t>
      </w:r>
      <w:proofErr w:type="gramStart"/>
      <w:r w:rsidRPr="00B866A0">
        <w:t>are also recorded</w:t>
      </w:r>
      <w:proofErr w:type="gramEnd"/>
      <w:r w:rsidR="006B7973">
        <w:t xml:space="preserve">.  </w:t>
      </w:r>
      <w:r w:rsidRPr="00B866A0">
        <w:t xml:space="preserve">At least once </w:t>
      </w:r>
      <w:r>
        <w:t>every 30 days</w:t>
      </w:r>
      <w:r w:rsidRPr="00B866A0">
        <w:t xml:space="preserve">, the gauge stick data and the sales and delivery data are </w:t>
      </w:r>
      <w:proofErr w:type="gramStart"/>
      <w:r w:rsidRPr="00B866A0">
        <w:t>reconciled</w:t>
      </w:r>
      <w:proofErr w:type="gramEnd"/>
      <w:r w:rsidRPr="00B866A0">
        <w:t xml:space="preserve"> and the month</w:t>
      </w:r>
      <w:r>
        <w:t>’</w:t>
      </w:r>
      <w:r w:rsidRPr="00B866A0">
        <w:t>s overage or shortage is determined</w:t>
      </w:r>
      <w:r w:rsidR="006B7973">
        <w:t xml:space="preserve">.  </w:t>
      </w:r>
      <w:r w:rsidRPr="00B866A0">
        <w:t>If the overage or shortage is greater than or equal to 1 percent of the tank</w:t>
      </w:r>
      <w:r>
        <w:t>’</w:t>
      </w:r>
      <w:r w:rsidRPr="00B866A0">
        <w:t>s flow-through volume plus 130 gallons of product, the UST may be leaking.</w:t>
      </w:r>
      <w:r w:rsidR="00D14940">
        <w:t xml:space="preserve">  </w:t>
      </w:r>
    </w:p>
    <w:p w14:paraId="18A3D0C5" w14:textId="3643AF76" w:rsidR="001A518E" w:rsidRPr="00DA4A51" w:rsidRDefault="00CD5FB6" w:rsidP="00DA4A51">
      <w:pPr>
        <w:pStyle w:val="Heading3"/>
        <w:spacing w:after="200"/>
        <w:rPr>
          <w:rFonts w:asciiTheme="minorHAnsi" w:hAnsiTheme="minorHAnsi"/>
          <w:i w:val="0"/>
        </w:rPr>
      </w:pPr>
      <w:r w:rsidRPr="00DA4A51">
        <w:rPr>
          <w:rFonts w:asciiTheme="minorHAnsi" w:hAnsiTheme="minorHAnsi"/>
          <w:i w:val="0"/>
          <w:noProof/>
        </w:rPr>
        <mc:AlternateContent>
          <mc:Choice Requires="wps">
            <w:drawing>
              <wp:anchor distT="0" distB="0" distL="114300" distR="114300" simplePos="0" relativeHeight="251624448" behindDoc="0" locked="0" layoutInCell="1" allowOverlap="1" wp14:anchorId="0E2ECC30" wp14:editId="4D7494F5">
                <wp:simplePos x="0" y="0"/>
                <wp:positionH relativeFrom="column">
                  <wp:posOffset>5295900</wp:posOffset>
                </wp:positionH>
                <wp:positionV relativeFrom="paragraph">
                  <wp:posOffset>5554980</wp:posOffset>
                </wp:positionV>
                <wp:extent cx="2066290" cy="2800985"/>
                <wp:effectExtent l="0" t="0" r="0" b="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2800985"/>
                        </a:xfrm>
                        <a:prstGeom prst="rect">
                          <a:avLst/>
                        </a:prstGeom>
                        <a:solidFill>
                          <a:schemeClr val="accent3"/>
                        </a:solidFill>
                        <a:ln w="9525">
                          <a:solidFill>
                            <a:schemeClr val="accent3"/>
                          </a:solidFill>
                          <a:miter lim="800000"/>
                          <a:headEnd/>
                          <a:tailEnd/>
                        </a:ln>
                        <a:effectLst/>
                      </wps:spPr>
                      <wps:txbx>
                        <w:txbxContent>
                          <w:p w14:paraId="338DDF0F" w14:textId="77777777" w:rsidR="006B54FF" w:rsidRPr="005857D9" w:rsidRDefault="006B54FF" w:rsidP="00E72D7D">
                            <w:pPr>
                              <w:pStyle w:val="Whiteboxtext"/>
                            </w:pPr>
                            <w:r w:rsidRPr="005E6134">
                              <w:t>EPA’s</w:t>
                            </w:r>
                            <w:r>
                              <w:t xml:space="preserve"> Doing Inventory Control Right manual</w:t>
                            </w:r>
                          </w:p>
                        </w:txbxContent>
                      </wps:txbx>
                      <wps:bodyPr rot="0" vert="horz" wrap="square" lIns="182880" tIns="91440" rIns="182880" bIns="91440" anchor="b" anchorCtr="0">
                        <a:noAutofit/>
                      </wps:bodyPr>
                    </wps:wsp>
                  </a:graphicData>
                </a:graphic>
                <wp14:sizeRelH relativeFrom="page">
                  <wp14:pctWidth>0</wp14:pctWidth>
                </wp14:sizeRelH>
                <wp14:sizeRelV relativeFrom="page">
                  <wp14:pctHeight>0</wp14:pctHeight>
                </wp14:sizeRelV>
              </wp:anchor>
            </w:drawing>
          </mc:Choice>
          <mc:Fallback>
            <w:pict>
              <v:shape w14:anchorId="0E2ECC30" id="_x0000_s1085" type="#_x0000_t202" style="position:absolute;margin-left:417pt;margin-top:437.4pt;width:162.7pt;height:220.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" fillcolor="#a28e6a [3206]" strokecolor="#a28e6a [3206]">
                <v:textbox inset="14.4pt,7.2pt,14.4pt,7.2pt">
                  <w:txbxContent>
                    <w:p w14:paraId="338DDF0F" w14:textId="77777777" w:rsidR="006B54FF" w:rsidRPr="005857D9" w:rsidRDefault="006B54FF" w:rsidP="00E72D7D">
                      <w:pPr>
                        <w:pStyle w:val="Whiteboxtext"/>
                      </w:pPr>
                      <w:r w:rsidRPr="005E6134">
                        <w:t>EPA’s</w:t>
                      </w:r>
                      <w:r>
                        <w:t xml:space="preserve"> Doing Inventory Control Right manual</w:t>
                      </w:r>
                    </w:p>
                  </w:txbxContent>
                </v:textbox>
              </v:shape>
            </w:pict>
          </mc:Fallback>
        </mc:AlternateContent>
      </w:r>
      <w:r w:rsidRPr="00DA4A51">
        <w:rPr>
          <w:rFonts w:asciiTheme="minorHAnsi" w:hAnsiTheme="minorHAnsi"/>
          <w:i w:val="0"/>
          <w:noProof/>
        </w:rPr>
        <mc:AlternateContent>
          <mc:Choice Requires="wps">
            <w:drawing>
              <wp:anchor distT="0" distB="0" distL="114300" distR="114300" simplePos="0" relativeHeight="251623424" behindDoc="0" locked="0" layoutInCell="1" allowOverlap="1" wp14:anchorId="345BF6E0" wp14:editId="0C83670E">
                <wp:simplePos x="0" y="0"/>
                <wp:positionH relativeFrom="column">
                  <wp:posOffset>5295900</wp:posOffset>
                </wp:positionH>
                <wp:positionV relativeFrom="paragraph">
                  <wp:posOffset>5554980</wp:posOffset>
                </wp:positionV>
                <wp:extent cx="2066290" cy="2800985"/>
                <wp:effectExtent l="0" t="0" r="0" b="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2800985"/>
                        </a:xfrm>
                        <a:prstGeom prst="rect">
                          <a:avLst/>
                        </a:prstGeom>
                        <a:solidFill>
                          <a:schemeClr val="accent3"/>
                        </a:solidFill>
                        <a:ln w="9525">
                          <a:solidFill>
                            <a:schemeClr val="accent3"/>
                          </a:solidFill>
                          <a:miter lim="800000"/>
                          <a:headEnd/>
                          <a:tailEnd/>
                        </a:ln>
                        <a:effectLst/>
                      </wps:spPr>
                      <wps:txbx>
                        <w:txbxContent>
                          <w:p w14:paraId="457F3DFF" w14:textId="77777777" w:rsidR="006B54FF" w:rsidRPr="005857D9" w:rsidRDefault="006B54FF" w:rsidP="00E72D7D">
                            <w:pPr>
                              <w:pStyle w:val="Whiteboxtext"/>
                            </w:pPr>
                            <w:r w:rsidRPr="005E6134">
                              <w:t>EPA’s</w:t>
                            </w:r>
                            <w:r>
                              <w:t xml:space="preserve"> Doing Inventory Control Right manual</w:t>
                            </w:r>
                          </w:p>
                        </w:txbxContent>
                      </wps:txbx>
                      <wps:bodyPr rot="0" vert="horz" wrap="square" lIns="182880" tIns="91440" rIns="182880" bIns="91440" anchor="b" anchorCtr="0">
                        <a:noAutofit/>
                      </wps:bodyPr>
                    </wps:wsp>
                  </a:graphicData>
                </a:graphic>
                <wp14:sizeRelH relativeFrom="page">
                  <wp14:pctWidth>0</wp14:pctWidth>
                </wp14:sizeRelH>
                <wp14:sizeRelV relativeFrom="page">
                  <wp14:pctHeight>0</wp14:pctHeight>
                </wp14:sizeRelV>
              </wp:anchor>
            </w:drawing>
          </mc:Choice>
          <mc:Fallback>
            <w:pict>
              <v:shape w14:anchorId="345BF6E0" id="_x0000_s1086" type="#_x0000_t202" style="position:absolute;margin-left:417pt;margin-top:437.4pt;width:162.7pt;height:220.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" fillcolor="#a28e6a [3206]" strokecolor="#a28e6a [3206]">
                <v:textbox inset="14.4pt,7.2pt,14.4pt,7.2pt">
                  <w:txbxContent>
                    <w:p w14:paraId="457F3DFF" w14:textId="77777777" w:rsidR="006B54FF" w:rsidRPr="005857D9" w:rsidRDefault="006B54FF" w:rsidP="00E72D7D">
                      <w:pPr>
                        <w:pStyle w:val="Whiteboxtext"/>
                      </w:pPr>
                      <w:r w:rsidRPr="005E6134">
                        <w:t>EPA’s</w:t>
                      </w:r>
                      <w:r>
                        <w:t xml:space="preserve"> Doing Inventory Control Right manual</w:t>
                      </w:r>
                    </w:p>
                  </w:txbxContent>
                </v:textbox>
              </v:shape>
            </w:pict>
          </mc:Fallback>
        </mc:AlternateContent>
      </w:r>
      <w:r w:rsidR="001A518E" w:rsidRPr="00DA4A51">
        <w:rPr>
          <w:rFonts w:asciiTheme="minorHAnsi" w:hAnsiTheme="minorHAnsi"/>
          <w:i w:val="0"/>
        </w:rPr>
        <w:t xml:space="preserve">What </w:t>
      </w:r>
      <w:r w:rsidR="00022291" w:rsidRPr="00DA4A51">
        <w:rPr>
          <w:rFonts w:asciiTheme="minorHAnsi" w:hAnsiTheme="minorHAnsi"/>
          <w:i w:val="0"/>
        </w:rPr>
        <w:t>A</w:t>
      </w:r>
      <w:r w:rsidR="001A518E" w:rsidRPr="00DA4A51">
        <w:rPr>
          <w:rFonts w:asciiTheme="minorHAnsi" w:hAnsiTheme="minorHAnsi"/>
          <w:i w:val="0"/>
        </w:rPr>
        <w:t xml:space="preserve">re </w:t>
      </w:r>
      <w:proofErr w:type="gramStart"/>
      <w:r w:rsidR="00022291" w:rsidRPr="00DA4A51">
        <w:rPr>
          <w:rFonts w:asciiTheme="minorHAnsi" w:hAnsiTheme="minorHAnsi"/>
          <w:i w:val="0"/>
        </w:rPr>
        <w:t>T</w:t>
      </w:r>
      <w:r w:rsidR="001A518E" w:rsidRPr="00DA4A51">
        <w:rPr>
          <w:rFonts w:asciiTheme="minorHAnsi" w:hAnsiTheme="minorHAnsi"/>
          <w:i w:val="0"/>
        </w:rPr>
        <w:t>he</w:t>
      </w:r>
      <w:proofErr w:type="gramEnd"/>
      <w:r w:rsidR="001A518E" w:rsidRPr="00DA4A51">
        <w:rPr>
          <w:rFonts w:asciiTheme="minorHAnsi" w:hAnsiTheme="minorHAnsi"/>
          <w:i w:val="0"/>
        </w:rPr>
        <w:t xml:space="preserve"> </w:t>
      </w:r>
      <w:r w:rsidR="00022291" w:rsidRPr="00DA4A51">
        <w:rPr>
          <w:rFonts w:asciiTheme="minorHAnsi" w:hAnsiTheme="minorHAnsi"/>
          <w:i w:val="0"/>
        </w:rPr>
        <w:t>R</w:t>
      </w:r>
      <w:r w:rsidR="001A518E" w:rsidRPr="00DA4A51">
        <w:rPr>
          <w:rFonts w:asciiTheme="minorHAnsi" w:hAnsiTheme="minorHAnsi"/>
          <w:i w:val="0"/>
        </w:rPr>
        <w:t xml:space="preserve">egulatory </w:t>
      </w:r>
      <w:r w:rsidR="00022291" w:rsidRPr="00DA4A51">
        <w:rPr>
          <w:rFonts w:asciiTheme="minorHAnsi" w:hAnsiTheme="minorHAnsi"/>
          <w:i w:val="0"/>
        </w:rPr>
        <w:t>R</w:t>
      </w:r>
      <w:r w:rsidR="001A518E" w:rsidRPr="00DA4A51">
        <w:rPr>
          <w:rFonts w:asciiTheme="minorHAnsi" w:hAnsiTheme="minorHAnsi"/>
          <w:i w:val="0"/>
        </w:rPr>
        <w:t>equirements?</w:t>
      </w:r>
      <w:r w:rsidR="00D14940" w:rsidRPr="00DA4A51">
        <w:rPr>
          <w:rFonts w:asciiTheme="minorHAnsi" w:hAnsiTheme="minorHAnsi"/>
          <w:i w:val="0"/>
        </w:rPr>
        <w:t xml:space="preserve">  </w:t>
      </w:r>
    </w:p>
    <w:p w14:paraId="383FEEB4" w14:textId="3F6F3E99" w:rsidR="00022291" w:rsidRDefault="000E1A20" w:rsidP="00022291">
      <w:pPr>
        <w:spacing w:after="0"/>
      </w:pPr>
      <w:r>
        <w:rPr>
          <w:noProof/>
        </w:rPr>
        <mc:AlternateContent>
          <mc:Choice Requires="wps">
            <w:drawing>
              <wp:anchor distT="0" distB="0" distL="114300" distR="114300" simplePos="0" relativeHeight="251686912" behindDoc="0" locked="0" layoutInCell="1" allowOverlap="1" wp14:anchorId="471AB402" wp14:editId="281534B7">
                <wp:simplePos x="0" y="0"/>
                <wp:positionH relativeFrom="column">
                  <wp:posOffset>4236720</wp:posOffset>
                </wp:positionH>
                <wp:positionV relativeFrom="paragraph">
                  <wp:posOffset>527685</wp:posOffset>
                </wp:positionV>
                <wp:extent cx="2057400" cy="685800"/>
                <wp:effectExtent l="57150" t="57150" r="133350" b="152400"/>
                <wp:wrapNone/>
                <wp:docPr id="125"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1401BA3F" w14:textId="77777777" w:rsidR="006B54FF" w:rsidRPr="006A227A" w:rsidRDefault="006B54FF" w:rsidP="00B063E3">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pPr>
                            <w:r w:rsidRPr="00B063E3">
                              <w:rPr>
                                <w:rFonts w:asciiTheme="majorHAnsi" w:hAnsiTheme="majorHAnsi" w:cs="Arial"/>
                                <w:b/>
                                <w:i/>
                                <w:color w:val="FFFFFF" w:themeColor="background1"/>
                                <w:sz w:val="20"/>
                                <w:szCs w:val="20"/>
                              </w:rPr>
                              <w:t>You may need to get a corrected tank chart if your tank is not level.</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AB402" id="_x0000_s1087" type="#_x0000_t202" alt="Title: Updated - Description: Updated" style="position:absolute;margin-left:333.6pt;margin-top:41.55pt;width:162pt;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" fillcolor="#d34817 [3204]" strokecolor="white [3212]">
                <v:shadow on="t" color="black" opacity="26214f" origin="-.5,-.5" offset="1.24725mm,1.24725mm"/>
                <v:textbox inset="14.4pt,7.2pt,14.4pt,7.2pt">
                  <w:txbxContent>
                    <w:p w14:paraId="1401BA3F" w14:textId="77777777" w:rsidR="006B54FF" w:rsidRPr="006A227A" w:rsidRDefault="006B54FF" w:rsidP="00B063E3">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pPr>
                      <w:r w:rsidRPr="00B063E3">
                        <w:rPr>
                          <w:rFonts w:asciiTheme="majorHAnsi" w:hAnsiTheme="majorHAnsi" w:cs="Arial"/>
                          <w:b/>
                          <w:i/>
                          <w:color w:val="FFFFFF" w:themeColor="background1"/>
                          <w:sz w:val="20"/>
                          <w:szCs w:val="20"/>
                        </w:rPr>
                        <w:t>You may need to get a corrected tank chart if your tank is not level.</w:t>
                      </w:r>
                    </w:p>
                  </w:txbxContent>
                </v:textbox>
              </v:shape>
            </w:pict>
          </mc:Fallback>
        </mc:AlternateContent>
      </w:r>
      <w:r w:rsidR="001A518E" w:rsidRPr="00B866A0">
        <w:t xml:space="preserve">Inventory control must </w:t>
      </w:r>
      <w:proofErr w:type="gramStart"/>
      <w:r w:rsidR="001A518E" w:rsidRPr="00B866A0">
        <w:t>be used</w:t>
      </w:r>
      <w:proofErr w:type="gramEnd"/>
      <w:r w:rsidR="001A518E" w:rsidRPr="00B866A0">
        <w:t xml:space="preserve"> in combination with tank tightness test</w:t>
      </w:r>
      <w:r w:rsidR="00C7156D">
        <w:t>ing performed at least every 5 years</w:t>
      </w:r>
      <w:r w:rsidR="001A518E">
        <w:t xml:space="preserve"> to meet the monthly release detection requirement</w:t>
      </w:r>
      <w:r w:rsidR="001A518E" w:rsidRPr="00B866A0">
        <w:t>.</w:t>
      </w:r>
      <w:r w:rsidR="00C7156D">
        <w:t xml:space="preserve">  This combination method can only </w:t>
      </w:r>
      <w:proofErr w:type="gramStart"/>
      <w:r w:rsidR="00C7156D">
        <w:t>be used</w:t>
      </w:r>
      <w:proofErr w:type="gramEnd"/>
      <w:r w:rsidR="00C7156D">
        <w:t xml:space="preserve"> for up to 10 years after the tank was installed.</w:t>
      </w:r>
      <w:r w:rsidR="00C14E06">
        <w:t xml:space="preserve">  This method may not </w:t>
      </w:r>
      <w:proofErr w:type="gramStart"/>
      <w:r w:rsidR="00C14E06">
        <w:t>be used</w:t>
      </w:r>
      <w:proofErr w:type="gramEnd"/>
      <w:r w:rsidR="00C14E06">
        <w:t xml:space="preserve"> for UST systems installed after </w:t>
      </w:r>
      <w:r w:rsidR="00FC7E53">
        <w:t>April 11, 2016</w:t>
      </w:r>
      <w:r w:rsidR="00C14E06">
        <w:t>.</w:t>
      </w:r>
      <w:r w:rsidR="00D14940">
        <w:t xml:space="preserve"> </w:t>
      </w:r>
    </w:p>
    <w:p w14:paraId="07B531B5" w14:textId="77777777" w:rsidR="001A518E" w:rsidRPr="00B866A0" w:rsidRDefault="00D14940" w:rsidP="00022291">
      <w:pPr>
        <w:spacing w:after="0"/>
      </w:pPr>
      <w:r>
        <w:t xml:space="preserve"> </w:t>
      </w:r>
    </w:p>
    <w:p w14:paraId="4D4096B7" w14:textId="77777777" w:rsidR="001A518E" w:rsidRDefault="001A518E" w:rsidP="00E97E3F">
      <w:r w:rsidRPr="00B866A0">
        <w:t xml:space="preserve">The gauge stick </w:t>
      </w:r>
      <w:r w:rsidR="008B0F41">
        <w:t>must</w:t>
      </w:r>
      <w:r w:rsidR="008B0F41" w:rsidRPr="00B866A0">
        <w:t xml:space="preserve"> </w:t>
      </w:r>
      <w:r w:rsidRPr="00B866A0">
        <w:t xml:space="preserve">reach the bottom of the tank and </w:t>
      </w:r>
      <w:proofErr w:type="gramStart"/>
      <w:r w:rsidRPr="00B866A0">
        <w:t>be marked</w:t>
      </w:r>
      <w:proofErr w:type="gramEnd"/>
      <w:r w:rsidRPr="00B866A0">
        <w:t xml:space="preserve"> so that the product level can be determined to the nearest one-eighth of an inch</w:t>
      </w:r>
      <w:r w:rsidR="006B7973">
        <w:t xml:space="preserve">.  </w:t>
      </w:r>
      <w:r w:rsidR="00FB35DC" w:rsidRPr="001C70B6">
        <w:t xml:space="preserve">A monthly measurement must </w:t>
      </w:r>
      <w:proofErr w:type="gramStart"/>
      <w:r w:rsidR="00FB35DC" w:rsidRPr="001C70B6">
        <w:t>be taken</w:t>
      </w:r>
      <w:proofErr w:type="gramEnd"/>
      <w:r w:rsidR="00FB35DC" w:rsidRPr="001C70B6">
        <w:t xml:space="preserve"> to identify any water in the tank.</w:t>
      </w:r>
      <w:r w:rsidR="00D14940">
        <w:t xml:space="preserve">  </w:t>
      </w:r>
    </w:p>
    <w:p w14:paraId="41E2B988" w14:textId="77777777" w:rsidR="001A518E" w:rsidRDefault="001A518E" w:rsidP="00E97E3F">
      <w:pPr>
        <w:rPr>
          <w:rFonts w:cs="Times New Roman"/>
          <w:szCs w:val="24"/>
        </w:rPr>
      </w:pPr>
      <w:r w:rsidRPr="0064055C">
        <w:rPr>
          <w:rFonts w:cs="Times New Roman"/>
          <w:szCs w:val="24"/>
        </w:rPr>
        <w:t xml:space="preserve">Product dispensers must </w:t>
      </w:r>
      <w:proofErr w:type="gramStart"/>
      <w:r w:rsidRPr="0064055C">
        <w:rPr>
          <w:rFonts w:cs="Times New Roman"/>
          <w:szCs w:val="24"/>
        </w:rPr>
        <w:t>be calibrated</w:t>
      </w:r>
      <w:proofErr w:type="gramEnd"/>
      <w:r w:rsidRPr="0064055C">
        <w:rPr>
          <w:rFonts w:cs="Times New Roman"/>
          <w:szCs w:val="24"/>
        </w:rPr>
        <w:t xml:space="preserve"> to the </w:t>
      </w:r>
      <w:r w:rsidR="00D672A4">
        <w:rPr>
          <w:rFonts w:cs="Times New Roman"/>
          <w:szCs w:val="24"/>
        </w:rPr>
        <w:t>applicable</w:t>
      </w:r>
      <w:r w:rsidRPr="0064055C">
        <w:rPr>
          <w:rFonts w:cs="Times New Roman"/>
          <w:szCs w:val="24"/>
        </w:rPr>
        <w:t xml:space="preserve"> weights and measures standards.</w:t>
      </w:r>
    </w:p>
    <w:p w14:paraId="31F46216" w14:textId="09B220D9" w:rsidR="00AC0162" w:rsidRPr="00A75809" w:rsidRDefault="00CD5FB6" w:rsidP="00E97E3F">
      <w:pPr>
        <w:rPr>
          <w:rFonts w:cs="Times New Roman"/>
          <w:b/>
          <w:szCs w:val="24"/>
        </w:rPr>
      </w:pPr>
      <w:r>
        <w:rPr>
          <w:noProof/>
        </w:rPr>
        <mc:AlternateContent>
          <mc:Choice Requires="wps">
            <w:drawing>
              <wp:anchor distT="182880" distB="182880" distL="182880" distR="182880" simplePos="0" relativeHeight="251682816" behindDoc="0" locked="0" layoutInCell="1" allowOverlap="1" wp14:anchorId="66789940" wp14:editId="509425E6">
                <wp:simplePos x="0" y="0"/>
                <wp:positionH relativeFrom="margin">
                  <wp:posOffset>5830570</wp:posOffset>
                </wp:positionH>
                <wp:positionV relativeFrom="margin">
                  <wp:posOffset>-457835</wp:posOffset>
                </wp:positionV>
                <wp:extent cx="1037590" cy="10057765"/>
                <wp:effectExtent l="0" t="0" r="0" b="0"/>
                <wp:wrapSquare wrapText="bothSides"/>
                <wp:docPr id="346"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7F166957" w14:textId="77777777" w:rsidR="006B54FF" w:rsidRPr="00013DA2" w:rsidRDefault="006B54FF" w:rsidP="006A227A">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89940" id="_x0000_s1088" type="#_x0000_t202" alt="Title: Updated - Description: Updated" style="position:absolute;margin-left:459.1pt;margin-top:-36.05pt;width:81.7pt;height:791.95pt;z-index:25168281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" fillcolor="white [3212]" stroked="f">
                <v:fill color2="#d34817 [3204]" angle="90" colors="0 white;63570f #d34817" focus="100%" type="gradient">
                  <o:fill v:ext="view" type="gradientUnscaled"/>
                </v:fill>
                <v:textbox inset="14.4pt,7.2pt,14.4pt,7.2pt">
                  <w:txbxContent>
                    <w:p w14:paraId="7F166957" w14:textId="77777777" w:rsidR="006B54FF" w:rsidRPr="00013DA2" w:rsidRDefault="006B54FF" w:rsidP="006A227A">
                      <w:pPr>
                        <w:pStyle w:val="Whiteboxtext"/>
                      </w:pPr>
                    </w:p>
                  </w:txbxContent>
                </v:textbox>
                <w10:wrap type="square" anchorx="margin" anchory="margin"/>
              </v:shape>
            </w:pict>
          </mc:Fallback>
        </mc:AlternateContent>
      </w:r>
      <w:r w:rsidR="001C5D21" w:rsidRPr="001C70B6">
        <w:rPr>
          <w:rFonts w:cs="Times New Roman"/>
          <w:noProof/>
          <w:szCs w:val="24"/>
        </w:rPr>
        <w:drawing>
          <wp:anchor distT="0" distB="0" distL="114300" distR="114300" simplePos="0" relativeHeight="251583488" behindDoc="0" locked="0" layoutInCell="1" allowOverlap="1" wp14:anchorId="3B9C1500" wp14:editId="5E7EC517">
            <wp:simplePos x="0" y="0"/>
            <wp:positionH relativeFrom="leftMargin">
              <wp:align>right</wp:align>
            </wp:positionH>
            <wp:positionV relativeFrom="paragraph">
              <wp:posOffset>11592</wp:posOffset>
            </wp:positionV>
            <wp:extent cx="718185" cy="384810"/>
            <wp:effectExtent l="0" t="0" r="5715" b="0"/>
            <wp:wrapNone/>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Pr>
          <w:rFonts w:cs="Times New Roman"/>
          <w:b/>
          <w:noProof/>
          <w:szCs w:val="24"/>
        </w:rPr>
        <mc:AlternateContent>
          <mc:Choice Requires="wps">
            <w:drawing>
              <wp:anchor distT="0" distB="0" distL="114300" distR="114300" simplePos="0" relativeHeight="251619328" behindDoc="0" locked="0" layoutInCell="1" allowOverlap="1" wp14:anchorId="0AB9A02E" wp14:editId="405BE9B5">
                <wp:simplePos x="0" y="0"/>
                <wp:positionH relativeFrom="column">
                  <wp:posOffset>-956945</wp:posOffset>
                </wp:positionH>
                <wp:positionV relativeFrom="paragraph">
                  <wp:posOffset>132080</wp:posOffset>
                </wp:positionV>
                <wp:extent cx="1009015" cy="336550"/>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36550"/>
                        </a:xfrm>
                        <a:prstGeom prst="rect">
                          <a:avLst/>
                        </a:prstGeom>
                        <a:noFill/>
                        <a:ln w="9525">
                          <a:noFill/>
                          <a:miter lim="800000"/>
                          <a:headEnd/>
                          <a:tailEnd/>
                        </a:ln>
                      </wps:spPr>
                      <wps:txbx>
                        <w:txbxContent>
                          <w:p w14:paraId="79E40616" w14:textId="77777777" w:rsidR="006B54FF" w:rsidRPr="008F1BD6" w:rsidRDefault="006B54FF" w:rsidP="00AC0162">
                            <w:pPr>
                              <w:jc w:val="center"/>
                              <w:rPr>
                                <w:b/>
                                <w:color w:val="FFFFFF" w:themeColor="background1"/>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AB9A02E" id="_x0000_s1089" type="#_x0000_t202" style="position:absolute;margin-left:-75.35pt;margin-top:10.4pt;width:79.45pt;height:2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" filled="f" stroked="f">
                <v:textbox>
                  <w:txbxContent>
                    <w:p w14:paraId="79E40616" w14:textId="77777777" w:rsidR="006B54FF" w:rsidRPr="008F1BD6" w:rsidRDefault="006B54FF" w:rsidP="00AC0162">
                      <w:pPr>
                        <w:jc w:val="center"/>
                        <w:rPr>
                          <w:b/>
                          <w:color w:val="FFFFFF" w:themeColor="background1"/>
                        </w:rPr>
                      </w:pPr>
                    </w:p>
                  </w:txbxContent>
                </v:textbox>
              </v:shape>
            </w:pict>
          </mc:Fallback>
        </mc:AlternateContent>
      </w:r>
      <w:r w:rsidR="007A7545">
        <w:rPr>
          <w:b/>
          <w:noProof/>
        </w:rPr>
        <w:t>No later than</w:t>
      </w:r>
      <w:r w:rsidR="00AC0162" w:rsidRPr="00A75809">
        <w:rPr>
          <w:rFonts w:cs="Times New Roman"/>
          <w:b/>
          <w:szCs w:val="24"/>
        </w:rPr>
        <w:t xml:space="preserve"> </w:t>
      </w:r>
      <w:r w:rsidR="004251BA">
        <w:rPr>
          <w:rFonts w:cs="Times New Roman"/>
          <w:b/>
          <w:szCs w:val="24"/>
        </w:rPr>
        <w:t>October 13, 2018</w:t>
      </w:r>
      <w:r w:rsidR="00AC0162" w:rsidRPr="00A75809">
        <w:rPr>
          <w:rFonts w:cs="Times New Roman"/>
          <w:b/>
          <w:szCs w:val="24"/>
        </w:rPr>
        <w:t xml:space="preserve">, you must </w:t>
      </w:r>
      <w:r w:rsidR="00B91C58">
        <w:rPr>
          <w:rFonts w:cs="Times New Roman"/>
          <w:b/>
          <w:szCs w:val="24"/>
        </w:rPr>
        <w:t xml:space="preserve">begin </w:t>
      </w:r>
      <w:r w:rsidR="00AC0162" w:rsidRPr="00A75809">
        <w:rPr>
          <w:rFonts w:cs="Times New Roman"/>
          <w:b/>
          <w:szCs w:val="24"/>
        </w:rPr>
        <w:t>perform</w:t>
      </w:r>
      <w:r w:rsidR="00B91C58">
        <w:rPr>
          <w:rFonts w:cs="Times New Roman"/>
          <w:b/>
          <w:szCs w:val="24"/>
        </w:rPr>
        <w:t>ing</w:t>
      </w:r>
      <w:r w:rsidR="00AC0162" w:rsidRPr="00A75809">
        <w:rPr>
          <w:rFonts w:cs="Times New Roman"/>
          <w:b/>
          <w:szCs w:val="24"/>
        </w:rPr>
        <w:t xml:space="preserve"> the following on your release detection equipment annually to make sure it is working properly</w:t>
      </w:r>
      <w:r w:rsidR="0002496F">
        <w:rPr>
          <w:rFonts w:cs="Times New Roman"/>
          <w:b/>
          <w:szCs w:val="24"/>
        </w:rPr>
        <w:t>.</w:t>
      </w:r>
      <w:r w:rsidR="00AC0162" w:rsidRPr="00A75809">
        <w:rPr>
          <w:rFonts w:cs="Times New Roman"/>
          <w:b/>
          <w:szCs w:val="24"/>
        </w:rPr>
        <w:t xml:space="preserve">  </w:t>
      </w:r>
    </w:p>
    <w:p w14:paraId="0763AB01" w14:textId="28A9CFEF" w:rsidR="00AC0162" w:rsidRPr="00A75809" w:rsidRDefault="00AC0162" w:rsidP="00E97E3F">
      <w:pPr>
        <w:rPr>
          <w:rFonts w:cs="Times New Roman"/>
          <w:b/>
          <w:bCs/>
          <w:szCs w:val="24"/>
        </w:rPr>
      </w:pPr>
      <w:r w:rsidRPr="00A75809">
        <w:rPr>
          <w:rFonts w:cs="Times New Roman"/>
          <w:b/>
          <w:bCs/>
          <w:szCs w:val="24"/>
        </w:rPr>
        <w:lastRenderedPageBreak/>
        <w:t xml:space="preserve">For </w:t>
      </w:r>
      <w:proofErr w:type="gramStart"/>
      <w:r w:rsidRPr="00A75809">
        <w:rPr>
          <w:rFonts w:cs="Times New Roman"/>
          <w:b/>
          <w:bCs/>
          <w:szCs w:val="24"/>
        </w:rPr>
        <w:t>hand held</w:t>
      </w:r>
      <w:proofErr w:type="gramEnd"/>
      <w:r w:rsidRPr="00A75809">
        <w:rPr>
          <w:rFonts w:cs="Times New Roman"/>
          <w:b/>
          <w:bCs/>
          <w:szCs w:val="24"/>
        </w:rPr>
        <w:t xml:space="preserve"> non-electronic equipment</w:t>
      </w:r>
      <w:r w:rsidR="00E93A14">
        <w:rPr>
          <w:rFonts w:cs="Times New Roman"/>
          <w:b/>
          <w:bCs/>
          <w:szCs w:val="24"/>
        </w:rPr>
        <w:t>,</w:t>
      </w:r>
      <w:r>
        <w:rPr>
          <w:rFonts w:cs="Times New Roman"/>
          <w:b/>
          <w:bCs/>
          <w:szCs w:val="24"/>
        </w:rPr>
        <w:t xml:space="preserve"> such as tank gauge s</w:t>
      </w:r>
      <w:r w:rsidR="000E1A20">
        <w:rPr>
          <w:noProof/>
        </w:rPr>
        <mc:AlternateContent>
          <mc:Choice Requires="wps">
            <w:drawing>
              <wp:anchor distT="182880" distB="182880" distL="182880" distR="182880" simplePos="0" relativeHeight="251559936" behindDoc="0" locked="0" layoutInCell="1" allowOverlap="1" wp14:anchorId="159ACDA2" wp14:editId="2121A33E">
                <wp:simplePos x="0" y="0"/>
                <wp:positionH relativeFrom="margin">
                  <wp:posOffset>5830570</wp:posOffset>
                </wp:positionH>
                <wp:positionV relativeFrom="margin">
                  <wp:posOffset>-457835</wp:posOffset>
                </wp:positionV>
                <wp:extent cx="1037590" cy="10057765"/>
                <wp:effectExtent l="0" t="0" r="0" b="0"/>
                <wp:wrapSquare wrapText="bothSides"/>
                <wp:docPr id="292"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1A32EBD8" w14:textId="77777777" w:rsidR="006B54FF" w:rsidRPr="00013DA2" w:rsidRDefault="006B54FF" w:rsidP="000E1A20">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ACDA2" id="_x0000_s1090" type="#_x0000_t202" alt="Title: Updated - Description: Updated" style="position:absolute;margin-left:459.1pt;margin-top:-36.05pt;width:81.7pt;height:791.95pt;z-index:25155993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BRQPgW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1A32EBD8" w14:textId="77777777" w:rsidR="006B54FF" w:rsidRPr="00013DA2" w:rsidRDefault="006B54FF" w:rsidP="000E1A20">
                      <w:pPr>
                        <w:pStyle w:val="Whiteboxtext"/>
                      </w:pPr>
                    </w:p>
                  </w:txbxContent>
                </v:textbox>
                <w10:wrap type="square" anchorx="margin" anchory="margin"/>
              </v:shape>
            </w:pict>
          </mc:Fallback>
        </mc:AlternateContent>
      </w:r>
      <w:r>
        <w:rPr>
          <w:rFonts w:cs="Times New Roman"/>
          <w:b/>
          <w:bCs/>
          <w:szCs w:val="24"/>
        </w:rPr>
        <w:t>ticks</w:t>
      </w:r>
      <w:r w:rsidRPr="00A75809">
        <w:rPr>
          <w:rFonts w:cs="Times New Roman"/>
          <w:b/>
          <w:bCs/>
          <w:szCs w:val="24"/>
        </w:rPr>
        <w:t>:</w:t>
      </w:r>
      <w:r w:rsidR="00D14940">
        <w:rPr>
          <w:rFonts w:cs="Times New Roman"/>
          <w:b/>
          <w:bCs/>
          <w:szCs w:val="24"/>
        </w:rPr>
        <w:t xml:space="preserve">  </w:t>
      </w:r>
    </w:p>
    <w:p w14:paraId="15A40402" w14:textId="77777777" w:rsidR="00AC0162" w:rsidRPr="00E97E3F" w:rsidRDefault="000B00F7" w:rsidP="00E97E3F">
      <w:pPr>
        <w:pStyle w:val="ListParagraph"/>
        <w:numPr>
          <w:ilvl w:val="0"/>
          <w:numId w:val="33"/>
        </w:numPr>
        <w:rPr>
          <w:rFonts w:cs="Times New Roman"/>
          <w:b/>
          <w:bCs/>
          <w:szCs w:val="24"/>
        </w:rPr>
      </w:pPr>
      <w:r>
        <w:rPr>
          <w:rFonts w:cs="Times New Roman"/>
          <w:b/>
          <w:bCs/>
          <w:szCs w:val="24"/>
        </w:rPr>
        <w:t>Check</w:t>
      </w:r>
      <w:r w:rsidR="00AC0162" w:rsidRPr="00E97E3F">
        <w:rPr>
          <w:rFonts w:cs="Times New Roman"/>
          <w:b/>
          <w:bCs/>
          <w:szCs w:val="24"/>
        </w:rPr>
        <w:t xml:space="preserve"> for operability and serviceability</w:t>
      </w:r>
      <w:r w:rsidR="00D14940">
        <w:rPr>
          <w:rFonts w:cs="Times New Roman"/>
          <w:b/>
          <w:bCs/>
          <w:szCs w:val="24"/>
        </w:rPr>
        <w:t xml:space="preserve">  </w:t>
      </w:r>
    </w:p>
    <w:p w14:paraId="503A6E82" w14:textId="77777777" w:rsidR="00AC0162" w:rsidRPr="00E97E3F" w:rsidRDefault="00FF0381" w:rsidP="00E97E3F">
      <w:pPr>
        <w:pStyle w:val="ListParagraph"/>
        <w:numPr>
          <w:ilvl w:val="0"/>
          <w:numId w:val="33"/>
        </w:numPr>
        <w:rPr>
          <w:rFonts w:cs="Times New Roman"/>
          <w:b/>
          <w:bCs/>
          <w:szCs w:val="24"/>
        </w:rPr>
      </w:pPr>
      <w:r>
        <w:rPr>
          <w:rFonts w:cs="Times New Roman"/>
          <w:b/>
          <w:bCs/>
          <w:szCs w:val="24"/>
        </w:rPr>
        <w:t xml:space="preserve">Keep </w:t>
      </w:r>
      <w:r w:rsidR="008C76D4">
        <w:rPr>
          <w:rFonts w:cs="Times New Roman"/>
          <w:b/>
          <w:bCs/>
          <w:szCs w:val="24"/>
        </w:rPr>
        <w:t>walkthrough</w:t>
      </w:r>
      <w:r w:rsidR="00445FF8">
        <w:rPr>
          <w:rFonts w:cs="Times New Roman"/>
          <w:b/>
          <w:bCs/>
          <w:szCs w:val="24"/>
        </w:rPr>
        <w:t xml:space="preserve"> inspection records</w:t>
      </w:r>
      <w:r w:rsidR="001F5F99">
        <w:rPr>
          <w:rFonts w:cs="Times New Roman"/>
          <w:b/>
          <w:bCs/>
          <w:szCs w:val="24"/>
        </w:rPr>
        <w:t xml:space="preserve"> </w:t>
      </w:r>
      <w:r w:rsidR="00AC0162" w:rsidRPr="00E97E3F">
        <w:rPr>
          <w:rFonts w:cs="Times New Roman"/>
          <w:b/>
          <w:bCs/>
          <w:szCs w:val="24"/>
        </w:rPr>
        <w:t>for one year</w:t>
      </w:r>
      <w:r w:rsidR="00D14940">
        <w:rPr>
          <w:rFonts w:cs="Times New Roman"/>
          <w:b/>
          <w:bCs/>
          <w:szCs w:val="24"/>
        </w:rPr>
        <w:t xml:space="preserve">  </w:t>
      </w:r>
    </w:p>
    <w:p w14:paraId="6CAE4A64" w14:textId="265BBE23" w:rsidR="00AB301D" w:rsidRPr="00832DC0" w:rsidRDefault="00AB301D" w:rsidP="00E97E3F">
      <w:pPr>
        <w:rPr>
          <w:rFonts w:eastAsia="Times New Roman" w:cs="Times New Roman"/>
          <w:b/>
          <w:bCs/>
          <w:color w:val="000000"/>
          <w:szCs w:val="24"/>
        </w:rPr>
      </w:pPr>
      <w:r w:rsidRPr="00832DC0">
        <w:rPr>
          <w:rFonts w:eastAsia="Times New Roman" w:cs="Times New Roman"/>
          <w:b/>
          <w:bCs/>
          <w:color w:val="000000"/>
          <w:szCs w:val="24"/>
        </w:rPr>
        <w:t xml:space="preserve">These activities must </w:t>
      </w:r>
      <w:proofErr w:type="gramStart"/>
      <w:r w:rsidRPr="00832DC0">
        <w:rPr>
          <w:rFonts w:eastAsia="Times New Roman" w:cs="Times New Roman"/>
          <w:b/>
          <w:bCs/>
          <w:color w:val="000000"/>
          <w:szCs w:val="24"/>
        </w:rPr>
        <w:t>be performed</w:t>
      </w:r>
      <w:proofErr w:type="gramEnd"/>
      <w:r w:rsidRPr="00832DC0">
        <w:rPr>
          <w:rFonts w:eastAsia="Times New Roman" w:cs="Times New Roman"/>
          <w:b/>
          <w:bCs/>
          <w:color w:val="000000"/>
          <w:szCs w:val="24"/>
        </w:rPr>
        <w:t xml:space="preserve"> accord</w:t>
      </w:r>
      <w:r w:rsidR="00E93A14">
        <w:rPr>
          <w:rFonts w:eastAsia="Times New Roman" w:cs="Times New Roman"/>
          <w:b/>
          <w:bCs/>
          <w:color w:val="000000"/>
          <w:szCs w:val="24"/>
        </w:rPr>
        <w:t>ing</w:t>
      </w:r>
      <w:r w:rsidRPr="00832DC0">
        <w:rPr>
          <w:rFonts w:eastAsia="Times New Roman" w:cs="Times New Roman"/>
          <w:b/>
          <w:bCs/>
          <w:color w:val="000000"/>
          <w:szCs w:val="24"/>
        </w:rPr>
        <w:t xml:space="preserve"> </w:t>
      </w:r>
      <w:r w:rsidR="00E93A14">
        <w:rPr>
          <w:rFonts w:eastAsia="Times New Roman" w:cs="Times New Roman"/>
          <w:b/>
          <w:bCs/>
          <w:color w:val="000000"/>
          <w:szCs w:val="24"/>
        </w:rPr>
        <w:t xml:space="preserve">to </w:t>
      </w:r>
      <w:r w:rsidRPr="00832DC0">
        <w:rPr>
          <w:rFonts w:eastAsia="Times New Roman" w:cs="Times New Roman"/>
          <w:b/>
          <w:bCs/>
          <w:color w:val="000000"/>
          <w:szCs w:val="24"/>
        </w:rPr>
        <w:t>manufacturer’s instructions; a nationally recognized code of practice</w:t>
      </w:r>
      <w:r w:rsidR="004902F6" w:rsidRPr="001D1DA2">
        <w:rPr>
          <w:rFonts w:eastAsia="Times New Roman" w:cs="Times New Roman"/>
          <w:b/>
          <w:bCs/>
          <w:color w:val="000000"/>
          <w:szCs w:val="24"/>
        </w:rPr>
        <w:t xml:space="preserve">; </w:t>
      </w:r>
      <w:r w:rsidR="004902F6" w:rsidRPr="001D1DA2">
        <w:rPr>
          <w:rFonts w:eastAsia="Times New Roman" w:cs="Times New Roman"/>
          <w:b/>
          <w:color w:val="000000"/>
          <w:szCs w:val="24"/>
        </w:rPr>
        <w:t>or requirements determined by your</w:t>
      </w:r>
      <w:r w:rsidR="00D51AC8">
        <w:rPr>
          <w:rFonts w:eastAsia="Times New Roman" w:cs="Times New Roman"/>
          <w:b/>
          <w:color w:val="000000"/>
          <w:szCs w:val="24"/>
        </w:rPr>
        <w:t xml:space="preserve"> </w:t>
      </w:r>
      <w:r w:rsidR="004902F6" w:rsidRPr="001D1DA2">
        <w:rPr>
          <w:rFonts w:eastAsia="Times New Roman" w:cs="Times New Roman"/>
          <w:b/>
          <w:color w:val="000000"/>
          <w:szCs w:val="24"/>
        </w:rPr>
        <w:t xml:space="preserve">implementing agency to be </w:t>
      </w:r>
      <w:r w:rsidR="001B4D9A">
        <w:rPr>
          <w:rFonts w:eastAsia="Times New Roman" w:cs="Times New Roman"/>
          <w:b/>
          <w:color w:val="000000"/>
          <w:szCs w:val="24"/>
        </w:rPr>
        <w:t>as</w:t>
      </w:r>
      <w:r w:rsidR="004902F6" w:rsidRPr="001D1DA2">
        <w:rPr>
          <w:rFonts w:eastAsia="Times New Roman" w:cs="Times New Roman"/>
          <w:b/>
          <w:color w:val="000000"/>
          <w:szCs w:val="24"/>
        </w:rPr>
        <w:t xml:space="preserve"> protective of human h</w:t>
      </w:r>
      <w:r w:rsidR="001779A3">
        <w:rPr>
          <w:noProof/>
        </w:rPr>
        <mc:AlternateContent>
          <mc:Choice Requires="wps">
            <w:drawing>
              <wp:anchor distT="182880" distB="182880" distL="182880" distR="182880" simplePos="0" relativeHeight="251557887" behindDoc="0" locked="0" layoutInCell="1" allowOverlap="1" wp14:anchorId="289A1484" wp14:editId="67D87544">
                <wp:simplePos x="0" y="0"/>
                <wp:positionH relativeFrom="margin">
                  <wp:posOffset>5830570</wp:posOffset>
                </wp:positionH>
                <wp:positionV relativeFrom="margin">
                  <wp:posOffset>-457835</wp:posOffset>
                </wp:positionV>
                <wp:extent cx="1037590" cy="10057765"/>
                <wp:effectExtent l="0" t="0" r="0" b="0"/>
                <wp:wrapSquare wrapText="bothSides"/>
                <wp:docPr id="459"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4748A75E" w14:textId="77777777" w:rsidR="006B54FF" w:rsidRPr="00013DA2" w:rsidRDefault="006B54FF" w:rsidP="001779A3">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A1484" id="_x0000_s1091" type="#_x0000_t202" alt="Title: Updated - Description: Updated" style="position:absolute;margin-left:459.1pt;margin-top:-36.05pt;width:81.7pt;height:791.95pt;z-index:251557887;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" fillcolor="white [3212]" stroked="f">
                <v:fill color2="#d34817 [3204]" angle="90" colors="0 white;63570f #d34817" focus="100%" type="gradient">
                  <o:fill v:ext="view" type="gradientUnscaled"/>
                </v:fill>
                <v:textbox inset="14.4pt,7.2pt,14.4pt,7.2pt">
                  <w:txbxContent>
                    <w:p w14:paraId="4748A75E" w14:textId="77777777" w:rsidR="006B54FF" w:rsidRPr="00013DA2" w:rsidRDefault="006B54FF" w:rsidP="001779A3">
                      <w:pPr>
                        <w:pStyle w:val="Whiteboxtext"/>
                      </w:pPr>
                    </w:p>
                  </w:txbxContent>
                </v:textbox>
                <w10:wrap type="square" anchorx="margin" anchory="margin"/>
              </v:shape>
            </w:pict>
          </mc:Fallback>
        </mc:AlternateContent>
      </w:r>
      <w:r w:rsidR="004902F6" w:rsidRPr="001D1DA2">
        <w:rPr>
          <w:rFonts w:eastAsia="Times New Roman" w:cs="Times New Roman"/>
          <w:b/>
          <w:color w:val="000000"/>
          <w:szCs w:val="24"/>
        </w:rPr>
        <w:t>ealth and the environment</w:t>
      </w:r>
      <w:r w:rsidR="004902F6">
        <w:rPr>
          <w:rFonts w:eastAsia="Times New Roman" w:cs="Times New Roman"/>
          <w:b/>
          <w:color w:val="000000"/>
          <w:szCs w:val="24"/>
        </w:rPr>
        <w:t>.</w:t>
      </w:r>
      <w:r w:rsidR="00D14940">
        <w:rPr>
          <w:rFonts w:eastAsia="Times New Roman" w:cs="Times New Roman"/>
          <w:b/>
          <w:color w:val="000000"/>
          <w:szCs w:val="24"/>
        </w:rPr>
        <w:t xml:space="preserve">  </w:t>
      </w:r>
    </w:p>
    <w:p w14:paraId="7568BE02" w14:textId="77777777" w:rsidR="006252D3" w:rsidRPr="00C80B11" w:rsidRDefault="006252D3" w:rsidP="00E97E3F">
      <w:pPr>
        <w:rPr>
          <w:b/>
          <w:szCs w:val="24"/>
        </w:rPr>
      </w:pPr>
      <w:r w:rsidRPr="001C307E">
        <w:rPr>
          <w:szCs w:val="24"/>
        </w:rPr>
        <w:t xml:space="preserve">An unexplained </w:t>
      </w:r>
      <w:r w:rsidRPr="001C307E">
        <w:rPr>
          <w:rFonts w:cs="Times New Roman"/>
          <w:szCs w:val="24"/>
        </w:rPr>
        <w:t xml:space="preserve">presence of water in the tank </w:t>
      </w:r>
      <w:proofErr w:type="gramStart"/>
      <w:r w:rsidRPr="001C307E">
        <w:rPr>
          <w:rFonts w:cs="Times New Roman"/>
          <w:szCs w:val="24"/>
        </w:rPr>
        <w:t>is considered</w:t>
      </w:r>
      <w:proofErr w:type="gramEnd"/>
      <w:r w:rsidRPr="001C307E">
        <w:rPr>
          <w:rFonts w:cs="Times New Roman"/>
          <w:szCs w:val="24"/>
        </w:rPr>
        <w:t xml:space="preserve"> an unusual operating condition.  If you find water in your tank you must investigate and correct the source of the water.  </w:t>
      </w:r>
      <w:r w:rsidRPr="00AD5FF9">
        <w:rPr>
          <w:rFonts w:cs="Times New Roman"/>
          <w:szCs w:val="24"/>
        </w:rPr>
        <w:t xml:space="preserve">Suspected releases must </w:t>
      </w:r>
      <w:proofErr w:type="gramStart"/>
      <w:r w:rsidRPr="00AD5FF9">
        <w:rPr>
          <w:rFonts w:cs="Times New Roman"/>
          <w:szCs w:val="24"/>
        </w:rPr>
        <w:t>be reported</w:t>
      </w:r>
      <w:proofErr w:type="gramEnd"/>
      <w:r w:rsidRPr="00AD5FF9">
        <w:rPr>
          <w:rFonts w:cs="Times New Roman"/>
          <w:szCs w:val="24"/>
        </w:rPr>
        <w:t xml:space="preserve"> to </w:t>
      </w:r>
      <w:r w:rsidR="00E93A14">
        <w:rPr>
          <w:rFonts w:cs="Times New Roman"/>
          <w:szCs w:val="24"/>
        </w:rPr>
        <w:t>your</w:t>
      </w:r>
      <w:r w:rsidR="00E93A14" w:rsidRPr="00AD5FF9">
        <w:rPr>
          <w:rFonts w:cs="Times New Roman"/>
          <w:szCs w:val="24"/>
        </w:rPr>
        <w:t xml:space="preserve"> </w:t>
      </w:r>
      <w:r w:rsidRPr="00AD5FF9">
        <w:rPr>
          <w:rFonts w:cs="Times New Roman"/>
          <w:szCs w:val="24"/>
        </w:rPr>
        <w:t xml:space="preserve">implementing agency within 24 hours or </w:t>
      </w:r>
      <w:r w:rsidR="00F27901">
        <w:rPr>
          <w:rFonts w:cs="Times New Roman"/>
          <w:szCs w:val="24"/>
        </w:rPr>
        <w:t xml:space="preserve">another </w:t>
      </w:r>
      <w:r w:rsidRPr="00AD5FF9">
        <w:rPr>
          <w:rFonts w:cs="Times New Roman"/>
          <w:szCs w:val="24"/>
        </w:rPr>
        <w:t xml:space="preserve">period specified by </w:t>
      </w:r>
      <w:r w:rsidR="00E93A14">
        <w:rPr>
          <w:rFonts w:cs="Times New Roman"/>
          <w:szCs w:val="24"/>
        </w:rPr>
        <w:t>your</w:t>
      </w:r>
      <w:r w:rsidR="00E93A14" w:rsidRPr="00AD5FF9">
        <w:rPr>
          <w:rFonts w:cs="Times New Roman"/>
          <w:szCs w:val="24"/>
        </w:rPr>
        <w:t xml:space="preserve"> </w:t>
      </w:r>
      <w:r w:rsidRPr="00AD5FF9">
        <w:rPr>
          <w:rFonts w:cs="Times New Roman"/>
          <w:szCs w:val="24"/>
        </w:rPr>
        <w:t>implementing agency.</w:t>
      </w:r>
      <w:r w:rsidR="00D14940">
        <w:rPr>
          <w:rFonts w:cs="Times New Roman"/>
          <w:szCs w:val="24"/>
        </w:rPr>
        <w:t xml:space="preserve">  </w:t>
      </w:r>
    </w:p>
    <w:p w14:paraId="4E4E5148" w14:textId="77777777" w:rsidR="001A518E" w:rsidRPr="00DA4A51" w:rsidRDefault="001A518E" w:rsidP="00DA4A51">
      <w:pPr>
        <w:pStyle w:val="Heading3"/>
        <w:spacing w:after="200"/>
        <w:rPr>
          <w:rFonts w:asciiTheme="minorHAnsi" w:hAnsiTheme="minorHAnsi"/>
          <w:i w:val="0"/>
        </w:rPr>
      </w:pPr>
      <w:r w:rsidRPr="00DA4A51">
        <w:rPr>
          <w:rFonts w:asciiTheme="minorHAnsi" w:hAnsiTheme="minorHAnsi"/>
          <w:i w:val="0"/>
        </w:rPr>
        <w:t xml:space="preserve">Anything </w:t>
      </w:r>
      <w:r w:rsidR="006659B3" w:rsidRPr="00DA4A51">
        <w:rPr>
          <w:rFonts w:asciiTheme="minorHAnsi" w:hAnsiTheme="minorHAnsi"/>
          <w:i w:val="0"/>
        </w:rPr>
        <w:t>E</w:t>
      </w:r>
      <w:r w:rsidRPr="00DA4A51">
        <w:rPr>
          <w:rFonts w:asciiTheme="minorHAnsi" w:hAnsiTheme="minorHAnsi"/>
          <w:i w:val="0"/>
        </w:rPr>
        <w:t xml:space="preserve">lse </w:t>
      </w:r>
      <w:r w:rsidR="006659B3" w:rsidRPr="00DA4A51">
        <w:rPr>
          <w:rFonts w:asciiTheme="minorHAnsi" w:hAnsiTheme="minorHAnsi"/>
          <w:i w:val="0"/>
        </w:rPr>
        <w:t>Y</w:t>
      </w:r>
      <w:r w:rsidRPr="00DA4A51">
        <w:rPr>
          <w:rFonts w:asciiTheme="minorHAnsi" w:hAnsiTheme="minorHAnsi"/>
          <w:i w:val="0"/>
        </w:rPr>
        <w:t xml:space="preserve">ou </w:t>
      </w:r>
      <w:r w:rsidR="006659B3" w:rsidRPr="00DA4A51">
        <w:rPr>
          <w:rFonts w:asciiTheme="minorHAnsi" w:hAnsiTheme="minorHAnsi"/>
          <w:i w:val="0"/>
        </w:rPr>
        <w:t>S</w:t>
      </w:r>
      <w:r w:rsidRPr="00DA4A51">
        <w:rPr>
          <w:rFonts w:asciiTheme="minorHAnsi" w:hAnsiTheme="minorHAnsi"/>
          <w:i w:val="0"/>
        </w:rPr>
        <w:t xml:space="preserve">hould </w:t>
      </w:r>
      <w:r w:rsidR="006659B3" w:rsidRPr="00DA4A51">
        <w:rPr>
          <w:rFonts w:asciiTheme="minorHAnsi" w:hAnsiTheme="minorHAnsi"/>
          <w:i w:val="0"/>
        </w:rPr>
        <w:t>C</w:t>
      </w:r>
      <w:r w:rsidRPr="00DA4A51">
        <w:rPr>
          <w:rFonts w:asciiTheme="minorHAnsi" w:hAnsiTheme="minorHAnsi"/>
          <w:i w:val="0"/>
        </w:rPr>
        <w:t>onsider?</w:t>
      </w:r>
      <w:r w:rsidR="00D14940" w:rsidRPr="00DA4A51">
        <w:rPr>
          <w:rFonts w:asciiTheme="minorHAnsi" w:hAnsiTheme="minorHAnsi"/>
          <w:i w:val="0"/>
        </w:rPr>
        <w:t xml:space="preserve">  </w:t>
      </w:r>
    </w:p>
    <w:p w14:paraId="30152605" w14:textId="22A684D0" w:rsidR="000F4C1A" w:rsidRDefault="00655A25" w:rsidP="00C34778">
      <w:pPr>
        <w:spacing w:after="0"/>
        <w:rPr>
          <w:b/>
          <w:szCs w:val="24"/>
        </w:rPr>
      </w:pPr>
      <w:r w:rsidRPr="00DE51E8">
        <w:rPr>
          <w:rFonts w:cs="Times New Roman"/>
          <w:noProof/>
          <w:szCs w:val="24"/>
        </w:rPr>
        <w:drawing>
          <wp:anchor distT="0" distB="0" distL="114300" distR="114300" simplePos="0" relativeHeight="251591680" behindDoc="0" locked="0" layoutInCell="1" allowOverlap="1" wp14:anchorId="2E8FF2E8" wp14:editId="2458648B">
            <wp:simplePos x="0" y="0"/>
            <wp:positionH relativeFrom="leftMargin">
              <wp:posOffset>158750</wp:posOffset>
            </wp:positionH>
            <wp:positionV relativeFrom="paragraph">
              <wp:posOffset>788480</wp:posOffset>
            </wp:positionV>
            <wp:extent cx="718185" cy="384810"/>
            <wp:effectExtent l="0" t="0" r="5715" b="0"/>
            <wp:wrapNone/>
            <wp:docPr id="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CD5FB6">
        <w:rPr>
          <w:noProof/>
        </w:rPr>
        <mc:AlternateContent>
          <mc:Choice Requires="wps">
            <w:drawing>
              <wp:anchor distT="0" distB="0" distL="114300" distR="114300" simplePos="0" relativeHeight="251726848" behindDoc="0" locked="0" layoutInCell="1" allowOverlap="1" wp14:anchorId="0E42AA67" wp14:editId="434AAB26">
                <wp:simplePos x="0" y="0"/>
                <wp:positionH relativeFrom="column">
                  <wp:posOffset>4244340</wp:posOffset>
                </wp:positionH>
                <wp:positionV relativeFrom="paragraph">
                  <wp:posOffset>53340</wp:posOffset>
                </wp:positionV>
                <wp:extent cx="2057400" cy="1318260"/>
                <wp:effectExtent l="57150" t="57150" r="133350" b="148590"/>
                <wp:wrapNone/>
                <wp:docPr id="481"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1826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615FC640" w14:textId="77777777" w:rsidR="006B54FF" w:rsidRPr="00640F6D" w:rsidRDefault="006B54FF" w:rsidP="001B6FD8">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The accuracy of tank gauging can </w:t>
                            </w:r>
                            <w:proofErr w:type="gramStart"/>
                            <w:r>
                              <w:rPr>
                                <w:rFonts w:asciiTheme="majorHAnsi" w:hAnsiTheme="majorHAnsi" w:cs="Arial"/>
                                <w:b/>
                                <w:i/>
                                <w:color w:val="FFFFFF" w:themeColor="background1"/>
                                <w:sz w:val="20"/>
                                <w:szCs w:val="20"/>
                              </w:rPr>
                              <w:t>be increased</w:t>
                            </w:r>
                            <w:proofErr w:type="gramEnd"/>
                            <w:r>
                              <w:rPr>
                                <w:rFonts w:asciiTheme="majorHAnsi" w:hAnsiTheme="majorHAnsi" w:cs="Arial"/>
                                <w:b/>
                                <w:i/>
                                <w:color w:val="FFFFFF" w:themeColor="background1"/>
                                <w:sz w:val="20"/>
                                <w:szCs w:val="20"/>
                              </w:rPr>
                              <w:t xml:space="preserve"> by spreading product-finding paste on the gauge stick before taking measurements or by using in-tank product level monitoring devices.</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2AA67" id="_x0000_s1092" type="#_x0000_t202" alt="Title: Updated - Description: Updated" style="position:absolute;margin-left:334.2pt;margin-top:4.2pt;width:162pt;height:103.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" fillcolor="#d34817 [3204]" strokecolor="white [3212]">
                <v:shadow on="t" color="black" opacity="26214f" origin="-.5,-.5" offset="1.24725mm,1.24725mm"/>
                <v:textbox inset="14.4pt,7.2pt,14.4pt,7.2pt">
                  <w:txbxContent>
                    <w:p w14:paraId="615FC640" w14:textId="77777777" w:rsidR="006B54FF" w:rsidRPr="00640F6D" w:rsidRDefault="006B54FF" w:rsidP="001B6FD8">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The accuracy of tank gauging can </w:t>
                      </w:r>
                      <w:proofErr w:type="gramStart"/>
                      <w:r>
                        <w:rPr>
                          <w:rFonts w:asciiTheme="majorHAnsi" w:hAnsiTheme="majorHAnsi" w:cs="Arial"/>
                          <w:b/>
                          <w:i/>
                          <w:color w:val="FFFFFF" w:themeColor="background1"/>
                          <w:sz w:val="20"/>
                          <w:szCs w:val="20"/>
                        </w:rPr>
                        <w:t>be increased</w:t>
                      </w:r>
                      <w:proofErr w:type="gramEnd"/>
                      <w:r>
                        <w:rPr>
                          <w:rFonts w:asciiTheme="majorHAnsi" w:hAnsiTheme="majorHAnsi" w:cs="Arial"/>
                          <w:b/>
                          <w:i/>
                          <w:color w:val="FFFFFF" w:themeColor="background1"/>
                          <w:sz w:val="20"/>
                          <w:szCs w:val="20"/>
                        </w:rPr>
                        <w:t xml:space="preserve"> by spreading product-finding paste on the gauge stick before taking measurements or by using in-tank product level monitoring devices.</w:t>
                      </w:r>
                    </w:p>
                  </w:txbxContent>
                </v:textbox>
              </v:shape>
            </w:pict>
          </mc:Fallback>
        </mc:AlternateContent>
      </w:r>
      <w:r w:rsidR="000F4C1A" w:rsidRPr="001C70B6">
        <w:rPr>
          <w:szCs w:val="24"/>
        </w:rPr>
        <w:t xml:space="preserve">Detecting water in the tank is important.  Water around a tank may mask a hole in the tank or distort the data to </w:t>
      </w:r>
      <w:proofErr w:type="gramStart"/>
      <w:r w:rsidR="000F4C1A" w:rsidRPr="001C70B6">
        <w:rPr>
          <w:szCs w:val="24"/>
        </w:rPr>
        <w:t>be analyzed</w:t>
      </w:r>
      <w:proofErr w:type="gramEnd"/>
      <w:r w:rsidR="000F4C1A" w:rsidRPr="001C70B6">
        <w:rPr>
          <w:szCs w:val="24"/>
        </w:rPr>
        <w:t xml:space="preserve"> by temporarily preventing a release.  To detect a release in this situation, check for water at least once a month.</w:t>
      </w:r>
      <w:r w:rsidR="000F4C1A" w:rsidRPr="001C70B6">
        <w:rPr>
          <w:b/>
          <w:szCs w:val="24"/>
        </w:rPr>
        <w:t xml:space="preserve">  Depending on the product in the tank, detecting water may be difficult</w:t>
      </w:r>
      <w:r w:rsidR="000F4C1A">
        <w:rPr>
          <w:b/>
          <w:szCs w:val="24"/>
        </w:rPr>
        <w:t xml:space="preserve">, but </w:t>
      </w:r>
      <w:r w:rsidR="00C34778">
        <w:rPr>
          <w:b/>
          <w:szCs w:val="24"/>
        </w:rPr>
        <w:t xml:space="preserve">it </w:t>
      </w:r>
      <w:r w:rsidR="000F4C1A">
        <w:rPr>
          <w:b/>
          <w:szCs w:val="24"/>
        </w:rPr>
        <w:t>is possible</w:t>
      </w:r>
      <w:r w:rsidR="000F4C1A" w:rsidRPr="001C70B6">
        <w:rPr>
          <w:b/>
          <w:szCs w:val="24"/>
        </w:rPr>
        <w:t xml:space="preserve"> to do.  Products such as ethanol-based fuels may not form a water bottom.  </w:t>
      </w:r>
    </w:p>
    <w:p w14:paraId="4C23107F" w14:textId="77777777" w:rsidR="00CA6492" w:rsidRPr="00C80B11" w:rsidRDefault="00CA6492" w:rsidP="00C34778">
      <w:pPr>
        <w:spacing w:after="0"/>
        <w:rPr>
          <w:b/>
          <w:szCs w:val="24"/>
        </w:rPr>
      </w:pPr>
    </w:p>
    <w:p w14:paraId="36604FAE" w14:textId="77777777" w:rsidR="001A518E" w:rsidRPr="00B866A0" w:rsidRDefault="001A518E" w:rsidP="00E97E3F">
      <w:r w:rsidRPr="00B866A0">
        <w:t xml:space="preserve">Inventory control is a practical, commonly used management </w:t>
      </w:r>
      <w:r>
        <w:t>practice</w:t>
      </w:r>
      <w:r w:rsidRPr="00B866A0">
        <w:t xml:space="preserve"> that does not require </w:t>
      </w:r>
      <w:proofErr w:type="gramStart"/>
      <w:r w:rsidRPr="00B866A0">
        <w:t>closing down</w:t>
      </w:r>
      <w:proofErr w:type="gramEnd"/>
      <w:r w:rsidRPr="00B866A0">
        <w:t xml:space="preserve"> the tank operation for long periods.</w:t>
      </w:r>
      <w:r w:rsidR="00D14940">
        <w:t xml:space="preserve">  </w:t>
      </w:r>
    </w:p>
    <w:p w14:paraId="671E40FE" w14:textId="5C532C74" w:rsidR="000E1A20" w:rsidRDefault="000E1A20">
      <w:pPr>
        <w:spacing w:line="276" w:lineRule="auto"/>
      </w:pPr>
      <w:r>
        <w:br w:type="page"/>
      </w:r>
    </w:p>
    <w:p w14:paraId="6A25D1EE" w14:textId="77777777" w:rsidR="00D72FFE" w:rsidRDefault="00D72FFE" w:rsidP="00F3659D"/>
    <w:p w14:paraId="7DDD3701" w14:textId="20FDC460" w:rsidR="001A518E" w:rsidRPr="00B866A0" w:rsidRDefault="009F1BBE" w:rsidP="00F3659D">
      <w:r w:rsidRPr="00122A2E">
        <w:rPr>
          <w:noProof/>
        </w:rPr>
        <w:drawing>
          <wp:anchor distT="0" distB="0" distL="114300" distR="114300" simplePos="0" relativeHeight="251781120" behindDoc="0" locked="0" layoutInCell="1" allowOverlap="1" wp14:anchorId="129FC56C" wp14:editId="6128F8C8">
            <wp:simplePos x="0" y="0"/>
            <wp:positionH relativeFrom="column">
              <wp:posOffset>3141345</wp:posOffset>
            </wp:positionH>
            <wp:positionV relativeFrom="page">
              <wp:posOffset>324485</wp:posOffset>
            </wp:positionV>
            <wp:extent cx="2802255" cy="1216660"/>
            <wp:effectExtent l="0" t="0" r="0" b="2540"/>
            <wp:wrapNone/>
            <wp:docPr id="517" name="Picture 517" descr="Photo of underground storage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38" cstate="print">
                      <a:extLst>
                        <a:ext uri="{28A0092B-C50C-407E-A947-70E740481C1C}">
                          <a14:useLocalDpi xmlns:a14="http://schemas.microsoft.com/office/drawing/2010/main" val="0"/>
                        </a:ext>
                      </a:extLst>
                    </a:blip>
                    <a:srcRect t="17259" b="17360"/>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anchor>
        </w:drawing>
      </w:r>
      <w:r w:rsidR="000E1A20">
        <w:rPr>
          <w:noProof/>
        </w:rPr>
        <mc:AlternateContent>
          <mc:Choice Requires="wps">
            <w:drawing>
              <wp:anchor distT="0" distB="0" distL="114300" distR="114300" simplePos="0" relativeHeight="251754496" behindDoc="1" locked="0" layoutInCell="1" allowOverlap="1" wp14:anchorId="5BA33B9E" wp14:editId="3DB78843">
                <wp:simplePos x="0" y="0"/>
                <wp:positionH relativeFrom="column">
                  <wp:posOffset>-942975</wp:posOffset>
                </wp:positionH>
                <wp:positionV relativeFrom="page">
                  <wp:posOffset>329565</wp:posOffset>
                </wp:positionV>
                <wp:extent cx="4145280" cy="1216025"/>
                <wp:effectExtent l="0" t="0" r="0" b="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5280" cy="121602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461D4" id="Rectangle 317" o:spid="_x0000_s1026" style="position:absolute;margin-left:-74.25pt;margin-top:25.95pt;width:326.4pt;height:95.7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" fillcolor="#d34817 [3204]" stroked="f" strokeweight="2pt">
                <v:path arrowok="t"/>
                <w10:wrap anchory="page"/>
              </v:rect>
            </w:pict>
          </mc:Fallback>
        </mc:AlternateContent>
      </w:r>
    </w:p>
    <w:bookmarkStart w:id="8" w:name="_Toc414260527"/>
    <w:p w14:paraId="0EB050C7" w14:textId="1F51B0EC" w:rsidR="001A518E" w:rsidRDefault="001254EC" w:rsidP="00B86948">
      <w:pPr>
        <w:pStyle w:val="Heading1"/>
      </w:pPr>
      <w:r>
        <mc:AlternateContent>
          <mc:Choice Requires="wps">
            <w:drawing>
              <wp:anchor distT="0" distB="0" distL="114300" distR="114300" simplePos="0" relativeHeight="251719680" behindDoc="0" locked="0" layoutInCell="1" allowOverlap="1" wp14:anchorId="4006C875" wp14:editId="26D8FEED">
                <wp:simplePos x="0" y="0"/>
                <wp:positionH relativeFrom="column">
                  <wp:posOffset>3883025</wp:posOffset>
                </wp:positionH>
                <wp:positionV relativeFrom="paragraph">
                  <wp:posOffset>891540</wp:posOffset>
                </wp:positionV>
                <wp:extent cx="2057400" cy="7543800"/>
                <wp:effectExtent l="0" t="0" r="0" b="0"/>
                <wp:wrapSquare wrapText="bothSides"/>
                <wp:docPr id="553"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543800"/>
                        </a:xfrm>
                        <a:prstGeom prst="rect">
                          <a:avLst/>
                        </a:prstGeom>
                        <a:solidFill>
                          <a:schemeClr val="accent1"/>
                        </a:solidFill>
                        <a:ln w="9525">
                          <a:noFill/>
                          <a:miter lim="800000"/>
                          <a:headEnd/>
                          <a:tailEnd/>
                        </a:ln>
                        <a:effectLst/>
                      </wps:spPr>
                      <wps:txbx>
                        <w:txbxContent>
                          <w:p w14:paraId="2F852BAB" w14:textId="77777777" w:rsidR="006B54FF" w:rsidRDefault="006B54FF" w:rsidP="008024A9">
                            <w:pPr>
                              <w:pStyle w:val="Whiteboxtext"/>
                            </w:pPr>
                          </w:p>
                          <w:p w14:paraId="619ADC1E" w14:textId="77777777" w:rsidR="006B54FF" w:rsidRDefault="006B54FF" w:rsidP="008024A9">
                            <w:pPr>
                              <w:pStyle w:val="Whiteboxtext"/>
                            </w:pPr>
                            <w:r>
                              <w:rPr>
                                <w:noProof/>
                              </w:rPr>
                              <w:drawing>
                                <wp:inline distT="0" distB="0" distL="0" distR="0" wp14:anchorId="5C79D12C" wp14:editId="485A5BE7">
                                  <wp:extent cx="1643380" cy="2049780"/>
                                  <wp:effectExtent l="57150" t="57150" r="109220" b="121920"/>
                                  <wp:docPr id="290" name="Picture 290"/>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643380" cy="2049780"/>
                                          </a:xfrm>
                                          <a:prstGeom prst="rect">
                                            <a:avLst/>
                                          </a:prstGeom>
                                          <a:noFill/>
                                          <a:ln w="6350">
                                            <a:solidFill>
                                              <a:schemeClr val="accent2"/>
                                            </a:solidFill>
                                          </a:ln>
                                          <a:effectLst>
                                            <a:outerShdw blurRad="50800" dist="38100" dir="2700000" algn="tl" rotWithShape="0">
                                              <a:prstClr val="black">
                                                <a:alpha val="40000"/>
                                              </a:prstClr>
                                            </a:outerShdw>
                                          </a:effectLst>
                                        </pic:spPr>
                                      </pic:pic>
                                    </a:graphicData>
                                  </a:graphic>
                                </wp:inline>
                              </w:drawing>
                            </w:r>
                          </w:p>
                          <w:p w14:paraId="0CFB57D9" w14:textId="77777777" w:rsidR="006B54FF" w:rsidRDefault="006B54FF" w:rsidP="008024A9">
                            <w:pPr>
                              <w:pStyle w:val="Whiteboxtext"/>
                            </w:pPr>
                            <w:r>
                              <w:t>Manual tank gauging</w:t>
                            </w:r>
                          </w:p>
                          <w:p w14:paraId="2165D75B" w14:textId="77777777" w:rsidR="006B54FF" w:rsidRDefault="006B54FF" w:rsidP="008024A9">
                            <w:pPr>
                              <w:pStyle w:val="Whiteboxtext"/>
                            </w:pPr>
                          </w:p>
                          <w:p w14:paraId="5B038863" w14:textId="77777777" w:rsidR="006B54FF" w:rsidRDefault="006B54FF" w:rsidP="008024A9">
                            <w:pPr>
                              <w:pStyle w:val="Whiteboxtext"/>
                            </w:pPr>
                          </w:p>
                          <w:p w14:paraId="31941F00" w14:textId="77777777" w:rsidR="006B54FF" w:rsidRDefault="006B54FF" w:rsidP="008024A9">
                            <w:pPr>
                              <w:pStyle w:val="Whiteboxtext"/>
                            </w:pPr>
                          </w:p>
                          <w:p w14:paraId="1A75FF18" w14:textId="77777777" w:rsidR="006B54FF" w:rsidRDefault="006B54FF" w:rsidP="008024A9">
                            <w:pPr>
                              <w:pStyle w:val="Whiteboxtext"/>
                            </w:pPr>
                          </w:p>
                          <w:p w14:paraId="3BC8091F" w14:textId="77777777" w:rsidR="006B54FF" w:rsidRDefault="006B54FF" w:rsidP="008024A9">
                            <w:pPr>
                              <w:pStyle w:val="Whiteboxtext"/>
                            </w:pPr>
                            <w:r w:rsidRPr="00B34D8A">
                              <w:t xml:space="preserve">EPA’s </w:t>
                            </w:r>
                            <w:r w:rsidRPr="00176BB1">
                              <w:rPr>
                                <w:i/>
                              </w:rPr>
                              <w:t>Manual Tank Gauging For Small Underground Storage Tanks</w:t>
                            </w:r>
                            <w:r>
                              <w:t xml:space="preserve"> at </w:t>
                            </w:r>
                            <w:hyperlink r:id="rId55" w:history="1">
                              <w:r w:rsidRPr="000C6D24">
                                <w:rPr>
                                  <w:rStyle w:val="Hyperlink"/>
                                </w:rPr>
                                <w:t>www.epa.gov/ust/manual-tank-gauging-small-underground-storage-tanks</w:t>
                              </w:r>
                            </w:hyperlink>
                            <w:r>
                              <w:t xml:space="preserve"> </w:t>
                            </w:r>
                            <w:r w:rsidRPr="00B34D8A">
                              <w:t xml:space="preserve">explains how to do manual tank gauging correctly </w:t>
                            </w:r>
                            <w:r>
                              <w:t>and</w:t>
                            </w:r>
                            <w:r w:rsidRPr="00B34D8A">
                              <w:t xml:space="preserve"> contains standard recordkeeping forms.  </w:t>
                            </w:r>
                          </w:p>
                          <w:p w14:paraId="0412B618" w14:textId="77777777" w:rsidR="006B54FF" w:rsidRDefault="006B54FF" w:rsidP="008024A9">
                            <w:pPr>
                              <w:pStyle w:val="Whiteboxtext"/>
                            </w:pPr>
                          </w:p>
                          <w:p w14:paraId="5CE0634D" w14:textId="77777777" w:rsidR="006B54FF" w:rsidRPr="00013DA2" w:rsidRDefault="006B54FF" w:rsidP="008024A9">
                            <w:pPr>
                              <w:pStyle w:val="Whiteboxtext"/>
                            </w:pPr>
                          </w:p>
                        </w:txbxContent>
                      </wps:txbx>
                      <wps:bodyPr rot="0" vert="horz" wrap="square" lIns="182880" tIns="91440" rIns="182880" bIns="91440" anchor="t" anchorCtr="0">
                        <a:noAutofit/>
                      </wps:bodyPr>
                    </wps:wsp>
                  </a:graphicData>
                </a:graphic>
                <wp14:sizeRelH relativeFrom="page">
                  <wp14:pctWidth>0</wp14:pctWidth>
                </wp14:sizeRelH>
                <wp14:sizeRelV relativeFrom="margin">
                  <wp14:pctHeight>0</wp14:pctHeight>
                </wp14:sizeRelV>
              </wp:anchor>
            </w:drawing>
          </mc:Choice>
          <mc:Fallback>
            <w:pict>
              <v:shape w14:anchorId="4006C875" id="_x0000_s1093" type="#_x0000_t202" alt="Title:    - Description:   " style="position:absolute;margin-left:305.75pt;margin-top:70.2pt;width:162pt;height:59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" fillcolor="#d34817 [3204]" stroked="f">
                <v:textbox inset="14.4pt,7.2pt,14.4pt,7.2pt">
                  <w:txbxContent>
                    <w:p w14:paraId="2F852BAB" w14:textId="77777777" w:rsidR="006B54FF" w:rsidRDefault="006B54FF" w:rsidP="008024A9">
                      <w:pPr>
                        <w:pStyle w:val="Whiteboxtext"/>
                      </w:pPr>
                    </w:p>
                    <w:p w14:paraId="619ADC1E" w14:textId="77777777" w:rsidR="006B54FF" w:rsidRDefault="006B54FF" w:rsidP="008024A9">
                      <w:pPr>
                        <w:pStyle w:val="Whiteboxtext"/>
                      </w:pPr>
                      <w:r>
                        <w:rPr>
                          <w:noProof/>
                        </w:rPr>
                        <w:drawing>
                          <wp:inline distT="0" distB="0" distL="0" distR="0" wp14:anchorId="5C79D12C" wp14:editId="485A5BE7">
                            <wp:extent cx="1643380" cy="2049780"/>
                            <wp:effectExtent l="57150" t="57150" r="109220" b="121920"/>
                            <wp:docPr id="290" name="Picture 290"/>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643380" cy="2049780"/>
                                    </a:xfrm>
                                    <a:prstGeom prst="rect">
                                      <a:avLst/>
                                    </a:prstGeom>
                                    <a:noFill/>
                                    <a:ln w="6350">
                                      <a:solidFill>
                                        <a:schemeClr val="accent2"/>
                                      </a:solidFill>
                                    </a:ln>
                                    <a:effectLst>
                                      <a:outerShdw blurRad="50800" dist="38100" dir="2700000" algn="tl" rotWithShape="0">
                                        <a:prstClr val="black">
                                          <a:alpha val="40000"/>
                                        </a:prstClr>
                                      </a:outerShdw>
                                    </a:effectLst>
                                  </pic:spPr>
                                </pic:pic>
                              </a:graphicData>
                            </a:graphic>
                          </wp:inline>
                        </w:drawing>
                      </w:r>
                    </w:p>
                    <w:p w14:paraId="0CFB57D9" w14:textId="77777777" w:rsidR="006B54FF" w:rsidRDefault="006B54FF" w:rsidP="008024A9">
                      <w:pPr>
                        <w:pStyle w:val="Whiteboxtext"/>
                      </w:pPr>
                      <w:r>
                        <w:t>Manual tank gauging</w:t>
                      </w:r>
                    </w:p>
                    <w:p w14:paraId="2165D75B" w14:textId="77777777" w:rsidR="006B54FF" w:rsidRDefault="006B54FF" w:rsidP="008024A9">
                      <w:pPr>
                        <w:pStyle w:val="Whiteboxtext"/>
                      </w:pPr>
                    </w:p>
                    <w:p w14:paraId="5B038863" w14:textId="77777777" w:rsidR="006B54FF" w:rsidRDefault="006B54FF" w:rsidP="008024A9">
                      <w:pPr>
                        <w:pStyle w:val="Whiteboxtext"/>
                      </w:pPr>
                    </w:p>
                    <w:p w14:paraId="31941F00" w14:textId="77777777" w:rsidR="006B54FF" w:rsidRDefault="006B54FF" w:rsidP="008024A9">
                      <w:pPr>
                        <w:pStyle w:val="Whiteboxtext"/>
                      </w:pPr>
                    </w:p>
                    <w:p w14:paraId="1A75FF18" w14:textId="77777777" w:rsidR="006B54FF" w:rsidRDefault="006B54FF" w:rsidP="008024A9">
                      <w:pPr>
                        <w:pStyle w:val="Whiteboxtext"/>
                      </w:pPr>
                    </w:p>
                    <w:p w14:paraId="3BC8091F" w14:textId="77777777" w:rsidR="006B54FF" w:rsidRDefault="006B54FF" w:rsidP="008024A9">
                      <w:pPr>
                        <w:pStyle w:val="Whiteboxtext"/>
                      </w:pPr>
                      <w:r w:rsidRPr="00B34D8A">
                        <w:t xml:space="preserve">EPA’s </w:t>
                      </w:r>
                      <w:r w:rsidRPr="00176BB1">
                        <w:rPr>
                          <w:i/>
                        </w:rPr>
                        <w:t>Manual Tank Gauging For Small Underground Storage Tanks</w:t>
                      </w:r>
                      <w:r>
                        <w:t xml:space="preserve"> at </w:t>
                      </w:r>
                      <w:hyperlink r:id="rId57" w:history="1">
                        <w:r w:rsidRPr="000C6D24">
                          <w:rPr>
                            <w:rStyle w:val="Hyperlink"/>
                          </w:rPr>
                          <w:t>www.epa.gov/ust/manual-tank-gauging-small-underground-storage-tanks</w:t>
                        </w:r>
                      </w:hyperlink>
                      <w:r>
                        <w:t xml:space="preserve"> </w:t>
                      </w:r>
                      <w:r w:rsidRPr="00B34D8A">
                        <w:t xml:space="preserve">explains how to do manual tank gauging correctly </w:t>
                      </w:r>
                      <w:r>
                        <w:t>and</w:t>
                      </w:r>
                      <w:r w:rsidRPr="00B34D8A">
                        <w:t xml:space="preserve"> contains standard recordkeeping forms.  </w:t>
                      </w:r>
                    </w:p>
                    <w:p w14:paraId="0412B618" w14:textId="77777777" w:rsidR="006B54FF" w:rsidRDefault="006B54FF" w:rsidP="008024A9">
                      <w:pPr>
                        <w:pStyle w:val="Whiteboxtext"/>
                      </w:pPr>
                    </w:p>
                    <w:p w14:paraId="5CE0634D" w14:textId="77777777" w:rsidR="006B54FF" w:rsidRPr="00013DA2" w:rsidRDefault="006B54FF" w:rsidP="008024A9">
                      <w:pPr>
                        <w:pStyle w:val="Whiteboxtext"/>
                      </w:pPr>
                    </w:p>
                  </w:txbxContent>
                </v:textbox>
                <w10:wrap type="square"/>
              </v:shape>
            </w:pict>
          </mc:Fallback>
        </mc:AlternateContent>
      </w:r>
      <w:r w:rsidR="001A518E">
        <w:t>Manual</w:t>
      </w:r>
      <w:r w:rsidR="00D72FFE">
        <w:t xml:space="preserve"> </w:t>
      </w:r>
      <w:r w:rsidR="001A518E" w:rsidRPr="00B866A0">
        <w:t>Tank Gauging</w:t>
      </w:r>
      <w:bookmarkEnd w:id="8"/>
    </w:p>
    <w:p w14:paraId="1D17A97A" w14:textId="1FE441DD" w:rsidR="001A518E" w:rsidRDefault="00CD5FB6" w:rsidP="00A934ED">
      <w:r>
        <w:rPr>
          <w:noProof/>
        </w:rPr>
        <mc:AlternateContent>
          <mc:Choice Requires="wps">
            <w:drawing>
              <wp:anchor distT="4294967295" distB="4294967295" distL="114300" distR="114300" simplePos="0" relativeHeight="251721728" behindDoc="0" locked="0" layoutInCell="1" allowOverlap="1" wp14:anchorId="5F451941" wp14:editId="38F9BB8D">
                <wp:simplePos x="0" y="0"/>
                <wp:positionH relativeFrom="column">
                  <wp:posOffset>3997325</wp:posOffset>
                </wp:positionH>
                <wp:positionV relativeFrom="paragraph">
                  <wp:posOffset>345440</wp:posOffset>
                </wp:positionV>
                <wp:extent cx="1828800" cy="0"/>
                <wp:effectExtent l="0" t="19050" r="19050" b="19050"/>
                <wp:wrapNone/>
                <wp:docPr id="425" name="Straight Connector 425"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1B5354" id="Straight Connector 425" o:spid="_x0000_s1026" alt="Title:    - Description:   " style="position:absolute;z-index:25201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75pt,27.2pt" to="458.7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" strokecolor="white [3212]" strokeweight="2.25pt">
                <o:lock v:ext="edit" shapetype="f"/>
              </v:line>
            </w:pict>
          </mc:Fallback>
        </mc:AlternateContent>
      </w:r>
      <w:r w:rsidR="001A518E" w:rsidRPr="00B866A0">
        <w:t>Manual tank gauging requires keeping the tank undisturbed for at least 36</w:t>
      </w:r>
      <w:r w:rsidR="001A518E">
        <w:t>-58</w:t>
      </w:r>
      <w:r w:rsidR="001A518E" w:rsidRPr="00B866A0">
        <w:t xml:space="preserve"> hours each week, during which the contents of the tank </w:t>
      </w:r>
      <w:proofErr w:type="gramStart"/>
      <w:r w:rsidR="001A518E" w:rsidRPr="00B866A0">
        <w:t>are measured</w:t>
      </w:r>
      <w:proofErr w:type="gramEnd"/>
      <w:r w:rsidR="001A518E" w:rsidRPr="00B866A0">
        <w:t xml:space="preserve"> twice at </w:t>
      </w:r>
      <w:r w:rsidR="001A518E" w:rsidRPr="00FE6203">
        <w:t>the beginning and twice at the end of the test period</w:t>
      </w:r>
      <w:r w:rsidR="006B7973">
        <w:t xml:space="preserve">.  </w:t>
      </w:r>
      <w:r w:rsidR="001A518E" w:rsidRPr="00FE6203">
        <w:t>At the end of each week</w:t>
      </w:r>
      <w:r w:rsidR="006659B3">
        <w:t>,</w:t>
      </w:r>
      <w:r w:rsidR="001A518E" w:rsidRPr="00FE6203">
        <w:t xml:space="preserve"> you compare the results to the standards shown on </w:t>
      </w:r>
      <w:r w:rsidR="004B5843">
        <w:t>page 2</w:t>
      </w:r>
      <w:r w:rsidR="002B24D5">
        <w:t>5</w:t>
      </w:r>
      <w:r w:rsidR="001A518E" w:rsidRPr="00FE6203">
        <w:t xml:space="preserve"> to</w:t>
      </w:r>
      <w:r w:rsidR="001A518E" w:rsidRPr="00B866A0">
        <w:t xml:space="preserve"> see if your tank </w:t>
      </w:r>
      <w:r w:rsidR="001A518E">
        <w:t>is</w:t>
      </w:r>
      <w:r w:rsidR="001A518E" w:rsidRPr="00B866A0">
        <w:t xml:space="preserve"> leaking</w:t>
      </w:r>
      <w:r w:rsidR="006B7973">
        <w:t xml:space="preserve">.  </w:t>
      </w:r>
    </w:p>
    <w:p w14:paraId="2FCD763A" w14:textId="77777777" w:rsidR="001A518E" w:rsidRPr="00B866A0" w:rsidRDefault="001A518E" w:rsidP="00A934ED">
      <w:pPr>
        <w:pStyle w:val="Heading2"/>
      </w:pPr>
      <w:r w:rsidRPr="00B866A0">
        <w:t xml:space="preserve">Will </w:t>
      </w:r>
      <w:r w:rsidR="006659B3">
        <w:t>Y</w:t>
      </w:r>
      <w:r w:rsidRPr="00B866A0">
        <w:t xml:space="preserve">ou </w:t>
      </w:r>
      <w:r w:rsidR="006659B3">
        <w:t>B</w:t>
      </w:r>
      <w:r w:rsidRPr="00B866A0">
        <w:t xml:space="preserve">e </w:t>
      </w:r>
      <w:proofErr w:type="gramStart"/>
      <w:r w:rsidR="006659B3">
        <w:t>I</w:t>
      </w:r>
      <w:r w:rsidRPr="00B866A0">
        <w:t>n</w:t>
      </w:r>
      <w:proofErr w:type="gramEnd"/>
      <w:r w:rsidRPr="00B866A0">
        <w:t xml:space="preserve"> </w:t>
      </w:r>
      <w:r w:rsidR="006659B3">
        <w:t>C</w:t>
      </w:r>
      <w:r w:rsidRPr="00B866A0">
        <w:t>ompliance?</w:t>
      </w:r>
      <w:r w:rsidR="008024A9" w:rsidRPr="008024A9">
        <w:t xml:space="preserve"> </w:t>
      </w:r>
      <w:r w:rsidR="006659B3">
        <w:t xml:space="preserve"> </w:t>
      </w:r>
    </w:p>
    <w:p w14:paraId="783D5ECA" w14:textId="61F5914C" w:rsidR="00B12071" w:rsidRDefault="001254EC" w:rsidP="00A934ED">
      <w:pPr>
        <w:rPr>
          <w:b/>
        </w:rPr>
      </w:pPr>
      <w:r>
        <w:rPr>
          <w:noProof/>
        </w:rPr>
        <mc:AlternateContent>
          <mc:Choice Requires="wps">
            <w:drawing>
              <wp:anchor distT="4294967295" distB="4294967295" distL="114300" distR="114300" simplePos="0" relativeHeight="251720704" behindDoc="0" locked="0" layoutInCell="1" allowOverlap="1" wp14:anchorId="78E6A9E7" wp14:editId="1275D484">
                <wp:simplePos x="0" y="0"/>
                <wp:positionH relativeFrom="column">
                  <wp:posOffset>3997325</wp:posOffset>
                </wp:positionH>
                <wp:positionV relativeFrom="paragraph">
                  <wp:posOffset>1240790</wp:posOffset>
                </wp:positionV>
                <wp:extent cx="1828800" cy="0"/>
                <wp:effectExtent l="0" t="19050" r="19050" b="19050"/>
                <wp:wrapNone/>
                <wp:docPr id="554" name="Straight Connector 554"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154F8" id="Straight Connector 554" o:spid="_x0000_s1026" alt="Title:    - Description:   " style="position:absolute;z-index:25201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75pt,97.7pt" to="458.75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" strokecolor="white [3212]" strokeweight="2.25pt">
                <o:lock v:ext="edit" shapetype="f"/>
              </v:line>
            </w:pict>
          </mc:Fallback>
        </mc:AlternateContent>
      </w:r>
      <w:r w:rsidRPr="00487209">
        <w:rPr>
          <w:noProof/>
        </w:rPr>
        <mc:AlternateContent>
          <mc:Choice Requires="wps">
            <w:drawing>
              <wp:anchor distT="4294967295" distB="4294967295" distL="114300" distR="114300" simplePos="0" relativeHeight="251750400" behindDoc="0" locked="0" layoutInCell="1" allowOverlap="1" wp14:anchorId="30CDBA94" wp14:editId="77E4B4EA">
                <wp:simplePos x="0" y="0"/>
                <wp:positionH relativeFrom="column">
                  <wp:posOffset>3997325</wp:posOffset>
                </wp:positionH>
                <wp:positionV relativeFrom="paragraph">
                  <wp:posOffset>1750060</wp:posOffset>
                </wp:positionV>
                <wp:extent cx="1828800" cy="0"/>
                <wp:effectExtent l="0" t="19050" r="19050" b="19050"/>
                <wp:wrapNone/>
                <wp:docPr id="499" name="Straight Connector 499"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4C7327" id="Straight Connector 499" o:spid="_x0000_s1026" alt="Title:    - Description:   " style="position:absolute;z-index:25206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75pt,137.8pt" to="458.75pt,1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" strokecolor="white [3212]" strokeweight="2.25pt">
                <o:lock v:ext="edit" shapetype="f"/>
              </v:line>
            </w:pict>
          </mc:Fallback>
        </mc:AlternateContent>
      </w:r>
      <w:r w:rsidR="001A518E" w:rsidRPr="00B866A0">
        <w:t xml:space="preserve">Manual tank gauging can </w:t>
      </w:r>
      <w:proofErr w:type="gramStart"/>
      <w:r w:rsidR="001A518E" w:rsidRPr="00B866A0">
        <w:t>be used</w:t>
      </w:r>
      <w:proofErr w:type="gramEnd"/>
      <w:r w:rsidR="001A518E" w:rsidRPr="00B866A0">
        <w:t xml:space="preserve"> only on tanks</w:t>
      </w:r>
      <w:r w:rsidR="00A11C42">
        <w:t xml:space="preserve"> </w:t>
      </w:r>
      <w:r w:rsidR="006659B3">
        <w:t>containing</w:t>
      </w:r>
      <w:r w:rsidR="00A11C42">
        <w:t xml:space="preserve"> </w:t>
      </w:r>
      <w:r w:rsidR="001A518E" w:rsidRPr="00B866A0">
        <w:t>2,000 gallons or less</w:t>
      </w:r>
      <w:r w:rsidR="006B7973">
        <w:t xml:space="preserve">.  </w:t>
      </w:r>
      <w:r w:rsidR="001A518E" w:rsidRPr="00B866A0">
        <w:t xml:space="preserve">Tanks </w:t>
      </w:r>
      <w:r w:rsidR="006659B3">
        <w:t xml:space="preserve">containing </w:t>
      </w:r>
      <w:r w:rsidR="001A518E" w:rsidRPr="00B866A0">
        <w:t>1,000 gallons or less can use this method alone</w:t>
      </w:r>
      <w:r w:rsidR="001A518E">
        <w:t>, if they meet specified diameter requirements discussed below</w:t>
      </w:r>
      <w:r w:rsidR="006B7973">
        <w:t xml:space="preserve">.  </w:t>
      </w:r>
      <w:r w:rsidR="001A518E" w:rsidRPr="00B866A0">
        <w:t>Tanks from 1,001</w:t>
      </w:r>
      <w:r w:rsidR="001A518E">
        <w:t xml:space="preserve"> to </w:t>
      </w:r>
      <w:r w:rsidR="001A518E" w:rsidRPr="00B866A0">
        <w:t>2,000 gallons</w:t>
      </w:r>
      <w:r w:rsidR="001A518E">
        <w:t>,</w:t>
      </w:r>
      <w:r w:rsidR="001A518E" w:rsidRPr="00DE1BA5">
        <w:t xml:space="preserve"> </w:t>
      </w:r>
      <w:r w:rsidR="001A518E">
        <w:t>and tanks between 551 and 1,000 gallons that do not meet the specified diameters,</w:t>
      </w:r>
      <w:r w:rsidR="001A518E" w:rsidRPr="00B866A0">
        <w:t xml:space="preserve"> can temporarily use manual tank gauging when it </w:t>
      </w:r>
      <w:proofErr w:type="gramStart"/>
      <w:r w:rsidR="001A518E" w:rsidRPr="00B866A0">
        <w:t>is combined</w:t>
      </w:r>
      <w:proofErr w:type="gramEnd"/>
      <w:r w:rsidR="001A518E" w:rsidRPr="00B866A0">
        <w:t xml:space="preserve"> with tank tightness testing</w:t>
      </w:r>
      <w:r w:rsidR="006B7973">
        <w:t xml:space="preserve">.  </w:t>
      </w:r>
      <w:r w:rsidR="00573679">
        <w:t>Under the federal UST regulation, this</w:t>
      </w:r>
      <w:r w:rsidR="001A518E" w:rsidRPr="005C5453">
        <w:t xml:space="preserve"> combined method can </w:t>
      </w:r>
      <w:proofErr w:type="gramStart"/>
      <w:r w:rsidR="001A518E" w:rsidRPr="005C5453">
        <w:t>be used</w:t>
      </w:r>
      <w:proofErr w:type="gramEnd"/>
      <w:r w:rsidR="001A518E" w:rsidRPr="005C5453">
        <w:t xml:space="preserve"> only for 10 years after the tank was installed</w:t>
      </w:r>
      <w:r w:rsidR="006B7973" w:rsidRPr="005C5453">
        <w:t>.</w:t>
      </w:r>
      <w:r w:rsidR="00B12071" w:rsidRPr="005C5453">
        <w:t xml:space="preserve">  This</w:t>
      </w:r>
      <w:r w:rsidR="00B12071">
        <w:t xml:space="preserve"> method may not </w:t>
      </w:r>
      <w:proofErr w:type="gramStart"/>
      <w:r w:rsidR="00B12071">
        <w:t>be used</w:t>
      </w:r>
      <w:proofErr w:type="gramEnd"/>
      <w:r w:rsidR="00B12071">
        <w:t xml:space="preserve"> for UST systems installed after </w:t>
      </w:r>
      <w:r w:rsidR="0019176B">
        <w:t>April 11, 2016</w:t>
      </w:r>
      <w:r w:rsidR="00B12071">
        <w:t>.</w:t>
      </w:r>
      <w:r w:rsidR="006B7973">
        <w:rPr>
          <w:b/>
        </w:rPr>
        <w:t xml:space="preserve">  </w:t>
      </w:r>
    </w:p>
    <w:p w14:paraId="656A75C6" w14:textId="4B069CC1" w:rsidR="009356A5" w:rsidRDefault="001A518E" w:rsidP="00A934ED">
      <w:r w:rsidRPr="00B866A0">
        <w:t>Manual tank gauging detects leaks only from tanks</w:t>
      </w:r>
      <w:r w:rsidR="00C7697B">
        <w:t>;</w:t>
      </w:r>
      <w:r w:rsidR="00C7697B" w:rsidRPr="00B866A0">
        <w:t xml:space="preserve"> </w:t>
      </w:r>
      <w:r w:rsidRPr="00B866A0">
        <w:t>this method does not detect piping leaks</w:t>
      </w:r>
      <w:r w:rsidR="006B7973">
        <w:t xml:space="preserve">.  </w:t>
      </w:r>
      <w:r w:rsidRPr="00B866A0">
        <w:t xml:space="preserve">For requirements for piping, see </w:t>
      </w:r>
      <w:r>
        <w:t>release detection</w:t>
      </w:r>
      <w:r w:rsidRPr="00B866A0">
        <w:t xml:space="preserve"> </w:t>
      </w:r>
      <w:r w:rsidR="00DB4486">
        <w:t xml:space="preserve">requirements </w:t>
      </w:r>
      <w:r w:rsidRPr="00B866A0">
        <w:t xml:space="preserve">for piping on </w:t>
      </w:r>
      <w:r w:rsidR="004B5843">
        <w:t>page 33</w:t>
      </w:r>
      <w:r w:rsidRPr="00B866A0">
        <w:t>.</w:t>
      </w:r>
      <w:r w:rsidR="006659B3">
        <w:t xml:space="preserve">  </w:t>
      </w:r>
    </w:p>
    <w:p w14:paraId="403519A7" w14:textId="71130F33" w:rsidR="001A518E" w:rsidRPr="00B866A0" w:rsidRDefault="001A518E" w:rsidP="00A934ED">
      <w:pPr>
        <w:pStyle w:val="Heading2"/>
      </w:pPr>
      <w:r w:rsidRPr="00B866A0">
        <w:t xml:space="preserve">How </w:t>
      </w:r>
      <w:r w:rsidR="004A5A46">
        <w:t>D</w:t>
      </w:r>
      <w:r w:rsidRPr="00B866A0">
        <w:t xml:space="preserve">oes </w:t>
      </w:r>
      <w:proofErr w:type="gramStart"/>
      <w:r w:rsidR="004A5A46">
        <w:t>T</w:t>
      </w:r>
      <w:r w:rsidRPr="00B866A0">
        <w:t>he</w:t>
      </w:r>
      <w:proofErr w:type="gramEnd"/>
      <w:r w:rsidRPr="00B866A0">
        <w:t xml:space="preserve"> </w:t>
      </w:r>
      <w:r w:rsidR="004A5A46">
        <w:t>R</w:t>
      </w:r>
      <w:r>
        <w:t xml:space="preserve">elease </w:t>
      </w:r>
      <w:r w:rsidR="004A5A46">
        <w:t>D</w:t>
      </w:r>
      <w:r>
        <w:t>etection</w:t>
      </w:r>
      <w:r w:rsidRPr="00B866A0">
        <w:t xml:space="preserve"> </w:t>
      </w:r>
      <w:r w:rsidR="004A5A46">
        <w:t>M</w:t>
      </w:r>
      <w:r w:rsidRPr="00B866A0">
        <w:t xml:space="preserve">ethod </w:t>
      </w:r>
      <w:r w:rsidR="004A5A46">
        <w:t>W</w:t>
      </w:r>
      <w:r w:rsidRPr="00B866A0">
        <w:t>ork?</w:t>
      </w:r>
      <w:r w:rsidR="006659B3">
        <w:t xml:space="preserve">  </w:t>
      </w:r>
    </w:p>
    <w:p w14:paraId="5025E4A6" w14:textId="1046E981" w:rsidR="001A518E" w:rsidRDefault="000E1A20" w:rsidP="00A934ED">
      <w:r w:rsidRPr="00487209">
        <w:rPr>
          <w:noProof/>
        </w:rPr>
        <mc:AlternateContent>
          <mc:Choice Requires="wps">
            <w:drawing>
              <wp:anchor distT="4294967295" distB="4294967295" distL="114300" distR="114300" simplePos="0" relativeHeight="251749376" behindDoc="0" locked="0" layoutInCell="1" allowOverlap="1" wp14:anchorId="7B733124" wp14:editId="3141C018">
                <wp:simplePos x="0" y="0"/>
                <wp:positionH relativeFrom="column">
                  <wp:posOffset>3997325</wp:posOffset>
                </wp:positionH>
                <wp:positionV relativeFrom="paragraph">
                  <wp:posOffset>254000</wp:posOffset>
                </wp:positionV>
                <wp:extent cx="1828800" cy="0"/>
                <wp:effectExtent l="0" t="19050" r="19050" b="19050"/>
                <wp:wrapNone/>
                <wp:docPr id="495" name="Straight Connector 495"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A2C46B" id="Straight Connector 495" o:spid="_x0000_s1026" alt="Title:    - Description:   " style="position:absolute;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75pt,20pt" to="458.7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" strokecolor="white [3212]" strokeweight="2.25pt">
                <o:lock v:ext="edit" shapetype="f"/>
              </v:line>
            </w:pict>
          </mc:Fallback>
        </mc:AlternateContent>
      </w:r>
      <w:r w:rsidR="004A5A46">
        <w:t>You must take f</w:t>
      </w:r>
      <w:r w:rsidR="001A518E" w:rsidRPr="00B866A0">
        <w:t xml:space="preserve">our measurements of the tank’s contents, two at the beginning and two at the end of a </w:t>
      </w:r>
      <w:proofErr w:type="gramStart"/>
      <w:r w:rsidR="001A518E" w:rsidRPr="00B866A0">
        <w:t>36</w:t>
      </w:r>
      <w:r w:rsidR="001A518E">
        <w:t xml:space="preserve">-58 </w:t>
      </w:r>
      <w:r w:rsidR="001A518E" w:rsidRPr="00B866A0">
        <w:t>hour</w:t>
      </w:r>
      <w:proofErr w:type="gramEnd"/>
      <w:r w:rsidR="001A518E" w:rsidRPr="00B866A0">
        <w:t xml:space="preserve"> period</w:t>
      </w:r>
      <w:r w:rsidR="002B24D5">
        <w:t>,</w:t>
      </w:r>
      <w:r w:rsidR="001A518E" w:rsidRPr="00B866A0">
        <w:t xml:space="preserve"> during which nothing is added to or removed from the tank</w:t>
      </w:r>
      <w:r w:rsidR="006B7973">
        <w:t xml:space="preserve">.  </w:t>
      </w:r>
      <w:r w:rsidR="001A518E" w:rsidRPr="00B866A0">
        <w:t xml:space="preserve">See </w:t>
      </w:r>
      <w:r w:rsidR="00CB219E">
        <w:t>the table</w:t>
      </w:r>
      <w:r w:rsidR="004A5A46">
        <w:t xml:space="preserve"> on</w:t>
      </w:r>
      <w:r w:rsidR="00CB219E">
        <w:t xml:space="preserve"> </w:t>
      </w:r>
      <w:r w:rsidR="004B5843">
        <w:t>page 2</w:t>
      </w:r>
      <w:r w:rsidR="002B24D5">
        <w:t>5</w:t>
      </w:r>
      <w:r w:rsidR="001A518E" w:rsidRPr="00B866A0">
        <w:t>.</w:t>
      </w:r>
      <w:r w:rsidR="006659B3">
        <w:t xml:space="preserve">  </w:t>
      </w:r>
    </w:p>
    <w:p w14:paraId="58C18AFF" w14:textId="2D61655A" w:rsidR="001A518E" w:rsidRPr="00B866A0" w:rsidRDefault="001A518E" w:rsidP="00A934ED">
      <w:r w:rsidRPr="00B866A0">
        <w:t xml:space="preserve">The average of the two consecutive ending measurements </w:t>
      </w:r>
      <w:proofErr w:type="gramStart"/>
      <w:r w:rsidRPr="00B866A0">
        <w:t>are subtracted</w:t>
      </w:r>
      <w:proofErr w:type="gramEnd"/>
      <w:r w:rsidRPr="00B866A0">
        <w:t xml:space="preserve"> from the average of the two beginning measurements to indicate the change in product volume.</w:t>
      </w:r>
      <w:r w:rsidR="006659B3">
        <w:t xml:space="preserve">  </w:t>
      </w:r>
    </w:p>
    <w:p w14:paraId="13FE388C" w14:textId="2E0686A5" w:rsidR="001A518E" w:rsidRDefault="001A518E" w:rsidP="00A934ED">
      <w:r w:rsidRPr="00B866A0">
        <w:t xml:space="preserve">Every week, </w:t>
      </w:r>
      <w:r w:rsidR="004A5A46">
        <w:t xml:space="preserve">you compare </w:t>
      </w:r>
      <w:r w:rsidRPr="00B866A0">
        <w:t xml:space="preserve">the calculated change in tank volume to the standards shown in the </w:t>
      </w:r>
      <w:r w:rsidRPr="003F1A97">
        <w:t xml:space="preserve">table </w:t>
      </w:r>
      <w:r w:rsidR="00001C7E" w:rsidRPr="003F1A97">
        <w:t>on</w:t>
      </w:r>
      <w:r w:rsidR="00302909" w:rsidRPr="003F1A97">
        <w:t xml:space="preserve"> </w:t>
      </w:r>
      <w:r w:rsidR="004B5843">
        <w:t>page 2</w:t>
      </w:r>
      <w:r w:rsidR="002B24D5">
        <w:t>5</w:t>
      </w:r>
      <w:r w:rsidR="006B7973">
        <w:t xml:space="preserve">.  </w:t>
      </w:r>
      <w:r w:rsidRPr="00B866A0">
        <w:t>If the calculated change exceeds the weekly standard, the UST may be leaking</w:t>
      </w:r>
      <w:r w:rsidR="006B7973">
        <w:t xml:space="preserve">.  </w:t>
      </w:r>
      <w:r w:rsidRPr="00B866A0">
        <w:t xml:space="preserve">Also, </w:t>
      </w:r>
      <w:r w:rsidR="004A5A46">
        <w:t xml:space="preserve">you must compare the </w:t>
      </w:r>
      <w:r w:rsidRPr="00B866A0">
        <w:t>averages of the four weekly test results to the monthly standard in the same way</w:t>
      </w:r>
      <w:r w:rsidR="006B7973">
        <w:t xml:space="preserve">.  </w:t>
      </w:r>
      <w:r w:rsidRPr="00B866A0">
        <w:t xml:space="preserve">See </w:t>
      </w:r>
      <w:r w:rsidR="006B6E89">
        <w:t xml:space="preserve">the </w:t>
      </w:r>
      <w:r w:rsidR="00233109">
        <w:t>t</w:t>
      </w:r>
      <w:r w:rsidRPr="00B866A0">
        <w:t xml:space="preserve">able </w:t>
      </w:r>
      <w:r w:rsidR="00267CBE">
        <w:t>below</w:t>
      </w:r>
      <w:r w:rsidRPr="00B866A0">
        <w:t>.</w:t>
      </w:r>
      <w:r w:rsidR="006659B3">
        <w:t xml:space="preserve">  </w:t>
      </w:r>
    </w:p>
    <w:p w14:paraId="1ACC1985" w14:textId="3BAEB5A5" w:rsidR="001A518E" w:rsidRPr="00B866A0" w:rsidRDefault="00487209" w:rsidP="00A934ED">
      <w:pPr>
        <w:pStyle w:val="Heading2"/>
      </w:pPr>
      <w:r>
        <w:rPr>
          <w:noProof/>
        </w:rPr>
        <w:lastRenderedPageBreak/>
        <mc:AlternateContent>
          <mc:Choice Requires="wps">
            <w:drawing>
              <wp:anchor distT="182880" distB="182880" distL="182880" distR="182880" simplePos="0" relativeHeight="251561984" behindDoc="0" locked="0" layoutInCell="1" allowOverlap="1" wp14:anchorId="387B44BF" wp14:editId="2DA72D90">
                <wp:simplePos x="0" y="0"/>
                <wp:positionH relativeFrom="margin">
                  <wp:posOffset>5830570</wp:posOffset>
                </wp:positionH>
                <wp:positionV relativeFrom="margin">
                  <wp:posOffset>-457835</wp:posOffset>
                </wp:positionV>
                <wp:extent cx="1037590" cy="10057765"/>
                <wp:effectExtent l="0" t="0" r="0" b="0"/>
                <wp:wrapSquare wrapText="bothSides"/>
                <wp:docPr id="505"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03826022" w14:textId="77777777" w:rsidR="006B54FF" w:rsidRPr="00013DA2" w:rsidRDefault="006B54FF" w:rsidP="00487209">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B44BF" id="_x0000_s1094" type="#_x0000_t202" alt="Title: Updated - Description: Updated" style="position:absolute;margin-left:459.1pt;margin-top:-36.05pt;width:81.7pt;height:791.95pt;z-index:25156198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z43qyG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03826022" w14:textId="77777777" w:rsidR="006B54FF" w:rsidRPr="00013DA2" w:rsidRDefault="006B54FF" w:rsidP="00487209">
                      <w:pPr>
                        <w:pStyle w:val="Whiteboxtext"/>
                      </w:pPr>
                    </w:p>
                  </w:txbxContent>
                </v:textbox>
                <w10:wrap type="square" anchorx="margin" anchory="margin"/>
              </v:shape>
            </w:pict>
          </mc:Fallback>
        </mc:AlternateContent>
      </w:r>
      <w:r w:rsidR="001A518E" w:rsidRPr="00B866A0">
        <w:t xml:space="preserve">What </w:t>
      </w:r>
      <w:r w:rsidR="004A5A46">
        <w:t>A</w:t>
      </w:r>
      <w:r w:rsidR="001A518E" w:rsidRPr="00B866A0">
        <w:t xml:space="preserve">re </w:t>
      </w:r>
      <w:proofErr w:type="gramStart"/>
      <w:r w:rsidR="004A5A46">
        <w:t>T</w:t>
      </w:r>
      <w:r w:rsidR="001A518E" w:rsidRPr="00B866A0">
        <w:t>he</w:t>
      </w:r>
      <w:proofErr w:type="gramEnd"/>
      <w:r w:rsidR="001A518E" w:rsidRPr="00B866A0">
        <w:t xml:space="preserve"> </w:t>
      </w:r>
      <w:r w:rsidR="004A5A46">
        <w:t>R</w:t>
      </w:r>
      <w:r w:rsidR="001A518E" w:rsidRPr="00B866A0">
        <w:t xml:space="preserve">egulatory </w:t>
      </w:r>
      <w:r w:rsidR="004A5A46">
        <w:t>R</w:t>
      </w:r>
      <w:r w:rsidR="001A518E" w:rsidRPr="00B866A0">
        <w:t>equirements?</w:t>
      </w:r>
      <w:r w:rsidR="006659B3">
        <w:t xml:space="preserve">  </w:t>
      </w:r>
    </w:p>
    <w:p w14:paraId="22FBC1CF" w14:textId="77777777" w:rsidR="001A518E" w:rsidRDefault="004A5A46" w:rsidP="00A934ED">
      <w:r>
        <w:t>You must take l</w:t>
      </w:r>
      <w:r w:rsidR="001A518E" w:rsidRPr="00B866A0">
        <w:t xml:space="preserve">iquid level measurements with a gauge stick that </w:t>
      </w:r>
      <w:proofErr w:type="gramStart"/>
      <w:r w:rsidR="001A518E" w:rsidRPr="00B866A0">
        <w:t>is marked</w:t>
      </w:r>
      <w:proofErr w:type="gramEnd"/>
      <w:r w:rsidR="001A518E" w:rsidRPr="00B866A0">
        <w:t xml:space="preserve"> to measure the liquid to the nearest one-eighth of an inch.</w:t>
      </w:r>
      <w:r w:rsidR="006659B3">
        <w:t xml:space="preserve">  </w:t>
      </w:r>
    </w:p>
    <w:p w14:paraId="2F46E869" w14:textId="6E76E77B" w:rsidR="004B7D3D" w:rsidRPr="00A75809" w:rsidRDefault="001C5D21" w:rsidP="00A934ED">
      <w:pPr>
        <w:rPr>
          <w:rFonts w:cs="Times New Roman"/>
          <w:b/>
          <w:szCs w:val="24"/>
        </w:rPr>
      </w:pPr>
      <w:r w:rsidRPr="001C70B6">
        <w:rPr>
          <w:rFonts w:cs="Times New Roman"/>
          <w:noProof/>
          <w:szCs w:val="24"/>
        </w:rPr>
        <w:drawing>
          <wp:anchor distT="0" distB="0" distL="114300" distR="114300" simplePos="0" relativeHeight="251581440" behindDoc="0" locked="0" layoutInCell="1" allowOverlap="1" wp14:anchorId="597587AB" wp14:editId="018BB8FF">
            <wp:simplePos x="0" y="0"/>
            <wp:positionH relativeFrom="leftMargin">
              <wp:align>right</wp:align>
            </wp:positionH>
            <wp:positionV relativeFrom="paragraph">
              <wp:posOffset>11592</wp:posOffset>
            </wp:positionV>
            <wp:extent cx="718185" cy="384810"/>
            <wp:effectExtent l="0" t="0" r="5715" b="0"/>
            <wp:wrapNone/>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CD5FB6">
        <w:rPr>
          <w:rFonts w:cs="Times New Roman"/>
          <w:b/>
          <w:noProof/>
          <w:szCs w:val="24"/>
        </w:rPr>
        <mc:AlternateContent>
          <mc:Choice Requires="wps">
            <w:drawing>
              <wp:anchor distT="0" distB="0" distL="114300" distR="114300" simplePos="0" relativeHeight="251620352" behindDoc="0" locked="0" layoutInCell="1" allowOverlap="1" wp14:anchorId="6B2D2ADA" wp14:editId="6844AD48">
                <wp:simplePos x="0" y="0"/>
                <wp:positionH relativeFrom="column">
                  <wp:posOffset>-956945</wp:posOffset>
                </wp:positionH>
                <wp:positionV relativeFrom="paragraph">
                  <wp:posOffset>132080</wp:posOffset>
                </wp:positionV>
                <wp:extent cx="1009015" cy="33655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36550"/>
                        </a:xfrm>
                        <a:prstGeom prst="rect">
                          <a:avLst/>
                        </a:prstGeom>
                        <a:noFill/>
                        <a:ln w="9525">
                          <a:noFill/>
                          <a:miter lim="800000"/>
                          <a:headEnd/>
                          <a:tailEnd/>
                        </a:ln>
                      </wps:spPr>
                      <wps:txbx>
                        <w:txbxContent>
                          <w:p w14:paraId="6BB7B991" w14:textId="77777777" w:rsidR="006B54FF" w:rsidRPr="008F1BD6" w:rsidRDefault="006B54FF" w:rsidP="004B7D3D">
                            <w:pPr>
                              <w:jc w:val="center"/>
                              <w:rPr>
                                <w:b/>
                                <w:color w:val="FFFFFF" w:themeColor="background1"/>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B2D2ADA" id="_x0000_s1095" type="#_x0000_t202" style="position:absolute;margin-left:-75.35pt;margin-top:10.4pt;width:79.45pt;height:2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" filled="f" stroked="f">
                <v:textbox>
                  <w:txbxContent>
                    <w:p w14:paraId="6BB7B991" w14:textId="77777777" w:rsidR="006B54FF" w:rsidRPr="008F1BD6" w:rsidRDefault="006B54FF" w:rsidP="004B7D3D">
                      <w:pPr>
                        <w:jc w:val="center"/>
                        <w:rPr>
                          <w:b/>
                          <w:color w:val="FFFFFF" w:themeColor="background1"/>
                        </w:rPr>
                      </w:pPr>
                    </w:p>
                  </w:txbxContent>
                </v:textbox>
              </v:shape>
            </w:pict>
          </mc:Fallback>
        </mc:AlternateContent>
      </w:r>
      <w:r w:rsidR="007A7545">
        <w:rPr>
          <w:rFonts w:cs="Times New Roman"/>
          <w:b/>
          <w:noProof/>
          <w:szCs w:val="24"/>
        </w:rPr>
        <w:t>No later than</w:t>
      </w:r>
      <w:r w:rsidR="004B7D3D" w:rsidRPr="00A75809">
        <w:rPr>
          <w:rFonts w:cs="Times New Roman"/>
          <w:b/>
          <w:szCs w:val="24"/>
        </w:rPr>
        <w:t xml:space="preserve"> </w:t>
      </w:r>
      <w:r w:rsidR="00886A8F">
        <w:rPr>
          <w:rFonts w:cs="Times New Roman"/>
          <w:b/>
          <w:szCs w:val="24"/>
        </w:rPr>
        <w:t>October 13, 2018</w:t>
      </w:r>
      <w:r w:rsidR="004B7D3D" w:rsidRPr="00A75809">
        <w:rPr>
          <w:rFonts w:cs="Times New Roman"/>
          <w:b/>
          <w:szCs w:val="24"/>
        </w:rPr>
        <w:t xml:space="preserve">, you must </w:t>
      </w:r>
      <w:r w:rsidR="006F3EF5">
        <w:rPr>
          <w:rFonts w:cs="Times New Roman"/>
          <w:b/>
          <w:szCs w:val="24"/>
        </w:rPr>
        <w:t xml:space="preserve">begin </w:t>
      </w:r>
      <w:r w:rsidR="004B7D3D" w:rsidRPr="00A75809">
        <w:rPr>
          <w:rFonts w:cs="Times New Roman"/>
          <w:b/>
          <w:szCs w:val="24"/>
        </w:rPr>
        <w:t>perform</w:t>
      </w:r>
      <w:r w:rsidR="006F3EF5">
        <w:rPr>
          <w:rFonts w:cs="Times New Roman"/>
          <w:b/>
          <w:szCs w:val="24"/>
        </w:rPr>
        <w:t>ing</w:t>
      </w:r>
      <w:r w:rsidR="004B7D3D" w:rsidRPr="00A75809">
        <w:rPr>
          <w:rFonts w:cs="Times New Roman"/>
          <w:b/>
          <w:szCs w:val="24"/>
        </w:rPr>
        <w:t xml:space="preserve"> the following on your release detection equipment annually to make sure it is working properly</w:t>
      </w:r>
      <w:r w:rsidR="007F0CFD">
        <w:rPr>
          <w:rFonts w:cs="Times New Roman"/>
          <w:b/>
          <w:szCs w:val="24"/>
        </w:rPr>
        <w:t>.</w:t>
      </w:r>
      <w:r w:rsidR="004B7D3D" w:rsidRPr="00A75809">
        <w:rPr>
          <w:rFonts w:cs="Times New Roman"/>
          <w:b/>
          <w:szCs w:val="24"/>
        </w:rPr>
        <w:t xml:space="preserve">  </w:t>
      </w:r>
    </w:p>
    <w:p w14:paraId="4E4EBF30" w14:textId="77777777" w:rsidR="004B7D3D" w:rsidRPr="00A75809" w:rsidRDefault="004B7D3D" w:rsidP="00A934ED">
      <w:pPr>
        <w:rPr>
          <w:rFonts w:cs="Times New Roman"/>
          <w:b/>
          <w:bCs/>
          <w:szCs w:val="24"/>
        </w:rPr>
      </w:pPr>
      <w:r w:rsidRPr="00A75809">
        <w:rPr>
          <w:rFonts w:cs="Times New Roman"/>
          <w:b/>
          <w:bCs/>
          <w:szCs w:val="24"/>
        </w:rPr>
        <w:t xml:space="preserve">For </w:t>
      </w:r>
      <w:proofErr w:type="gramStart"/>
      <w:r w:rsidRPr="00A75809">
        <w:rPr>
          <w:rFonts w:cs="Times New Roman"/>
          <w:b/>
          <w:bCs/>
          <w:szCs w:val="24"/>
        </w:rPr>
        <w:t>hand held</w:t>
      </w:r>
      <w:proofErr w:type="gramEnd"/>
      <w:r w:rsidRPr="00A75809">
        <w:rPr>
          <w:rFonts w:cs="Times New Roman"/>
          <w:b/>
          <w:bCs/>
          <w:szCs w:val="24"/>
        </w:rPr>
        <w:t xml:space="preserve"> non-electronic equipment</w:t>
      </w:r>
      <w:r w:rsidR="004A5A46">
        <w:rPr>
          <w:rFonts w:cs="Times New Roman"/>
          <w:b/>
          <w:bCs/>
          <w:szCs w:val="24"/>
        </w:rPr>
        <w:t>,</w:t>
      </w:r>
      <w:r>
        <w:rPr>
          <w:rFonts w:cs="Times New Roman"/>
          <w:b/>
          <w:bCs/>
          <w:szCs w:val="24"/>
        </w:rPr>
        <w:t xml:space="preserve"> such as tank gauge sticks</w:t>
      </w:r>
      <w:r w:rsidRPr="00A75809">
        <w:rPr>
          <w:rFonts w:cs="Times New Roman"/>
          <w:b/>
          <w:bCs/>
          <w:szCs w:val="24"/>
        </w:rPr>
        <w:t>:</w:t>
      </w:r>
      <w:r w:rsidR="006659B3">
        <w:rPr>
          <w:rFonts w:cs="Times New Roman"/>
          <w:b/>
          <w:bCs/>
          <w:szCs w:val="24"/>
        </w:rPr>
        <w:t xml:space="preserve"> </w:t>
      </w:r>
    </w:p>
    <w:p w14:paraId="3E09735F" w14:textId="77777777" w:rsidR="004B7D3D" w:rsidRPr="00A934ED" w:rsidRDefault="00F569B2" w:rsidP="00A934ED">
      <w:pPr>
        <w:pStyle w:val="ListParagraph"/>
        <w:numPr>
          <w:ilvl w:val="0"/>
          <w:numId w:val="34"/>
        </w:numPr>
        <w:rPr>
          <w:rFonts w:cs="Times New Roman"/>
          <w:b/>
          <w:bCs/>
          <w:szCs w:val="24"/>
        </w:rPr>
      </w:pPr>
      <w:r>
        <w:rPr>
          <w:rFonts w:cs="Times New Roman"/>
          <w:b/>
          <w:bCs/>
          <w:szCs w:val="24"/>
        </w:rPr>
        <w:t>Check</w:t>
      </w:r>
      <w:r w:rsidR="004B7D3D" w:rsidRPr="00A934ED">
        <w:rPr>
          <w:rFonts w:cs="Times New Roman"/>
          <w:b/>
          <w:bCs/>
          <w:szCs w:val="24"/>
        </w:rPr>
        <w:t xml:space="preserve"> for operability and serviceability</w:t>
      </w:r>
      <w:r w:rsidR="006659B3">
        <w:rPr>
          <w:rFonts w:cs="Times New Roman"/>
          <w:b/>
          <w:bCs/>
          <w:szCs w:val="24"/>
        </w:rPr>
        <w:t xml:space="preserve">  </w:t>
      </w:r>
    </w:p>
    <w:p w14:paraId="0B9BE2AD" w14:textId="77777777" w:rsidR="004B7D3D" w:rsidRPr="00A934ED" w:rsidRDefault="00AD47DD" w:rsidP="00A934ED">
      <w:pPr>
        <w:pStyle w:val="ListParagraph"/>
        <w:numPr>
          <w:ilvl w:val="0"/>
          <w:numId w:val="34"/>
        </w:numPr>
        <w:rPr>
          <w:rFonts w:cs="Times New Roman"/>
          <w:b/>
          <w:bCs/>
          <w:szCs w:val="24"/>
        </w:rPr>
      </w:pPr>
      <w:r>
        <w:rPr>
          <w:rFonts w:cs="Times New Roman"/>
          <w:b/>
          <w:bCs/>
          <w:szCs w:val="24"/>
        </w:rPr>
        <w:t xml:space="preserve">Keep </w:t>
      </w:r>
      <w:r w:rsidR="008C76D4">
        <w:rPr>
          <w:rFonts w:cs="Times New Roman"/>
          <w:b/>
          <w:bCs/>
          <w:szCs w:val="24"/>
        </w:rPr>
        <w:t>walkthrough</w:t>
      </w:r>
      <w:r w:rsidR="00523156">
        <w:rPr>
          <w:rFonts w:cs="Times New Roman"/>
          <w:b/>
          <w:bCs/>
          <w:szCs w:val="24"/>
        </w:rPr>
        <w:t xml:space="preserve"> inspection records</w:t>
      </w:r>
      <w:r w:rsidR="004B7D3D" w:rsidRPr="00A934ED">
        <w:rPr>
          <w:rFonts w:cs="Times New Roman"/>
          <w:b/>
          <w:bCs/>
          <w:szCs w:val="24"/>
        </w:rPr>
        <w:t xml:space="preserve"> for one year</w:t>
      </w:r>
      <w:r w:rsidR="006659B3">
        <w:rPr>
          <w:rFonts w:cs="Times New Roman"/>
          <w:b/>
          <w:bCs/>
          <w:szCs w:val="24"/>
        </w:rPr>
        <w:t xml:space="preserve">  </w:t>
      </w:r>
    </w:p>
    <w:p w14:paraId="7653AE2F" w14:textId="47F7E3FD" w:rsidR="00AB301D" w:rsidRPr="00832DC0" w:rsidRDefault="00CD5FB6" w:rsidP="00A934ED">
      <w:pPr>
        <w:rPr>
          <w:rFonts w:eastAsia="Times New Roman" w:cs="Times New Roman"/>
          <w:b/>
          <w:bCs/>
          <w:color w:val="000000"/>
          <w:szCs w:val="24"/>
        </w:rPr>
      </w:pPr>
      <w:r>
        <w:rPr>
          <w:noProof/>
        </w:rPr>
        <mc:AlternateContent>
          <mc:Choice Requires="wps">
            <w:drawing>
              <wp:anchor distT="0" distB="0" distL="114300" distR="114300" simplePos="0" relativeHeight="251688960" behindDoc="0" locked="0" layoutInCell="1" allowOverlap="1" wp14:anchorId="3ED1E994" wp14:editId="2DB8882A">
                <wp:simplePos x="0" y="0"/>
                <wp:positionH relativeFrom="column">
                  <wp:posOffset>4236720</wp:posOffset>
                </wp:positionH>
                <wp:positionV relativeFrom="paragraph">
                  <wp:posOffset>375921</wp:posOffset>
                </wp:positionV>
                <wp:extent cx="2057400" cy="2095500"/>
                <wp:effectExtent l="57150" t="57150" r="133350" b="152400"/>
                <wp:wrapNone/>
                <wp:docPr id="566"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9550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5C8AF911" w14:textId="77777777" w:rsidR="006B54FF" w:rsidRPr="00B34D8A" w:rsidRDefault="006B54FF" w:rsidP="00B34D8A">
                            <w:pPr>
                              <w:pStyle w:val="Box2"/>
                            </w:pPr>
                            <w:r>
                              <w:t>Under the federal UST regulation, you may only use t</w:t>
                            </w:r>
                            <w:r w:rsidRPr="00B34D8A">
                              <w:t>his combination method for 10 years af</w:t>
                            </w:r>
                            <w:r>
                              <w:t xml:space="preserve">ter the tank </w:t>
                            </w:r>
                            <w:proofErr w:type="gramStart"/>
                            <w:r>
                              <w:t>was installed</w:t>
                            </w:r>
                            <w:proofErr w:type="gramEnd"/>
                            <w:r>
                              <w:t>.  However</w:t>
                            </w:r>
                            <w:r w:rsidRPr="00B34D8A">
                              <w:t>, most states have secondary containment with interstitial monitoring requirements.  Therefore, you may not be able to use this combination method.  Check with your UST implementing agency.</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1E994" id="_x0000_s1096" type="#_x0000_t202" alt="Title: Updated - Description: Updated" style="position:absolute;margin-left:333.6pt;margin-top:29.6pt;width:162pt;height: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" fillcolor="#d34817 [3204]" strokecolor="white [3212]">
                <v:shadow on="t" color="black" opacity="26214f" origin="-.5,-.5" offset="1.24725mm,1.24725mm"/>
                <v:textbox inset="14.4pt,7.2pt,14.4pt,7.2pt">
                  <w:txbxContent>
                    <w:p w14:paraId="5C8AF911" w14:textId="77777777" w:rsidR="006B54FF" w:rsidRPr="00B34D8A" w:rsidRDefault="006B54FF" w:rsidP="00B34D8A">
                      <w:pPr>
                        <w:pStyle w:val="Box2"/>
                      </w:pPr>
                      <w:r>
                        <w:t>Under the federal UST regulation, you may only use t</w:t>
                      </w:r>
                      <w:r w:rsidRPr="00B34D8A">
                        <w:t>his combination method for 10 years af</w:t>
                      </w:r>
                      <w:r>
                        <w:t xml:space="preserve">ter the tank </w:t>
                      </w:r>
                      <w:proofErr w:type="gramStart"/>
                      <w:r>
                        <w:t>was installed</w:t>
                      </w:r>
                      <w:proofErr w:type="gramEnd"/>
                      <w:r>
                        <w:t>.  However</w:t>
                      </w:r>
                      <w:r w:rsidRPr="00B34D8A">
                        <w:t>, most states have secondary containment with interstitial monitoring requirements.  Therefore, you may not be able to use this combination method.  Check with your UST implementing agency.</w:t>
                      </w:r>
                    </w:p>
                  </w:txbxContent>
                </v:textbox>
              </v:shape>
            </w:pict>
          </mc:Fallback>
        </mc:AlternateContent>
      </w:r>
      <w:r w:rsidR="00593DCF">
        <w:rPr>
          <w:rFonts w:eastAsia="Times New Roman" w:cs="Times New Roman"/>
          <w:b/>
          <w:bCs/>
          <w:color w:val="000000"/>
          <w:szCs w:val="24"/>
        </w:rPr>
        <w:t>You must perform t</w:t>
      </w:r>
      <w:r w:rsidR="00AB301D" w:rsidRPr="00832DC0">
        <w:rPr>
          <w:rFonts w:eastAsia="Times New Roman" w:cs="Times New Roman"/>
          <w:b/>
          <w:bCs/>
          <w:color w:val="000000"/>
          <w:szCs w:val="24"/>
        </w:rPr>
        <w:t>hese activities accord</w:t>
      </w:r>
      <w:r w:rsidR="00593DCF">
        <w:rPr>
          <w:rFonts w:eastAsia="Times New Roman" w:cs="Times New Roman"/>
          <w:b/>
          <w:bCs/>
          <w:color w:val="000000"/>
          <w:szCs w:val="24"/>
        </w:rPr>
        <w:t xml:space="preserve">ing to </w:t>
      </w:r>
      <w:r w:rsidR="00AB301D" w:rsidRPr="00832DC0">
        <w:rPr>
          <w:rFonts w:eastAsia="Times New Roman" w:cs="Times New Roman"/>
          <w:b/>
          <w:bCs/>
          <w:color w:val="000000"/>
          <w:szCs w:val="24"/>
        </w:rPr>
        <w:t>manufacturer’s instructions; a nationally recognized code of practice</w:t>
      </w:r>
      <w:r w:rsidR="004902F6" w:rsidRPr="001D1DA2">
        <w:rPr>
          <w:rFonts w:eastAsia="Times New Roman" w:cs="Times New Roman"/>
          <w:b/>
          <w:bCs/>
          <w:color w:val="000000"/>
          <w:szCs w:val="24"/>
        </w:rPr>
        <w:t xml:space="preserve">; </w:t>
      </w:r>
      <w:r w:rsidR="004902F6" w:rsidRPr="001D1DA2">
        <w:rPr>
          <w:rFonts w:eastAsia="Times New Roman" w:cs="Times New Roman"/>
          <w:b/>
          <w:color w:val="000000"/>
          <w:szCs w:val="24"/>
        </w:rPr>
        <w:t xml:space="preserve">or requirements determined by your implementing agency to be </w:t>
      </w:r>
      <w:r w:rsidR="001B4D9A">
        <w:rPr>
          <w:rFonts w:eastAsia="Times New Roman" w:cs="Times New Roman"/>
          <w:b/>
          <w:color w:val="000000"/>
          <w:szCs w:val="24"/>
        </w:rPr>
        <w:t>as</w:t>
      </w:r>
      <w:r w:rsidR="004902F6" w:rsidRPr="001D1DA2">
        <w:rPr>
          <w:rFonts w:eastAsia="Times New Roman" w:cs="Times New Roman"/>
          <w:b/>
          <w:color w:val="000000"/>
          <w:szCs w:val="24"/>
        </w:rPr>
        <w:t xml:space="preserve"> protective of human health and the environment</w:t>
      </w:r>
      <w:r w:rsidR="004902F6">
        <w:rPr>
          <w:rFonts w:eastAsia="Times New Roman" w:cs="Times New Roman"/>
          <w:b/>
          <w:color w:val="000000"/>
          <w:szCs w:val="24"/>
        </w:rPr>
        <w:t>.</w:t>
      </w:r>
      <w:r w:rsidR="006659B3">
        <w:rPr>
          <w:rFonts w:eastAsia="Times New Roman" w:cs="Times New Roman"/>
          <w:b/>
          <w:color w:val="000000"/>
          <w:szCs w:val="24"/>
        </w:rPr>
        <w:t xml:space="preserve">  </w:t>
      </w:r>
    </w:p>
    <w:p w14:paraId="68E05A79" w14:textId="77777777" w:rsidR="00531511" w:rsidRDefault="00FB35DC" w:rsidP="00A934ED">
      <w:r w:rsidRPr="001C70B6">
        <w:t xml:space="preserve">Manual tank gauging may be used as the sole method of release detection for tanks with a capacity of 550 gallons or less and capacities between 551 and 1,000 gallons with a 48 inch or </w:t>
      </w:r>
      <w:proofErr w:type="gramStart"/>
      <w:r w:rsidRPr="001C70B6">
        <w:t>64 inch</w:t>
      </w:r>
      <w:proofErr w:type="gramEnd"/>
      <w:r w:rsidRPr="001C70B6">
        <w:t xml:space="preserve"> diameter.  All other tanks using manual tank gauging must combine the method with </w:t>
      </w:r>
      <w:r w:rsidR="00C32FC1">
        <w:t>tank tightness testing</w:t>
      </w:r>
      <w:r w:rsidRPr="001C70B6">
        <w:t xml:space="preserve">.  </w:t>
      </w:r>
      <w:r w:rsidR="00B9734B">
        <w:rPr>
          <w:b/>
        </w:rPr>
        <w:t>T</w:t>
      </w:r>
      <w:r w:rsidR="001A518E" w:rsidRPr="00F350CF">
        <w:rPr>
          <w:b/>
        </w:rPr>
        <w:t>h</w:t>
      </w:r>
      <w:r w:rsidR="001A518E" w:rsidRPr="00FC3D01">
        <w:rPr>
          <w:b/>
        </w:rPr>
        <w:t>ese tanks may use the combined method for up to 10 years after installation</w:t>
      </w:r>
      <w:r w:rsidR="006B7973" w:rsidRPr="00FC3D01">
        <w:rPr>
          <w:b/>
        </w:rPr>
        <w:t xml:space="preserve">.  </w:t>
      </w:r>
      <w:r w:rsidR="001A518E" w:rsidRPr="00FC3D01">
        <w:rPr>
          <w:b/>
        </w:rPr>
        <w:t>After 10 years, you must use another release detection method</w:t>
      </w:r>
      <w:r w:rsidR="006B7973" w:rsidRPr="00FC3D01">
        <w:rPr>
          <w:b/>
        </w:rPr>
        <w:t>.</w:t>
      </w:r>
      <w:r w:rsidRPr="001C70B6">
        <w:t xml:space="preserve">  See the other sections of this booklet for allowable monthly monitoring methods.</w:t>
      </w:r>
      <w:r w:rsidR="006659B3">
        <w:t xml:space="preserve">  </w:t>
      </w:r>
    </w:p>
    <w:p w14:paraId="6F7EF65F" w14:textId="01FBC4E1" w:rsidR="0098600F" w:rsidRPr="00661C07" w:rsidRDefault="001A518E" w:rsidP="00A934ED">
      <w:pPr>
        <w:rPr>
          <w:b/>
        </w:rPr>
      </w:pPr>
      <w:r w:rsidRPr="00661C07">
        <w:rPr>
          <w:b/>
        </w:rPr>
        <w:t xml:space="preserve">Table </w:t>
      </w:r>
      <w:proofErr w:type="gramStart"/>
      <w:r w:rsidR="00C7697B">
        <w:rPr>
          <w:b/>
        </w:rPr>
        <w:t>O</w:t>
      </w:r>
      <w:r w:rsidRPr="00661C07">
        <w:rPr>
          <w:b/>
        </w:rPr>
        <w:t>f</w:t>
      </w:r>
      <w:proofErr w:type="gramEnd"/>
      <w:r w:rsidRPr="00661C07">
        <w:rPr>
          <w:b/>
        </w:rPr>
        <w:t xml:space="preserve"> Test Standards </w:t>
      </w:r>
      <w:r w:rsidR="00C7697B">
        <w:rPr>
          <w:b/>
        </w:rPr>
        <w:t>F</w:t>
      </w:r>
      <w:r w:rsidRPr="00661C07">
        <w:rPr>
          <w:b/>
        </w:rPr>
        <w:t>or Manual Tank Gauging</w:t>
      </w:r>
    </w:p>
    <w:tbl>
      <w:tblPr>
        <w:tblStyle w:val="LightList-Accent1"/>
        <w:tblW w:w="6480" w:type="dxa"/>
        <w:tblInd w:w="-5" w:type="dxa"/>
        <w:tblBorders>
          <w:top w:val="single" w:sz="4" w:space="0" w:color="D34817" w:themeColor="accent1"/>
          <w:left w:val="single" w:sz="4" w:space="0" w:color="D34817" w:themeColor="accent1"/>
          <w:bottom w:val="single" w:sz="4" w:space="0" w:color="D34817" w:themeColor="accent1"/>
          <w:right w:val="single" w:sz="4" w:space="0" w:color="D34817" w:themeColor="accent1"/>
          <w:insideH w:val="single" w:sz="4" w:space="0" w:color="D34817" w:themeColor="accent1"/>
          <w:insideV w:val="single" w:sz="4" w:space="0" w:color="D34817" w:themeColor="accent1"/>
        </w:tblBorders>
        <w:tblLook w:val="04A0" w:firstRow="1" w:lastRow="0" w:firstColumn="1" w:lastColumn="0" w:noHBand="0" w:noVBand="1"/>
      </w:tblPr>
      <w:tblGrid>
        <w:gridCol w:w="2340"/>
        <w:gridCol w:w="1260"/>
        <w:gridCol w:w="1440"/>
        <w:gridCol w:w="1440"/>
      </w:tblGrid>
      <w:tr w:rsidR="00D34740" w:rsidRPr="00A934ED" w14:paraId="272473AC" w14:textId="77777777" w:rsidTr="00A934ED">
        <w:trPr>
          <w:cnfStyle w:val="100000000000" w:firstRow="1" w:lastRow="0" w:firstColumn="0" w:lastColumn="0" w:oddVBand="0" w:evenVBand="0" w:oddHBand="0"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BE9EAF" w14:textId="77777777" w:rsidR="00D34740" w:rsidRPr="00A934ED" w:rsidRDefault="00D34740" w:rsidP="00A934ED">
            <w:pPr>
              <w:rPr>
                <w:rFonts w:ascii="Arial" w:hAnsi="Arial" w:cs="Arial"/>
                <w:sz w:val="20"/>
                <w:szCs w:val="20"/>
              </w:rPr>
            </w:pPr>
            <w:r w:rsidRPr="00A934ED">
              <w:rPr>
                <w:rFonts w:ascii="Arial" w:hAnsi="Arial" w:cs="Arial"/>
                <w:sz w:val="20"/>
                <w:szCs w:val="20"/>
              </w:rPr>
              <w:t>Tank Size</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DA894C" w14:textId="77777777" w:rsidR="00D34740" w:rsidRPr="00A934ED" w:rsidRDefault="00FB35DC" w:rsidP="00A934ED">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934ED">
              <w:rPr>
                <w:rFonts w:ascii="Arial" w:hAnsi="Arial" w:cs="Arial"/>
                <w:sz w:val="20"/>
                <w:szCs w:val="20"/>
              </w:rPr>
              <w:t xml:space="preserve">Minimum Duration </w:t>
            </w:r>
            <w:proofErr w:type="gramStart"/>
            <w:r w:rsidRPr="00A934ED">
              <w:rPr>
                <w:rFonts w:ascii="Arial" w:hAnsi="Arial" w:cs="Arial"/>
                <w:sz w:val="20"/>
                <w:szCs w:val="20"/>
              </w:rPr>
              <w:t>Of</w:t>
            </w:r>
            <w:proofErr w:type="gramEnd"/>
            <w:r w:rsidRPr="00A934ED">
              <w:rPr>
                <w:rFonts w:ascii="Arial" w:hAnsi="Arial" w:cs="Arial"/>
                <w:sz w:val="20"/>
                <w:szCs w:val="20"/>
              </w:rPr>
              <w:t xml:space="preserve"> Test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D20DD7" w14:textId="77777777" w:rsidR="00D34740" w:rsidRPr="00A934ED" w:rsidRDefault="00D34740" w:rsidP="00A934ED">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934ED">
              <w:rPr>
                <w:rFonts w:ascii="Arial" w:hAnsi="Arial" w:cs="Arial"/>
                <w:sz w:val="20"/>
                <w:szCs w:val="20"/>
              </w:rPr>
              <w:t xml:space="preserve">Weekly Standard </w:t>
            </w:r>
          </w:p>
          <w:p w14:paraId="4E69B3CB" w14:textId="77777777" w:rsidR="00D34740" w:rsidRPr="00A934ED" w:rsidRDefault="00D34740" w:rsidP="00A934ED">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934ED">
              <w:rPr>
                <w:rFonts w:ascii="Arial" w:hAnsi="Arial" w:cs="Arial"/>
                <w:sz w:val="20"/>
                <w:szCs w:val="20"/>
              </w:rPr>
              <w:t>(1 test)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233F8C" w14:textId="77777777" w:rsidR="00D34740" w:rsidRPr="00A934ED" w:rsidRDefault="00D34740" w:rsidP="00A934ED">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934ED">
              <w:rPr>
                <w:rFonts w:ascii="Arial" w:hAnsi="Arial" w:cs="Arial"/>
                <w:sz w:val="20"/>
                <w:szCs w:val="20"/>
              </w:rPr>
              <w:t xml:space="preserve">Monthly Standard </w:t>
            </w:r>
          </w:p>
          <w:p w14:paraId="0B49BEAC" w14:textId="77777777" w:rsidR="00D34740" w:rsidRPr="00A934ED" w:rsidRDefault="00D34740" w:rsidP="00A934ED">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934ED">
              <w:rPr>
                <w:rFonts w:ascii="Arial" w:hAnsi="Arial" w:cs="Arial"/>
                <w:sz w:val="20"/>
                <w:szCs w:val="20"/>
              </w:rPr>
              <w:t>(4-test average)</w:t>
            </w:r>
          </w:p>
        </w:tc>
      </w:tr>
      <w:tr w:rsidR="00B26DE9" w:rsidRPr="00A934ED" w14:paraId="75D03717" w14:textId="77777777" w:rsidTr="00A93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FFFFFF" w:themeColor="background1"/>
              <w:left w:val="none" w:sz="0" w:space="0" w:color="auto"/>
              <w:bottom w:val="none" w:sz="0" w:space="0" w:color="auto"/>
            </w:tcBorders>
            <w:shd w:val="clear" w:color="auto" w:fill="auto"/>
            <w:vAlign w:val="center"/>
          </w:tcPr>
          <w:p w14:paraId="3C766740" w14:textId="77777777" w:rsidR="001A518E" w:rsidRPr="00A934ED" w:rsidRDefault="001A518E" w:rsidP="00A934ED">
            <w:pPr>
              <w:rPr>
                <w:rFonts w:ascii="Arial" w:hAnsi="Arial" w:cs="Arial"/>
                <w:sz w:val="20"/>
                <w:szCs w:val="20"/>
              </w:rPr>
            </w:pPr>
            <w:r w:rsidRPr="00A934ED">
              <w:rPr>
                <w:rFonts w:ascii="Arial" w:hAnsi="Arial" w:cs="Arial"/>
                <w:sz w:val="20"/>
                <w:szCs w:val="20"/>
              </w:rPr>
              <w:t>Up to 550 gallons</w:t>
            </w:r>
          </w:p>
        </w:tc>
        <w:tc>
          <w:tcPr>
            <w:tcW w:w="1260" w:type="dxa"/>
            <w:tcBorders>
              <w:top w:val="single" w:sz="4" w:space="0" w:color="FFFFFF" w:themeColor="background1"/>
              <w:bottom w:val="none" w:sz="0" w:space="0" w:color="auto"/>
            </w:tcBorders>
            <w:shd w:val="clear" w:color="auto" w:fill="auto"/>
            <w:vAlign w:val="center"/>
          </w:tcPr>
          <w:p w14:paraId="2563CCF5" w14:textId="77777777" w:rsidR="001A518E" w:rsidRPr="00A934ED" w:rsidRDefault="001A518E" w:rsidP="00A934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934ED">
              <w:rPr>
                <w:rFonts w:ascii="Arial" w:hAnsi="Arial" w:cs="Arial"/>
                <w:sz w:val="20"/>
                <w:szCs w:val="20"/>
              </w:rPr>
              <w:t>36 hours</w:t>
            </w:r>
          </w:p>
        </w:tc>
        <w:tc>
          <w:tcPr>
            <w:tcW w:w="1440" w:type="dxa"/>
            <w:tcBorders>
              <w:top w:val="single" w:sz="4" w:space="0" w:color="FFFFFF" w:themeColor="background1"/>
              <w:bottom w:val="none" w:sz="0" w:space="0" w:color="auto"/>
            </w:tcBorders>
            <w:shd w:val="clear" w:color="auto" w:fill="auto"/>
            <w:vAlign w:val="center"/>
          </w:tcPr>
          <w:p w14:paraId="00BA8A28" w14:textId="77777777" w:rsidR="001A518E" w:rsidRPr="00A934ED" w:rsidRDefault="001A518E" w:rsidP="00A934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934ED">
              <w:rPr>
                <w:rFonts w:ascii="Arial" w:hAnsi="Arial" w:cs="Arial"/>
                <w:sz w:val="20"/>
                <w:szCs w:val="20"/>
              </w:rPr>
              <w:t>10 gallons</w:t>
            </w:r>
          </w:p>
        </w:tc>
        <w:tc>
          <w:tcPr>
            <w:tcW w:w="1440" w:type="dxa"/>
            <w:tcBorders>
              <w:top w:val="single" w:sz="4" w:space="0" w:color="FFFFFF" w:themeColor="background1"/>
              <w:bottom w:val="none" w:sz="0" w:space="0" w:color="auto"/>
              <w:right w:val="none" w:sz="0" w:space="0" w:color="auto"/>
            </w:tcBorders>
            <w:shd w:val="clear" w:color="auto" w:fill="auto"/>
            <w:vAlign w:val="center"/>
          </w:tcPr>
          <w:p w14:paraId="0F52C806" w14:textId="77777777" w:rsidR="001A518E" w:rsidRPr="00A934ED" w:rsidRDefault="001A518E" w:rsidP="00A934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934ED">
              <w:rPr>
                <w:rFonts w:ascii="Arial" w:hAnsi="Arial" w:cs="Arial"/>
                <w:sz w:val="20"/>
                <w:szCs w:val="20"/>
              </w:rPr>
              <w:t>5 gallons</w:t>
            </w:r>
          </w:p>
        </w:tc>
      </w:tr>
      <w:tr w:rsidR="00B26DE9" w:rsidRPr="00A934ED" w14:paraId="05A0DF2D" w14:textId="77777777" w:rsidTr="00A934ED">
        <w:tc>
          <w:tcPr>
            <w:cnfStyle w:val="001000000000" w:firstRow="0" w:lastRow="0" w:firstColumn="1" w:lastColumn="0" w:oddVBand="0" w:evenVBand="0" w:oddHBand="0" w:evenHBand="0" w:firstRowFirstColumn="0" w:firstRowLastColumn="0" w:lastRowFirstColumn="0" w:lastRowLastColumn="0"/>
            <w:tcW w:w="2340" w:type="dxa"/>
            <w:shd w:val="clear" w:color="auto" w:fill="auto"/>
            <w:vAlign w:val="center"/>
          </w:tcPr>
          <w:p w14:paraId="4FDE5970" w14:textId="72B8C649" w:rsidR="001A518E" w:rsidRPr="00A934ED" w:rsidRDefault="001A518E" w:rsidP="00677554">
            <w:pPr>
              <w:rPr>
                <w:rFonts w:ascii="Arial" w:hAnsi="Arial" w:cs="Arial"/>
                <w:sz w:val="20"/>
                <w:szCs w:val="20"/>
              </w:rPr>
            </w:pPr>
            <w:r w:rsidRPr="00A934ED">
              <w:rPr>
                <w:rFonts w:ascii="Arial" w:hAnsi="Arial" w:cs="Arial"/>
                <w:sz w:val="20"/>
                <w:szCs w:val="20"/>
              </w:rPr>
              <w:t xml:space="preserve">551-1,000 gallons </w:t>
            </w:r>
            <w:r w:rsidRPr="00A934ED">
              <w:rPr>
                <w:rFonts w:ascii="Arial" w:hAnsi="Arial" w:cs="Arial"/>
                <w:sz w:val="20"/>
                <w:szCs w:val="20"/>
              </w:rPr>
              <w:br/>
              <w:t>(when tank diameter is 64</w:t>
            </w:r>
            <w:r w:rsidR="00D230B3">
              <w:rPr>
                <w:rFonts w:ascii="Arial" w:hAnsi="Arial" w:cs="Arial"/>
                <w:sz w:val="20"/>
                <w:szCs w:val="20"/>
              </w:rPr>
              <w:t>″)</w:t>
            </w:r>
          </w:p>
        </w:tc>
        <w:tc>
          <w:tcPr>
            <w:tcW w:w="1260" w:type="dxa"/>
            <w:shd w:val="clear" w:color="auto" w:fill="auto"/>
            <w:vAlign w:val="center"/>
          </w:tcPr>
          <w:p w14:paraId="201A0B76" w14:textId="77777777" w:rsidR="001A518E" w:rsidRPr="00A934ED" w:rsidRDefault="001A518E" w:rsidP="00A934E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934ED">
              <w:rPr>
                <w:rFonts w:ascii="Arial" w:hAnsi="Arial" w:cs="Arial"/>
                <w:sz w:val="20"/>
                <w:szCs w:val="20"/>
              </w:rPr>
              <w:t>44 hours</w:t>
            </w:r>
          </w:p>
        </w:tc>
        <w:tc>
          <w:tcPr>
            <w:tcW w:w="1440" w:type="dxa"/>
            <w:shd w:val="clear" w:color="auto" w:fill="auto"/>
            <w:vAlign w:val="center"/>
          </w:tcPr>
          <w:p w14:paraId="22366551" w14:textId="77777777" w:rsidR="001A518E" w:rsidRPr="00A934ED" w:rsidRDefault="001A518E" w:rsidP="00A934E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934ED">
              <w:rPr>
                <w:rFonts w:ascii="Arial" w:hAnsi="Arial" w:cs="Arial"/>
                <w:sz w:val="20"/>
                <w:szCs w:val="20"/>
              </w:rPr>
              <w:t>9 gallons</w:t>
            </w:r>
          </w:p>
        </w:tc>
        <w:tc>
          <w:tcPr>
            <w:tcW w:w="1440" w:type="dxa"/>
            <w:shd w:val="clear" w:color="auto" w:fill="auto"/>
            <w:vAlign w:val="center"/>
          </w:tcPr>
          <w:p w14:paraId="1BD997CA" w14:textId="77777777" w:rsidR="001A518E" w:rsidRPr="00A934ED" w:rsidRDefault="001A518E" w:rsidP="00A934E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934ED">
              <w:rPr>
                <w:rFonts w:ascii="Arial" w:hAnsi="Arial" w:cs="Arial"/>
                <w:sz w:val="20"/>
                <w:szCs w:val="20"/>
              </w:rPr>
              <w:t>4 gallons</w:t>
            </w:r>
          </w:p>
        </w:tc>
      </w:tr>
      <w:tr w:rsidR="00B26DE9" w:rsidRPr="00A934ED" w14:paraId="5F398FCB" w14:textId="77777777" w:rsidTr="00A93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none" w:sz="0" w:space="0" w:color="auto"/>
              <w:left w:val="none" w:sz="0" w:space="0" w:color="auto"/>
              <w:bottom w:val="none" w:sz="0" w:space="0" w:color="auto"/>
            </w:tcBorders>
            <w:shd w:val="clear" w:color="auto" w:fill="auto"/>
            <w:vAlign w:val="center"/>
          </w:tcPr>
          <w:p w14:paraId="079E7D12" w14:textId="77777777" w:rsidR="001A518E" w:rsidRPr="00A934ED" w:rsidRDefault="001A518E" w:rsidP="00A934ED">
            <w:pPr>
              <w:rPr>
                <w:rFonts w:ascii="Arial" w:hAnsi="Arial" w:cs="Arial"/>
                <w:sz w:val="20"/>
                <w:szCs w:val="20"/>
              </w:rPr>
            </w:pPr>
            <w:r w:rsidRPr="00A934ED">
              <w:rPr>
                <w:rFonts w:ascii="Arial" w:hAnsi="Arial" w:cs="Arial"/>
                <w:sz w:val="20"/>
                <w:szCs w:val="20"/>
              </w:rPr>
              <w:t>551-1,000 gallons</w:t>
            </w:r>
          </w:p>
          <w:p w14:paraId="6630C619" w14:textId="7A3E9212" w:rsidR="001A518E" w:rsidRPr="00A934ED" w:rsidRDefault="001A518E" w:rsidP="00D230B3">
            <w:pPr>
              <w:rPr>
                <w:rFonts w:ascii="Arial" w:hAnsi="Arial" w:cs="Arial"/>
                <w:sz w:val="20"/>
                <w:szCs w:val="20"/>
              </w:rPr>
            </w:pPr>
            <w:r w:rsidRPr="00A934ED">
              <w:rPr>
                <w:rFonts w:ascii="Arial" w:hAnsi="Arial" w:cs="Arial"/>
                <w:sz w:val="20"/>
                <w:szCs w:val="20"/>
              </w:rPr>
              <w:t>(when tank diameter is 48</w:t>
            </w:r>
            <w:r w:rsidR="00D230B3">
              <w:rPr>
                <w:rFonts w:ascii="Arial" w:hAnsi="Arial" w:cs="Arial"/>
                <w:sz w:val="20"/>
                <w:szCs w:val="20"/>
              </w:rPr>
              <w:t>″)</w:t>
            </w:r>
          </w:p>
        </w:tc>
        <w:tc>
          <w:tcPr>
            <w:tcW w:w="1260" w:type="dxa"/>
            <w:tcBorders>
              <w:top w:val="none" w:sz="0" w:space="0" w:color="auto"/>
              <w:bottom w:val="none" w:sz="0" w:space="0" w:color="auto"/>
            </w:tcBorders>
            <w:shd w:val="clear" w:color="auto" w:fill="auto"/>
            <w:vAlign w:val="center"/>
          </w:tcPr>
          <w:p w14:paraId="782C8D83" w14:textId="77777777" w:rsidR="001A518E" w:rsidRPr="00A934ED" w:rsidRDefault="001A518E" w:rsidP="00A934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934ED">
              <w:rPr>
                <w:rFonts w:ascii="Arial" w:hAnsi="Arial" w:cs="Arial"/>
                <w:sz w:val="20"/>
                <w:szCs w:val="20"/>
              </w:rPr>
              <w:t>58 hours</w:t>
            </w:r>
          </w:p>
        </w:tc>
        <w:tc>
          <w:tcPr>
            <w:tcW w:w="1440" w:type="dxa"/>
            <w:tcBorders>
              <w:top w:val="none" w:sz="0" w:space="0" w:color="auto"/>
              <w:bottom w:val="none" w:sz="0" w:space="0" w:color="auto"/>
            </w:tcBorders>
            <w:shd w:val="clear" w:color="auto" w:fill="auto"/>
            <w:vAlign w:val="center"/>
          </w:tcPr>
          <w:p w14:paraId="603DD206" w14:textId="77777777" w:rsidR="001A518E" w:rsidRPr="00A934ED" w:rsidRDefault="001A518E" w:rsidP="00A934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934ED">
              <w:rPr>
                <w:rFonts w:ascii="Arial" w:hAnsi="Arial" w:cs="Arial"/>
                <w:sz w:val="20"/>
                <w:szCs w:val="20"/>
              </w:rPr>
              <w:t>12 gallons</w:t>
            </w:r>
          </w:p>
        </w:tc>
        <w:tc>
          <w:tcPr>
            <w:tcW w:w="1440" w:type="dxa"/>
            <w:tcBorders>
              <w:top w:val="none" w:sz="0" w:space="0" w:color="auto"/>
              <w:bottom w:val="none" w:sz="0" w:space="0" w:color="auto"/>
              <w:right w:val="none" w:sz="0" w:space="0" w:color="auto"/>
            </w:tcBorders>
            <w:shd w:val="clear" w:color="auto" w:fill="auto"/>
            <w:vAlign w:val="center"/>
          </w:tcPr>
          <w:p w14:paraId="3EAF1EB3" w14:textId="77777777" w:rsidR="001A518E" w:rsidRPr="00A934ED" w:rsidRDefault="001A518E" w:rsidP="00A934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934ED">
              <w:rPr>
                <w:rFonts w:ascii="Arial" w:hAnsi="Arial" w:cs="Arial"/>
                <w:sz w:val="20"/>
                <w:szCs w:val="20"/>
              </w:rPr>
              <w:t>6 gallons</w:t>
            </w:r>
          </w:p>
        </w:tc>
      </w:tr>
      <w:tr w:rsidR="00B26DE9" w:rsidRPr="00A934ED" w14:paraId="66073D5D" w14:textId="77777777" w:rsidTr="00A934ED">
        <w:tc>
          <w:tcPr>
            <w:cnfStyle w:val="001000000000" w:firstRow="0" w:lastRow="0" w:firstColumn="1" w:lastColumn="0" w:oddVBand="0" w:evenVBand="0" w:oddHBand="0" w:evenHBand="0" w:firstRowFirstColumn="0" w:firstRowLastColumn="0" w:lastRowFirstColumn="0" w:lastRowLastColumn="0"/>
            <w:tcW w:w="2340" w:type="dxa"/>
            <w:shd w:val="clear" w:color="auto" w:fill="auto"/>
            <w:vAlign w:val="center"/>
          </w:tcPr>
          <w:p w14:paraId="3E4E45A0" w14:textId="77777777" w:rsidR="001A518E" w:rsidRPr="00A934ED" w:rsidRDefault="001A518E" w:rsidP="00A934ED">
            <w:pPr>
              <w:rPr>
                <w:rFonts w:ascii="Arial" w:hAnsi="Arial" w:cs="Arial"/>
                <w:sz w:val="20"/>
                <w:szCs w:val="20"/>
              </w:rPr>
            </w:pPr>
            <w:r w:rsidRPr="00A934ED">
              <w:rPr>
                <w:rFonts w:ascii="Arial" w:hAnsi="Arial" w:cs="Arial"/>
                <w:sz w:val="20"/>
                <w:szCs w:val="20"/>
              </w:rPr>
              <w:t>551-1,000 gallons</w:t>
            </w:r>
            <w:r w:rsidRPr="00A934ED">
              <w:rPr>
                <w:rFonts w:ascii="Arial" w:hAnsi="Arial" w:cs="Arial"/>
                <w:sz w:val="20"/>
                <w:szCs w:val="20"/>
              </w:rPr>
              <w:br/>
              <w:t>(also requires periodic tank tightness testing)</w:t>
            </w:r>
          </w:p>
        </w:tc>
        <w:tc>
          <w:tcPr>
            <w:tcW w:w="1260" w:type="dxa"/>
            <w:shd w:val="clear" w:color="auto" w:fill="auto"/>
            <w:vAlign w:val="center"/>
          </w:tcPr>
          <w:p w14:paraId="5BD1CDA9" w14:textId="77777777" w:rsidR="001A518E" w:rsidRPr="00A934ED" w:rsidRDefault="001A518E" w:rsidP="00A934E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934ED">
              <w:rPr>
                <w:rFonts w:ascii="Arial" w:hAnsi="Arial" w:cs="Arial"/>
                <w:sz w:val="20"/>
                <w:szCs w:val="20"/>
              </w:rPr>
              <w:t>36 hours</w:t>
            </w:r>
          </w:p>
        </w:tc>
        <w:tc>
          <w:tcPr>
            <w:tcW w:w="1440" w:type="dxa"/>
            <w:shd w:val="clear" w:color="auto" w:fill="auto"/>
            <w:vAlign w:val="center"/>
          </w:tcPr>
          <w:p w14:paraId="1ACBB1A0" w14:textId="77777777" w:rsidR="001A518E" w:rsidRPr="00A934ED" w:rsidRDefault="001A518E" w:rsidP="00A934E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934ED">
              <w:rPr>
                <w:rFonts w:ascii="Arial" w:hAnsi="Arial" w:cs="Arial"/>
                <w:sz w:val="20"/>
                <w:szCs w:val="20"/>
              </w:rPr>
              <w:t>13 gallons</w:t>
            </w:r>
          </w:p>
        </w:tc>
        <w:tc>
          <w:tcPr>
            <w:tcW w:w="1440" w:type="dxa"/>
            <w:shd w:val="clear" w:color="auto" w:fill="auto"/>
            <w:vAlign w:val="center"/>
          </w:tcPr>
          <w:p w14:paraId="136A09D0" w14:textId="77777777" w:rsidR="001A518E" w:rsidRPr="00A934ED" w:rsidRDefault="001A518E" w:rsidP="00A934E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934ED">
              <w:rPr>
                <w:rFonts w:ascii="Arial" w:hAnsi="Arial" w:cs="Arial"/>
                <w:sz w:val="20"/>
                <w:szCs w:val="20"/>
              </w:rPr>
              <w:t>7 gallons</w:t>
            </w:r>
          </w:p>
        </w:tc>
      </w:tr>
      <w:tr w:rsidR="00B26DE9" w:rsidRPr="00A934ED" w14:paraId="304000B7" w14:textId="77777777" w:rsidTr="00A93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none" w:sz="0" w:space="0" w:color="auto"/>
              <w:left w:val="none" w:sz="0" w:space="0" w:color="auto"/>
              <w:bottom w:val="none" w:sz="0" w:space="0" w:color="auto"/>
            </w:tcBorders>
            <w:shd w:val="clear" w:color="auto" w:fill="auto"/>
            <w:vAlign w:val="center"/>
          </w:tcPr>
          <w:p w14:paraId="3EC9F998" w14:textId="77777777" w:rsidR="001A518E" w:rsidRPr="00A934ED" w:rsidRDefault="001A518E" w:rsidP="00A934ED">
            <w:pPr>
              <w:rPr>
                <w:rFonts w:ascii="Arial" w:hAnsi="Arial" w:cs="Arial"/>
                <w:sz w:val="20"/>
                <w:szCs w:val="20"/>
              </w:rPr>
            </w:pPr>
            <w:r w:rsidRPr="00A934ED">
              <w:rPr>
                <w:rFonts w:ascii="Arial" w:hAnsi="Arial" w:cs="Arial"/>
                <w:sz w:val="20"/>
                <w:szCs w:val="20"/>
              </w:rPr>
              <w:t>1,001-2,000 gallons</w:t>
            </w:r>
            <w:r w:rsidRPr="00A934ED">
              <w:rPr>
                <w:rFonts w:ascii="Arial" w:hAnsi="Arial" w:cs="Arial"/>
                <w:sz w:val="20"/>
                <w:szCs w:val="20"/>
              </w:rPr>
              <w:br/>
              <w:t>(also requires periodic tank tightness testing)</w:t>
            </w:r>
          </w:p>
        </w:tc>
        <w:tc>
          <w:tcPr>
            <w:tcW w:w="1260" w:type="dxa"/>
            <w:tcBorders>
              <w:top w:val="none" w:sz="0" w:space="0" w:color="auto"/>
              <w:bottom w:val="none" w:sz="0" w:space="0" w:color="auto"/>
            </w:tcBorders>
            <w:shd w:val="clear" w:color="auto" w:fill="auto"/>
            <w:vAlign w:val="center"/>
          </w:tcPr>
          <w:p w14:paraId="657909C4" w14:textId="77777777" w:rsidR="001A518E" w:rsidRPr="00A934ED" w:rsidRDefault="001A518E" w:rsidP="00A934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934ED">
              <w:rPr>
                <w:rFonts w:ascii="Arial" w:hAnsi="Arial" w:cs="Arial"/>
                <w:sz w:val="20"/>
                <w:szCs w:val="20"/>
              </w:rPr>
              <w:t>36 hours</w:t>
            </w:r>
          </w:p>
        </w:tc>
        <w:tc>
          <w:tcPr>
            <w:tcW w:w="1440" w:type="dxa"/>
            <w:tcBorders>
              <w:top w:val="none" w:sz="0" w:space="0" w:color="auto"/>
              <w:bottom w:val="none" w:sz="0" w:space="0" w:color="auto"/>
            </w:tcBorders>
            <w:shd w:val="clear" w:color="auto" w:fill="auto"/>
            <w:vAlign w:val="center"/>
          </w:tcPr>
          <w:p w14:paraId="6F78A454" w14:textId="77777777" w:rsidR="001A518E" w:rsidRPr="00A934ED" w:rsidRDefault="001A518E" w:rsidP="00A934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934ED">
              <w:rPr>
                <w:rFonts w:ascii="Arial" w:hAnsi="Arial" w:cs="Arial"/>
                <w:sz w:val="20"/>
                <w:szCs w:val="20"/>
              </w:rPr>
              <w:t>26 gallons</w:t>
            </w:r>
          </w:p>
        </w:tc>
        <w:tc>
          <w:tcPr>
            <w:tcW w:w="1440" w:type="dxa"/>
            <w:tcBorders>
              <w:top w:val="none" w:sz="0" w:space="0" w:color="auto"/>
              <w:bottom w:val="none" w:sz="0" w:space="0" w:color="auto"/>
              <w:right w:val="none" w:sz="0" w:space="0" w:color="auto"/>
            </w:tcBorders>
            <w:shd w:val="clear" w:color="auto" w:fill="auto"/>
            <w:vAlign w:val="center"/>
          </w:tcPr>
          <w:p w14:paraId="02451B96" w14:textId="77777777" w:rsidR="001A518E" w:rsidRPr="00A934ED" w:rsidRDefault="001A518E" w:rsidP="00A934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934ED">
              <w:rPr>
                <w:rFonts w:ascii="Arial" w:hAnsi="Arial" w:cs="Arial"/>
                <w:sz w:val="20"/>
                <w:szCs w:val="20"/>
              </w:rPr>
              <w:t>13 gallons</w:t>
            </w:r>
          </w:p>
        </w:tc>
      </w:tr>
    </w:tbl>
    <w:p w14:paraId="32BC94F3" w14:textId="77777777" w:rsidR="00531511" w:rsidRDefault="00531511" w:rsidP="00BC2420"/>
    <w:p w14:paraId="149E0922" w14:textId="6F22A537" w:rsidR="004710DF" w:rsidRPr="00B866A0" w:rsidRDefault="00CD5FB6" w:rsidP="00BC2420">
      <w:r>
        <w:rPr>
          <w:noProof/>
        </w:rPr>
        <mc:AlternateContent>
          <mc:Choice Requires="wps">
            <w:drawing>
              <wp:anchor distT="182880" distB="182880" distL="182880" distR="182880" simplePos="0" relativeHeight="251687936" behindDoc="0" locked="0" layoutInCell="1" allowOverlap="1" wp14:anchorId="15FA9A53" wp14:editId="1B4C6C81">
                <wp:simplePos x="0" y="0"/>
                <wp:positionH relativeFrom="margin">
                  <wp:posOffset>5830570</wp:posOffset>
                </wp:positionH>
                <wp:positionV relativeFrom="margin">
                  <wp:posOffset>-457835</wp:posOffset>
                </wp:positionV>
                <wp:extent cx="1037590" cy="10057765"/>
                <wp:effectExtent l="0" t="0" r="0" b="0"/>
                <wp:wrapSquare wrapText="bothSides"/>
                <wp:docPr id="563"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45541341" w14:textId="77777777" w:rsidR="006B54FF" w:rsidRPr="00013DA2" w:rsidRDefault="006B54FF" w:rsidP="00A934ED">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A9A53" id="_x0000_s1097" type="#_x0000_t202" alt="Title: Updated - Description: Updated" style="position:absolute;margin-left:459.1pt;margin-top:-36.05pt;width:81.7pt;height:791.95pt;z-index:25168793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KMdJ/W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45541341" w14:textId="77777777" w:rsidR="006B54FF" w:rsidRPr="00013DA2" w:rsidRDefault="006B54FF" w:rsidP="00A934ED">
                      <w:pPr>
                        <w:pStyle w:val="Whiteboxtext"/>
                      </w:pPr>
                    </w:p>
                  </w:txbxContent>
                </v:textbox>
                <w10:wrap type="square" anchorx="margin" anchory="margin"/>
              </v:shape>
            </w:pict>
          </mc:Fallback>
        </mc:AlternateContent>
      </w:r>
      <w:r w:rsidR="004710DF" w:rsidRPr="001C307E">
        <w:t xml:space="preserve">An unexplained </w:t>
      </w:r>
      <w:r w:rsidR="004710DF" w:rsidRPr="001C307E">
        <w:rPr>
          <w:rFonts w:cs="Times New Roman"/>
        </w:rPr>
        <w:t xml:space="preserve">presence of water in the tank </w:t>
      </w:r>
      <w:proofErr w:type="gramStart"/>
      <w:r w:rsidR="004710DF" w:rsidRPr="001C307E">
        <w:rPr>
          <w:rFonts w:cs="Times New Roman"/>
        </w:rPr>
        <w:t>is considered</w:t>
      </w:r>
      <w:proofErr w:type="gramEnd"/>
      <w:r w:rsidR="004710DF" w:rsidRPr="001C307E">
        <w:rPr>
          <w:rFonts w:cs="Times New Roman"/>
        </w:rPr>
        <w:t xml:space="preserve"> an unusual operating condition.  If you find water in your tank</w:t>
      </w:r>
      <w:r w:rsidR="00D5008F">
        <w:rPr>
          <w:rFonts w:cs="Times New Roman"/>
        </w:rPr>
        <w:t>,</w:t>
      </w:r>
      <w:r w:rsidR="004710DF" w:rsidRPr="001C307E">
        <w:rPr>
          <w:rFonts w:cs="Times New Roman"/>
        </w:rPr>
        <w:t xml:space="preserve"> you </w:t>
      </w:r>
      <w:r w:rsidR="004710DF" w:rsidRPr="001C307E">
        <w:rPr>
          <w:rFonts w:cs="Times New Roman"/>
        </w:rPr>
        <w:lastRenderedPageBreak/>
        <w:t xml:space="preserve">must investigate and correct the source of the water.  </w:t>
      </w:r>
      <w:r w:rsidR="00D5008F">
        <w:rPr>
          <w:rFonts w:cs="Times New Roman"/>
        </w:rPr>
        <w:t>You</w:t>
      </w:r>
      <w:r w:rsidR="007F0CFD">
        <w:rPr>
          <w:rFonts w:cs="Times New Roman"/>
        </w:rPr>
        <w:t xml:space="preserve"> </w:t>
      </w:r>
      <w:r w:rsidR="00D5008F">
        <w:rPr>
          <w:rFonts w:cs="Times New Roman"/>
        </w:rPr>
        <w:t xml:space="preserve">must </w:t>
      </w:r>
      <w:r w:rsidR="00DC030B" w:rsidRPr="00DC030B">
        <w:rPr>
          <w:noProof/>
        </w:rPr>
        <mc:AlternateContent>
          <mc:Choice Requires="wps">
            <w:drawing>
              <wp:anchor distT="182880" distB="182880" distL="182880" distR="182880" simplePos="0" relativeHeight="251806720" behindDoc="0" locked="0" layoutInCell="1" allowOverlap="1" wp14:anchorId="1F2925BF" wp14:editId="0899C01F">
                <wp:simplePos x="0" y="0"/>
                <wp:positionH relativeFrom="margin">
                  <wp:posOffset>5830570</wp:posOffset>
                </wp:positionH>
                <wp:positionV relativeFrom="margin">
                  <wp:posOffset>-457835</wp:posOffset>
                </wp:positionV>
                <wp:extent cx="1037590" cy="10057765"/>
                <wp:effectExtent l="0" t="0" r="0" b="0"/>
                <wp:wrapSquare wrapText="bothSides"/>
                <wp:docPr id="295"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gs>
                            <a:gs pos="97000">
                              <a:srgbClr val="D34817"/>
                            </a:gs>
                          </a:gsLst>
                          <a:lin ang="0" scaled="0"/>
                        </a:gradFill>
                        <a:ln w="9525">
                          <a:noFill/>
                          <a:miter lim="800000"/>
                          <a:headEnd/>
                          <a:tailEnd/>
                        </a:ln>
                        <a:effectLst/>
                      </wps:spPr>
                      <wps:txbx>
                        <w:txbxContent>
                          <w:p w14:paraId="1891A7FD" w14:textId="77777777" w:rsidR="006B54FF" w:rsidRPr="00013DA2" w:rsidRDefault="006B54FF" w:rsidP="00DC030B">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925BF" id="_x0000_s1098" type="#_x0000_t202" alt="Title: Updated - Description: Updated" style="position:absolute;margin-left:459.1pt;margin-top:-36.05pt;width:81.7pt;height:791.95pt;z-index:25180672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" fillcolor="window" stroked="f">
                <v:fill color2="#d34817" angle="90" colors="0 window;63570f #d34817" focus="100%" type="gradient">
                  <o:fill v:ext="view" type="gradientUnscaled"/>
                </v:fill>
                <v:textbox inset="14.4pt,7.2pt,14.4pt,7.2pt">
                  <w:txbxContent>
                    <w:p w14:paraId="1891A7FD" w14:textId="77777777" w:rsidR="006B54FF" w:rsidRPr="00013DA2" w:rsidRDefault="006B54FF" w:rsidP="00DC030B">
                      <w:pPr>
                        <w:pStyle w:val="Whiteboxtext"/>
                      </w:pPr>
                    </w:p>
                  </w:txbxContent>
                </v:textbox>
                <w10:wrap type="square" anchorx="margin" anchory="margin"/>
              </v:shape>
            </w:pict>
          </mc:Fallback>
        </mc:AlternateContent>
      </w:r>
      <w:r w:rsidR="00D5008F">
        <w:rPr>
          <w:rFonts w:cs="Times New Roman"/>
        </w:rPr>
        <w:t>report s</w:t>
      </w:r>
      <w:r w:rsidR="004710DF" w:rsidRPr="002F37FD">
        <w:rPr>
          <w:rFonts w:cs="Times New Roman"/>
        </w:rPr>
        <w:t xml:space="preserve">uspected releases to </w:t>
      </w:r>
      <w:r w:rsidR="00D5008F">
        <w:rPr>
          <w:rFonts w:cs="Times New Roman"/>
        </w:rPr>
        <w:t>your</w:t>
      </w:r>
      <w:r w:rsidR="00D5008F" w:rsidRPr="002F37FD">
        <w:rPr>
          <w:rFonts w:cs="Times New Roman"/>
        </w:rPr>
        <w:t xml:space="preserve"> </w:t>
      </w:r>
      <w:r w:rsidR="004710DF" w:rsidRPr="002F37FD">
        <w:rPr>
          <w:rFonts w:cs="Times New Roman"/>
        </w:rPr>
        <w:t xml:space="preserve">implementing agency within 24 hours or </w:t>
      </w:r>
      <w:r w:rsidR="00D5008F">
        <w:rPr>
          <w:rFonts w:cs="Times New Roman"/>
        </w:rPr>
        <w:t xml:space="preserve">the </w:t>
      </w:r>
      <w:r w:rsidR="004710DF" w:rsidRPr="002F37FD">
        <w:rPr>
          <w:rFonts w:cs="Times New Roman"/>
        </w:rPr>
        <w:t xml:space="preserve">period specified by </w:t>
      </w:r>
      <w:r w:rsidR="00D5008F">
        <w:rPr>
          <w:rFonts w:cs="Times New Roman"/>
        </w:rPr>
        <w:t>your</w:t>
      </w:r>
      <w:r w:rsidR="00D5008F" w:rsidRPr="002F37FD">
        <w:rPr>
          <w:rFonts w:cs="Times New Roman"/>
        </w:rPr>
        <w:t xml:space="preserve"> </w:t>
      </w:r>
      <w:r w:rsidR="004710DF" w:rsidRPr="002F37FD">
        <w:rPr>
          <w:rFonts w:cs="Times New Roman"/>
        </w:rPr>
        <w:t>implementing agency.</w:t>
      </w:r>
      <w:r w:rsidR="006659B3">
        <w:rPr>
          <w:rFonts w:cs="Times New Roman"/>
        </w:rPr>
        <w:t xml:space="preserve">  </w:t>
      </w:r>
    </w:p>
    <w:p w14:paraId="0DD10EE2" w14:textId="77777777" w:rsidR="001A518E" w:rsidRPr="00B866A0" w:rsidRDefault="001A518E" w:rsidP="00BC2420">
      <w:pPr>
        <w:pStyle w:val="Heading2"/>
      </w:pPr>
      <w:r w:rsidRPr="00B866A0">
        <w:t xml:space="preserve">Anything </w:t>
      </w:r>
      <w:r w:rsidR="00D5008F">
        <w:t>E</w:t>
      </w:r>
      <w:r w:rsidRPr="00B866A0">
        <w:t xml:space="preserve">lse </w:t>
      </w:r>
      <w:r w:rsidR="00D5008F">
        <w:t>Y</w:t>
      </w:r>
      <w:r w:rsidRPr="00B866A0">
        <w:t xml:space="preserve">ou </w:t>
      </w:r>
      <w:r w:rsidR="00D5008F">
        <w:t>S</w:t>
      </w:r>
      <w:r w:rsidRPr="00B866A0">
        <w:t xml:space="preserve">hould </w:t>
      </w:r>
      <w:r w:rsidR="00D5008F">
        <w:t>C</w:t>
      </w:r>
      <w:r w:rsidRPr="00B866A0">
        <w:t>onsider?</w:t>
      </w:r>
      <w:r w:rsidR="006659B3">
        <w:t xml:space="preserve"> </w:t>
      </w:r>
      <w:r w:rsidR="00BC20A6" w:rsidRPr="00BC20A6">
        <w:rPr>
          <w:noProof/>
        </w:rPr>
        <w:t xml:space="preserve"> </w:t>
      </w:r>
    </w:p>
    <w:p w14:paraId="2834AA0D" w14:textId="77777777" w:rsidR="00882BCE" w:rsidRPr="00C80B11" w:rsidRDefault="004710DF" w:rsidP="00BC2420">
      <w:pPr>
        <w:rPr>
          <w:b/>
        </w:rPr>
      </w:pPr>
      <w:r w:rsidRPr="00457BDB">
        <w:rPr>
          <w:rFonts w:cs="Times New Roman"/>
          <w:noProof/>
        </w:rPr>
        <w:drawing>
          <wp:anchor distT="0" distB="0" distL="114300" distR="114300" simplePos="0" relativeHeight="251597824" behindDoc="0" locked="0" layoutInCell="1" allowOverlap="1" wp14:anchorId="49FF2789" wp14:editId="5DEB6202">
            <wp:simplePos x="0" y="0"/>
            <wp:positionH relativeFrom="leftMargin">
              <wp:align>right</wp:align>
            </wp:positionH>
            <wp:positionV relativeFrom="paragraph">
              <wp:posOffset>720725</wp:posOffset>
            </wp:positionV>
            <wp:extent cx="718185" cy="384810"/>
            <wp:effectExtent l="0" t="0" r="5715" b="0"/>
            <wp:wrapNone/>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882BCE" w:rsidRPr="001C70B6">
        <w:t xml:space="preserve">Detecting water in the tank is important.  Water around a tank may mask a hole in the tank or distort the data to </w:t>
      </w:r>
      <w:proofErr w:type="gramStart"/>
      <w:r w:rsidR="00882BCE" w:rsidRPr="001C70B6">
        <w:t>be analyzed</w:t>
      </w:r>
      <w:proofErr w:type="gramEnd"/>
      <w:r w:rsidR="00882BCE" w:rsidRPr="001C70B6">
        <w:t xml:space="preserve"> by temporarily preventing a release.  To detect a release in this situation, check for water at least once a month.</w:t>
      </w:r>
      <w:r w:rsidR="00882BCE" w:rsidRPr="001C70B6">
        <w:rPr>
          <w:b/>
        </w:rPr>
        <w:t xml:space="preserve">  Depending on the product in the tank, detecting water may be difficult</w:t>
      </w:r>
      <w:r w:rsidR="00E116B5" w:rsidRPr="001C70B6">
        <w:rPr>
          <w:b/>
        </w:rPr>
        <w:t xml:space="preserve">, but </w:t>
      </w:r>
      <w:r w:rsidR="00D5008F">
        <w:rPr>
          <w:b/>
        </w:rPr>
        <w:t xml:space="preserve">it </w:t>
      </w:r>
      <w:r w:rsidR="00E116B5" w:rsidRPr="001C70B6">
        <w:rPr>
          <w:b/>
        </w:rPr>
        <w:t>is possible</w:t>
      </w:r>
      <w:r w:rsidR="00882BCE" w:rsidRPr="001C70B6">
        <w:rPr>
          <w:b/>
        </w:rPr>
        <w:t xml:space="preserve"> to do.  Products such as ethanol-based fuels may not form a water bottom.  </w:t>
      </w:r>
    </w:p>
    <w:p w14:paraId="076C862C" w14:textId="77777777" w:rsidR="00D22944" w:rsidRPr="00BC2420" w:rsidRDefault="001A518E" w:rsidP="00BC2420">
      <w:r w:rsidRPr="00B866A0">
        <w:t>You can perform manual tank gauging yourself</w:t>
      </w:r>
      <w:r w:rsidR="006B7973">
        <w:t xml:space="preserve">.  </w:t>
      </w:r>
      <w:r w:rsidRPr="00B866A0">
        <w:t xml:space="preserve">Correct gauging, recording, and </w:t>
      </w:r>
      <w:r w:rsidR="00CE535E">
        <w:t xml:space="preserve">correct </w:t>
      </w:r>
      <w:r w:rsidRPr="00B866A0">
        <w:t>math are the most important factors for successful tank gauging</w:t>
      </w:r>
      <w:r w:rsidR="006B7973">
        <w:t xml:space="preserve">.  </w:t>
      </w:r>
      <w:r w:rsidRPr="00B866A0">
        <w:t xml:space="preserve">The accuracy of </w:t>
      </w:r>
      <w:r w:rsidR="00C65955">
        <w:t xml:space="preserve">manual </w:t>
      </w:r>
      <w:r w:rsidRPr="00B866A0">
        <w:t xml:space="preserve">tank gauging can </w:t>
      </w:r>
      <w:proofErr w:type="gramStart"/>
      <w:r w:rsidRPr="00B866A0">
        <w:t>be increased</w:t>
      </w:r>
      <w:proofErr w:type="gramEnd"/>
      <w:r w:rsidRPr="00B866A0">
        <w:t xml:space="preserve"> by spreading product-finding paste on the gauge stick before taking measurements.</w:t>
      </w:r>
      <w:r w:rsidR="006659B3">
        <w:t xml:space="preserve">  </w:t>
      </w:r>
    </w:p>
    <w:p w14:paraId="69640A77" w14:textId="77777777" w:rsidR="00D20B52" w:rsidRDefault="00D20B52">
      <w:pPr>
        <w:rPr>
          <w:b/>
        </w:rPr>
      </w:pPr>
      <w:r>
        <w:rPr>
          <w:b/>
        </w:rPr>
        <w:br w:type="page"/>
      </w:r>
    </w:p>
    <w:p w14:paraId="3DF2782F" w14:textId="5FE2FEF9" w:rsidR="00BC2420" w:rsidRDefault="009F1BBE" w:rsidP="00BC2420">
      <w:r>
        <w:rPr>
          <w:noProof/>
        </w:rPr>
        <w:lastRenderedPageBreak/>
        <w:drawing>
          <wp:anchor distT="0" distB="0" distL="114300" distR="114300" simplePos="0" relativeHeight="251791360" behindDoc="0" locked="0" layoutInCell="1" allowOverlap="1" wp14:anchorId="1A5C5159" wp14:editId="69B77648">
            <wp:simplePos x="0" y="0"/>
            <wp:positionH relativeFrom="page">
              <wp:posOffset>4055745</wp:posOffset>
            </wp:positionH>
            <wp:positionV relativeFrom="page">
              <wp:posOffset>459105</wp:posOffset>
            </wp:positionV>
            <wp:extent cx="2802255" cy="1216660"/>
            <wp:effectExtent l="0" t="0" r="0" b="2540"/>
            <wp:wrapSquare wrapText="bothSides"/>
            <wp:docPr id="313" name="Picture 313" descr="Photo of underground storag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14" cstate="print">
                      <a:extLst>
                        <a:ext uri="{28A0092B-C50C-407E-A947-70E740481C1C}">
                          <a14:useLocalDpi xmlns:a14="http://schemas.microsoft.com/office/drawing/2010/main" val="0"/>
                        </a:ext>
                      </a:extLst>
                    </a:blip>
                    <a:srcRect t="25189" b="16905"/>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anchor>
        </w:drawing>
      </w:r>
    </w:p>
    <w:p w14:paraId="19F96DB5" w14:textId="280EEE91" w:rsidR="00BC2420" w:rsidRDefault="00BC2420" w:rsidP="00BC2420">
      <w:pPr>
        <w:spacing w:after="400"/>
      </w:pPr>
    </w:p>
    <w:p w14:paraId="10F268F0" w14:textId="203EEC83" w:rsidR="00CD5D5A" w:rsidRPr="00BC2420" w:rsidRDefault="00CD5FB6" w:rsidP="00BC2420">
      <w:pPr>
        <w:pStyle w:val="Heading1"/>
        <w:rPr>
          <w:rFonts w:ascii="Times New Roman" w:hAnsi="Times New Roman"/>
          <w:sz w:val="24"/>
          <w:szCs w:val="22"/>
        </w:rPr>
      </w:pPr>
      <w:r>
        <mc:AlternateContent>
          <mc:Choice Requires="wps">
            <w:drawing>
              <wp:anchor distT="0" distB="0" distL="114300" distR="114300" simplePos="0" relativeHeight="251694080" behindDoc="0" locked="0" layoutInCell="1" allowOverlap="1" wp14:anchorId="7DF04126" wp14:editId="43D4301A">
                <wp:simplePos x="0" y="0"/>
                <wp:positionH relativeFrom="column">
                  <wp:posOffset>3884295</wp:posOffset>
                </wp:positionH>
                <wp:positionV relativeFrom="paragraph">
                  <wp:posOffset>584200</wp:posOffset>
                </wp:positionV>
                <wp:extent cx="2057400" cy="7543800"/>
                <wp:effectExtent l="0" t="0" r="0" b="0"/>
                <wp:wrapSquare wrapText="bothSides"/>
                <wp:docPr id="572"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543800"/>
                        </a:xfrm>
                        <a:prstGeom prst="rect">
                          <a:avLst/>
                        </a:prstGeom>
                        <a:solidFill>
                          <a:schemeClr val="accent1"/>
                        </a:solidFill>
                        <a:ln w="9525">
                          <a:noFill/>
                          <a:miter lim="800000"/>
                          <a:headEnd/>
                          <a:tailEnd/>
                        </a:ln>
                        <a:effectLst/>
                      </wps:spPr>
                      <wps:txbx>
                        <w:txbxContent>
                          <w:p w14:paraId="7A6AFDF3" w14:textId="77777777" w:rsidR="006B54FF" w:rsidRDefault="006B54FF" w:rsidP="00BC2420">
                            <w:pPr>
                              <w:pStyle w:val="Whiteboxtext"/>
                            </w:pPr>
                          </w:p>
                          <w:p w14:paraId="759D3D73" w14:textId="77777777" w:rsidR="006B54FF" w:rsidRDefault="006B54FF" w:rsidP="00BC2420">
                            <w:pPr>
                              <w:pStyle w:val="Whiteboxtext"/>
                            </w:pPr>
                            <w:r>
                              <w:rPr>
                                <w:noProof/>
                              </w:rPr>
                              <w:drawing>
                                <wp:inline distT="0" distB="0" distL="0" distR="0" wp14:anchorId="4D847B5E" wp14:editId="6E7DA5CE">
                                  <wp:extent cx="1682750" cy="1106805"/>
                                  <wp:effectExtent l="19050" t="19050" r="12700" b="17145"/>
                                  <wp:docPr id="309" name="Picture 309"/>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682750" cy="1106805"/>
                                          </a:xfrm>
                                          <a:prstGeom prst="rect">
                                            <a:avLst/>
                                          </a:prstGeom>
                                          <a:noFill/>
                                          <a:ln w="6350">
                                            <a:solidFill>
                                              <a:schemeClr val="accent2"/>
                                            </a:solidFill>
                                          </a:ln>
                                          <a:effectLst/>
                                        </pic:spPr>
                                      </pic:pic>
                                    </a:graphicData>
                                  </a:graphic>
                                </wp:inline>
                              </w:drawing>
                            </w:r>
                          </w:p>
                          <w:p w14:paraId="2C4B4D74" w14:textId="77777777" w:rsidR="006B54FF" w:rsidRPr="00013DA2" w:rsidRDefault="006B54FF" w:rsidP="00BC2420">
                            <w:pPr>
                              <w:pStyle w:val="Whiteboxtext"/>
                            </w:pPr>
                            <w:r>
                              <w:t>Groundwater monitoring</w:t>
                            </w:r>
                          </w:p>
                          <w:p w14:paraId="5FE72B89" w14:textId="77777777" w:rsidR="006B54FF" w:rsidRPr="00E72D7D" w:rsidRDefault="006B54FF" w:rsidP="00BC2420"/>
                        </w:txbxContent>
                      </wps:txbx>
                      <wps:bodyPr rot="0" vert="horz" wrap="square" lIns="182880" tIns="91440" rIns="182880" bIns="91440" anchor="t" anchorCtr="0">
                        <a:noAutofit/>
                      </wps:bodyPr>
                    </wps:wsp>
                  </a:graphicData>
                </a:graphic>
                <wp14:sizeRelH relativeFrom="page">
                  <wp14:pctWidth>0</wp14:pctWidth>
                </wp14:sizeRelH>
                <wp14:sizeRelV relativeFrom="margin">
                  <wp14:pctHeight>0</wp14:pctHeight>
                </wp14:sizeRelV>
              </wp:anchor>
            </w:drawing>
          </mc:Choice>
          <mc:Fallback>
            <w:pict>
              <v:shape w14:anchorId="7DF04126" id="_x0000_s1099" type="#_x0000_t202" alt="Title:    - Description:   " style="position:absolute;margin-left:305.85pt;margin-top:46pt;width:162pt;height:59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" fillcolor="#d34817 [3204]" stroked="f">
                <v:textbox inset="14.4pt,7.2pt,14.4pt,7.2pt">
                  <w:txbxContent>
                    <w:p w14:paraId="7A6AFDF3" w14:textId="77777777" w:rsidR="006B54FF" w:rsidRDefault="006B54FF" w:rsidP="00BC2420">
                      <w:pPr>
                        <w:pStyle w:val="Whiteboxtext"/>
                      </w:pPr>
                    </w:p>
                    <w:p w14:paraId="759D3D73" w14:textId="77777777" w:rsidR="006B54FF" w:rsidRDefault="006B54FF" w:rsidP="00BC2420">
                      <w:pPr>
                        <w:pStyle w:val="Whiteboxtext"/>
                      </w:pPr>
                      <w:r>
                        <w:rPr>
                          <w:noProof/>
                        </w:rPr>
                        <w:drawing>
                          <wp:inline distT="0" distB="0" distL="0" distR="0" wp14:anchorId="4D847B5E" wp14:editId="6E7DA5CE">
                            <wp:extent cx="1682750" cy="1106805"/>
                            <wp:effectExtent l="19050" t="19050" r="12700" b="17145"/>
                            <wp:docPr id="309" name="Picture 309"/>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682750" cy="1106805"/>
                                    </a:xfrm>
                                    <a:prstGeom prst="rect">
                                      <a:avLst/>
                                    </a:prstGeom>
                                    <a:noFill/>
                                    <a:ln w="6350">
                                      <a:solidFill>
                                        <a:schemeClr val="accent2"/>
                                      </a:solidFill>
                                    </a:ln>
                                    <a:effectLst/>
                                  </pic:spPr>
                                </pic:pic>
                              </a:graphicData>
                            </a:graphic>
                          </wp:inline>
                        </w:drawing>
                      </w:r>
                    </w:p>
                    <w:p w14:paraId="2C4B4D74" w14:textId="77777777" w:rsidR="006B54FF" w:rsidRPr="00013DA2" w:rsidRDefault="006B54FF" w:rsidP="00BC2420">
                      <w:pPr>
                        <w:pStyle w:val="Whiteboxtext"/>
                      </w:pPr>
                      <w:r>
                        <w:t>Groundwater monitoring</w:t>
                      </w:r>
                    </w:p>
                    <w:p w14:paraId="5FE72B89" w14:textId="77777777" w:rsidR="006B54FF" w:rsidRPr="00E72D7D" w:rsidRDefault="006B54FF" w:rsidP="00BC2420"/>
                  </w:txbxContent>
                </v:textbox>
                <w10:wrap type="square"/>
              </v:shape>
            </w:pict>
          </mc:Fallback>
        </mc:AlternateContent>
      </w:r>
      <w:r>
        <mc:AlternateContent>
          <mc:Choice Requires="wps">
            <w:drawing>
              <wp:anchor distT="0" distB="0" distL="114300" distR="114300" simplePos="0" relativeHeight="251613184" behindDoc="1" locked="0" layoutInCell="1" allowOverlap="1" wp14:anchorId="05005036" wp14:editId="09D63CE3">
                <wp:simplePos x="0" y="0"/>
                <wp:positionH relativeFrom="column">
                  <wp:posOffset>-914400</wp:posOffset>
                </wp:positionH>
                <wp:positionV relativeFrom="page">
                  <wp:posOffset>457200</wp:posOffset>
                </wp:positionV>
                <wp:extent cx="4053840" cy="1216025"/>
                <wp:effectExtent l="0" t="0" r="0" b="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3840" cy="121602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66CEC" id="Rectangle 102" o:spid="_x0000_s1026" style="position:absolute;margin-left:-1in;margin-top:36pt;width:319.2pt;height:95.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" fillcolor="#d34817 [3204]" stroked="f" strokeweight="2pt">
                <v:path arrowok="t"/>
                <w10:wrap anchory="page"/>
              </v:rect>
            </w:pict>
          </mc:Fallback>
        </mc:AlternateContent>
      </w:r>
      <w:bookmarkStart w:id="9" w:name="_Toc414260528"/>
      <w:r w:rsidR="001A518E" w:rsidRPr="00B866A0">
        <w:t>Groundwater Monitoring</w:t>
      </w:r>
      <w:bookmarkEnd w:id="9"/>
    </w:p>
    <w:p w14:paraId="3EB06ACC" w14:textId="5F517AC6" w:rsidR="001A518E" w:rsidRPr="004B2A9F" w:rsidRDefault="00CD5FB6" w:rsidP="00BC2420">
      <w:r>
        <w:rPr>
          <w:noProof/>
        </w:rPr>
        <mc:AlternateContent>
          <mc:Choice Requires="wps">
            <w:drawing>
              <wp:anchor distT="4294967295" distB="4294967295" distL="114300" distR="114300" simplePos="0" relativeHeight="251695104" behindDoc="0" locked="0" layoutInCell="1" allowOverlap="1" wp14:anchorId="0699C3EE" wp14:editId="2B3C6F7D">
                <wp:simplePos x="0" y="0"/>
                <wp:positionH relativeFrom="column">
                  <wp:posOffset>3998595</wp:posOffset>
                </wp:positionH>
                <wp:positionV relativeFrom="paragraph">
                  <wp:posOffset>144449</wp:posOffset>
                </wp:positionV>
                <wp:extent cx="1828800" cy="0"/>
                <wp:effectExtent l="0" t="19050" r="19050" b="19050"/>
                <wp:wrapNone/>
                <wp:docPr id="585" name="Straight Connector 585"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A2CC80" id="Straight Connector 585" o:spid="_x0000_s1026" alt="Title:    - Description:   "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85pt,11.35pt" to="458.8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" strokecolor="white [3212]" strokeweight="2.25pt">
                <o:lock v:ext="edit" shapetype="f"/>
              </v:line>
            </w:pict>
          </mc:Fallback>
        </mc:AlternateContent>
      </w:r>
      <w:r w:rsidR="001A518E" w:rsidRPr="00515078">
        <w:t>Groundwater monitoring detects the presence of liquid produ</w:t>
      </w:r>
      <w:r w:rsidR="001A518E" w:rsidRPr="0023549B">
        <w:t xml:space="preserve">ct floating on the groundwater </w:t>
      </w:r>
      <w:r w:rsidR="001A518E" w:rsidRPr="00515078">
        <w:t>near the tank and along the piping runs</w:t>
      </w:r>
      <w:r w:rsidR="006B7973">
        <w:t xml:space="preserve">.  </w:t>
      </w:r>
      <w:r w:rsidR="001A518E" w:rsidRPr="00515078">
        <w:t xml:space="preserve">To discover if released product has reached groundwater, these wells can </w:t>
      </w:r>
      <w:proofErr w:type="gramStart"/>
      <w:r w:rsidR="001A518E" w:rsidRPr="00515078">
        <w:t>be checked</w:t>
      </w:r>
      <w:proofErr w:type="gramEnd"/>
      <w:r w:rsidR="001A518E" w:rsidRPr="00515078">
        <w:t xml:space="preserve"> periodically using hand-held equipment or continuously with permanently installed equipment</w:t>
      </w:r>
      <w:r w:rsidR="006B7973">
        <w:t xml:space="preserve">.  </w:t>
      </w:r>
    </w:p>
    <w:p w14:paraId="10FDE303" w14:textId="3A1282EB" w:rsidR="001A518E" w:rsidRPr="00B866A0" w:rsidRDefault="000E1A20" w:rsidP="00BC2420">
      <w:pPr>
        <w:pStyle w:val="Heading2"/>
      </w:pPr>
      <w:r>
        <w:rPr>
          <w:noProof/>
        </w:rPr>
        <mc:AlternateContent>
          <mc:Choice Requires="wps">
            <w:drawing>
              <wp:anchor distT="4294967295" distB="4294967295" distL="114300" distR="114300" simplePos="0" relativeHeight="251696128" behindDoc="0" locked="0" layoutInCell="1" allowOverlap="1" wp14:anchorId="53FE232E" wp14:editId="1EAB9C93">
                <wp:simplePos x="0" y="0"/>
                <wp:positionH relativeFrom="column">
                  <wp:posOffset>3998595</wp:posOffset>
                </wp:positionH>
                <wp:positionV relativeFrom="paragraph">
                  <wp:posOffset>422275</wp:posOffset>
                </wp:positionV>
                <wp:extent cx="1828800" cy="0"/>
                <wp:effectExtent l="0" t="19050" r="19050" b="19050"/>
                <wp:wrapNone/>
                <wp:docPr id="586" name="Straight Connector 586"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EBC49D" id="Straight Connector 586" o:spid="_x0000_s1026" alt="Title:    - Description:   " style="position:absolute;z-index:25195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85pt,33.25pt" to="458.8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" strokecolor="white [3212]" strokeweight="2.25pt">
                <o:lock v:ext="edit" shapetype="f"/>
              </v:line>
            </w:pict>
          </mc:Fallback>
        </mc:AlternateContent>
      </w:r>
      <w:r w:rsidR="001A518E" w:rsidRPr="00B866A0">
        <w:t xml:space="preserve">Will </w:t>
      </w:r>
      <w:r w:rsidR="00063FAD">
        <w:t>Y</w:t>
      </w:r>
      <w:r w:rsidR="001A518E" w:rsidRPr="00B866A0">
        <w:t xml:space="preserve">ou </w:t>
      </w:r>
      <w:r w:rsidR="00063FAD">
        <w:t>B</w:t>
      </w:r>
      <w:r w:rsidR="001A518E" w:rsidRPr="00B866A0">
        <w:t xml:space="preserve">e </w:t>
      </w:r>
      <w:proofErr w:type="gramStart"/>
      <w:r w:rsidR="00063FAD">
        <w:t>I</w:t>
      </w:r>
      <w:r w:rsidR="001A518E" w:rsidRPr="00B866A0">
        <w:t>n</w:t>
      </w:r>
      <w:proofErr w:type="gramEnd"/>
      <w:r w:rsidR="001A518E" w:rsidRPr="00B866A0">
        <w:t xml:space="preserve"> </w:t>
      </w:r>
      <w:r w:rsidR="00063FAD">
        <w:t>C</w:t>
      </w:r>
      <w:r w:rsidR="001A518E" w:rsidRPr="00B866A0">
        <w:t>ompliance?</w:t>
      </w:r>
      <w:r w:rsidR="000F7413">
        <w:t xml:space="preserve">  </w:t>
      </w:r>
    </w:p>
    <w:p w14:paraId="76FAA7D4" w14:textId="43A0BD32" w:rsidR="001A518E" w:rsidRPr="007A0C28" w:rsidRDefault="001A518E" w:rsidP="00BC2420">
      <w:r w:rsidRPr="007A0C28">
        <w:t xml:space="preserve">When installed and operated according to the manufacturer’s instructions, a groundwater monitoring system can meet the federal release detection requirements for USTs and piping installed on or before </w:t>
      </w:r>
      <w:r w:rsidR="0060700D">
        <w:t>April 11, 2016</w:t>
      </w:r>
      <w:r w:rsidR="006B7973" w:rsidRPr="007A0C28">
        <w:t xml:space="preserve">.  </w:t>
      </w:r>
      <w:r w:rsidR="00261938" w:rsidRPr="007A0C28">
        <w:t xml:space="preserve">Monitoring </w:t>
      </w:r>
      <w:r w:rsidRPr="007A0C28">
        <w:t xml:space="preserve">of a groundwater monitoring system </w:t>
      </w:r>
      <w:proofErr w:type="gramStart"/>
      <w:r w:rsidRPr="007A0C28">
        <w:t>is required</w:t>
      </w:r>
      <w:proofErr w:type="gramEnd"/>
      <w:r w:rsidRPr="007A0C28">
        <w:t xml:space="preserve"> at least once every 30 days for the tank</w:t>
      </w:r>
      <w:r w:rsidR="006B7973" w:rsidRPr="007A0C28">
        <w:t xml:space="preserve">.  </w:t>
      </w:r>
    </w:p>
    <w:p w14:paraId="090563A2" w14:textId="7B8D9C97" w:rsidR="001A518E" w:rsidRPr="00BC2420" w:rsidRDefault="001A518E" w:rsidP="00BC2420">
      <w:pPr>
        <w:rPr>
          <w:b/>
        </w:rPr>
      </w:pPr>
      <w:r w:rsidRPr="00BC2420">
        <w:rPr>
          <w:b/>
          <w:noProof/>
        </w:rPr>
        <w:drawing>
          <wp:anchor distT="0" distB="0" distL="114300" distR="114300" simplePos="0" relativeHeight="251578368" behindDoc="0" locked="0" layoutInCell="1" allowOverlap="1" wp14:anchorId="57986B82" wp14:editId="38A281C7">
            <wp:simplePos x="0" y="0"/>
            <wp:positionH relativeFrom="leftMargin">
              <wp:align>right</wp:align>
            </wp:positionH>
            <wp:positionV relativeFrom="paragraph">
              <wp:posOffset>2230</wp:posOffset>
            </wp:positionV>
            <wp:extent cx="718185" cy="384810"/>
            <wp:effectExtent l="0" t="0" r="5715"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7A7545">
        <w:rPr>
          <w:b/>
          <w:noProof/>
        </w:rPr>
        <w:t>No later than</w:t>
      </w:r>
      <w:r w:rsidRPr="00BC2420">
        <w:rPr>
          <w:b/>
        </w:rPr>
        <w:t xml:space="preserve"> </w:t>
      </w:r>
      <w:r w:rsidR="005C5FE8">
        <w:rPr>
          <w:b/>
        </w:rPr>
        <w:t>October 13, 2018</w:t>
      </w:r>
      <w:r w:rsidRPr="00BC2420">
        <w:rPr>
          <w:b/>
        </w:rPr>
        <w:t xml:space="preserve">, if you use groundwater monitoring, you must </w:t>
      </w:r>
      <w:r w:rsidR="0020543F">
        <w:rPr>
          <w:b/>
        </w:rPr>
        <w:t xml:space="preserve">begin </w:t>
      </w:r>
      <w:r w:rsidRPr="00BC2420">
        <w:rPr>
          <w:b/>
        </w:rPr>
        <w:t>keep</w:t>
      </w:r>
      <w:r w:rsidR="0020543F">
        <w:rPr>
          <w:b/>
        </w:rPr>
        <w:t>ing</w:t>
      </w:r>
      <w:r w:rsidRPr="00BC2420">
        <w:rPr>
          <w:b/>
        </w:rPr>
        <w:t xml:space="preserve"> records of a site assessment, for as long as you use this method, showing that the monitoring system </w:t>
      </w:r>
      <w:proofErr w:type="gramStart"/>
      <w:r w:rsidRPr="00BC2420">
        <w:rPr>
          <w:b/>
        </w:rPr>
        <w:t>is installed</w:t>
      </w:r>
      <w:proofErr w:type="gramEnd"/>
      <w:r w:rsidRPr="00BC2420">
        <w:rPr>
          <w:b/>
        </w:rPr>
        <w:t xml:space="preserve"> properly</w:t>
      </w:r>
      <w:r w:rsidR="006B7973" w:rsidRPr="00BC2420">
        <w:rPr>
          <w:b/>
        </w:rPr>
        <w:t xml:space="preserve">.  </w:t>
      </w:r>
      <w:r w:rsidRPr="00BC2420">
        <w:rPr>
          <w:b/>
        </w:rPr>
        <w:t xml:space="preserve">Site assessments performed after </w:t>
      </w:r>
      <w:r w:rsidR="005C5FE8">
        <w:rPr>
          <w:b/>
        </w:rPr>
        <w:t>October 13, 201</w:t>
      </w:r>
      <w:r w:rsidR="00E519FE">
        <w:rPr>
          <w:b/>
        </w:rPr>
        <w:t>5</w:t>
      </w:r>
      <w:r w:rsidRPr="00BC2420">
        <w:rPr>
          <w:b/>
        </w:rPr>
        <w:t xml:space="preserve"> must </w:t>
      </w:r>
      <w:proofErr w:type="gramStart"/>
      <w:r w:rsidRPr="00BC2420">
        <w:rPr>
          <w:b/>
        </w:rPr>
        <w:t>be signed</w:t>
      </w:r>
      <w:proofErr w:type="gramEnd"/>
      <w:r w:rsidRPr="00BC2420">
        <w:rPr>
          <w:b/>
        </w:rPr>
        <w:t xml:space="preserve"> by a licensed professional.</w:t>
      </w:r>
      <w:r w:rsidR="000F7413">
        <w:rPr>
          <w:b/>
        </w:rPr>
        <w:t xml:space="preserve">  </w:t>
      </w:r>
    </w:p>
    <w:p w14:paraId="2ECBFBD2" w14:textId="77777777" w:rsidR="001A518E" w:rsidRPr="00B866A0" w:rsidRDefault="001A518E" w:rsidP="00BC2420">
      <w:pPr>
        <w:pStyle w:val="Heading2"/>
      </w:pPr>
      <w:r w:rsidRPr="00B866A0">
        <w:t xml:space="preserve">How </w:t>
      </w:r>
      <w:r w:rsidR="007A25A2">
        <w:t>D</w:t>
      </w:r>
      <w:r w:rsidRPr="00B866A0">
        <w:t xml:space="preserve">oes </w:t>
      </w:r>
      <w:proofErr w:type="gramStart"/>
      <w:r w:rsidR="007A25A2">
        <w:t>T</w:t>
      </w:r>
      <w:r w:rsidRPr="00B866A0">
        <w:t>he</w:t>
      </w:r>
      <w:proofErr w:type="gramEnd"/>
      <w:r w:rsidRPr="00B866A0">
        <w:t xml:space="preserve"> </w:t>
      </w:r>
      <w:r w:rsidR="007A25A2">
        <w:t>R</w:t>
      </w:r>
      <w:r>
        <w:t xml:space="preserve">elease </w:t>
      </w:r>
      <w:r w:rsidR="007A25A2">
        <w:t>D</w:t>
      </w:r>
      <w:r>
        <w:t>etection</w:t>
      </w:r>
      <w:r w:rsidRPr="00B866A0">
        <w:t xml:space="preserve"> </w:t>
      </w:r>
      <w:r w:rsidR="007A25A2">
        <w:t>M</w:t>
      </w:r>
      <w:r w:rsidRPr="00B866A0">
        <w:t xml:space="preserve">ethod </w:t>
      </w:r>
      <w:r w:rsidR="007A25A2">
        <w:t>W</w:t>
      </w:r>
      <w:r w:rsidRPr="00B866A0">
        <w:t>ork?</w:t>
      </w:r>
      <w:r w:rsidR="000F7413">
        <w:t xml:space="preserve">  </w:t>
      </w:r>
    </w:p>
    <w:p w14:paraId="62886314" w14:textId="77777777" w:rsidR="001A518E" w:rsidRDefault="001A518E" w:rsidP="00BC2420">
      <w:r w:rsidRPr="00B866A0">
        <w:t>Groundwater monitoring involves the use of permanent monitoring wells placed close to the UST</w:t>
      </w:r>
      <w:r w:rsidR="007A25A2">
        <w:t>,</w:t>
      </w:r>
      <w:r>
        <w:t xml:space="preserve"> </w:t>
      </w:r>
      <w:r w:rsidR="007A25A2">
        <w:t>with the wells</w:t>
      </w:r>
      <w:r>
        <w:t xml:space="preserve"> extend</w:t>
      </w:r>
      <w:r w:rsidR="007A25A2">
        <w:t>ing</w:t>
      </w:r>
      <w:r>
        <w:t xml:space="preserve"> below the groundwater level</w:t>
      </w:r>
      <w:r w:rsidR="006B7973">
        <w:t xml:space="preserve">.  </w:t>
      </w:r>
      <w:r w:rsidRPr="00B866A0">
        <w:t xml:space="preserve">The wells </w:t>
      </w:r>
      <w:proofErr w:type="gramStart"/>
      <w:r w:rsidRPr="00B866A0">
        <w:t>are checked</w:t>
      </w:r>
      <w:proofErr w:type="gramEnd"/>
      <w:r w:rsidRPr="00B866A0">
        <w:t xml:space="preserve"> at least </w:t>
      </w:r>
      <w:r w:rsidR="00571C52">
        <w:t>every 30 days</w:t>
      </w:r>
      <w:r w:rsidRPr="00B866A0">
        <w:t xml:space="preserve"> for the presence of product that has leaked from the UST and is floating on the groundwater.</w:t>
      </w:r>
      <w:r w:rsidR="000F7413">
        <w:t xml:space="preserve">  </w:t>
      </w:r>
    </w:p>
    <w:p w14:paraId="254DF486" w14:textId="77777777" w:rsidR="001A518E" w:rsidRDefault="001A518E" w:rsidP="00BC2420">
      <w:r w:rsidRPr="00B866A0">
        <w:t>The two main components of a groundwater monitoring system are the monitoring well</w:t>
      </w:r>
      <w:r>
        <w:t>s, which are</w:t>
      </w:r>
      <w:r w:rsidRPr="00B866A0">
        <w:t xml:space="preserve"> typically </w:t>
      </w:r>
      <w:r w:rsidR="00531525">
        <w:t xml:space="preserve">at least </w:t>
      </w:r>
      <w:r w:rsidRPr="00B866A0">
        <w:t>4 inches in diameter</w:t>
      </w:r>
      <w:r>
        <w:t>,</w:t>
      </w:r>
      <w:r w:rsidRPr="00B866A0">
        <w:t xml:space="preserve"> and the monitoring device.</w:t>
      </w:r>
      <w:r w:rsidR="000F7413">
        <w:t xml:space="preserve">  </w:t>
      </w:r>
    </w:p>
    <w:p w14:paraId="3AAA6EA1" w14:textId="28519A3C" w:rsidR="001A518E" w:rsidRPr="00B866A0" w:rsidRDefault="001A518E" w:rsidP="00BC2420">
      <w:r>
        <w:t>Electronic d</w:t>
      </w:r>
      <w:r w:rsidRPr="00B866A0">
        <w:t xml:space="preserve">etection devices may </w:t>
      </w:r>
      <w:proofErr w:type="gramStart"/>
      <w:r w:rsidRPr="00B866A0">
        <w:t>be permanently installed</w:t>
      </w:r>
      <w:proofErr w:type="gramEnd"/>
      <w:r w:rsidRPr="00B866A0">
        <w:t xml:space="preserve"> in the well for automatic, continuous measurements for </w:t>
      </w:r>
      <w:r>
        <w:t>released</w:t>
      </w:r>
      <w:r w:rsidRPr="00B866A0">
        <w:t xml:space="preserve"> product.</w:t>
      </w:r>
      <w:r w:rsidR="000F7413">
        <w:t xml:space="preserve">  </w:t>
      </w:r>
    </w:p>
    <w:p w14:paraId="3762E7F0" w14:textId="5D96B328" w:rsidR="001A518E" w:rsidRPr="00B866A0" w:rsidRDefault="001A518E" w:rsidP="00BC2420">
      <w:r w:rsidRPr="00B866A0">
        <w:t>Manual devices range from a bailer</w:t>
      </w:r>
      <w:r>
        <w:t>,</w:t>
      </w:r>
      <w:r w:rsidRPr="00B866A0">
        <w:t xml:space="preserve"> </w:t>
      </w:r>
      <w:r>
        <w:t xml:space="preserve">which </w:t>
      </w:r>
      <w:r w:rsidRPr="00B866A0">
        <w:t>collect</w:t>
      </w:r>
      <w:r w:rsidR="001C25EF">
        <w:t>s</w:t>
      </w:r>
      <w:r w:rsidRPr="00B866A0">
        <w:t xml:space="preserve"> a liquid sample for visual inspection</w:t>
      </w:r>
      <w:r>
        <w:t>,</w:t>
      </w:r>
      <w:r w:rsidRPr="00B866A0">
        <w:t xml:space="preserve"> to a device that can </w:t>
      </w:r>
      <w:proofErr w:type="gramStart"/>
      <w:r w:rsidRPr="00B866A0">
        <w:t>be inserted</w:t>
      </w:r>
      <w:proofErr w:type="gramEnd"/>
      <w:r w:rsidRPr="00B866A0">
        <w:t xml:space="preserve"> into the well to electronically indicate the presence of leaked </w:t>
      </w:r>
      <w:r w:rsidR="000E1A20">
        <w:rPr>
          <w:noProof/>
        </w:rPr>
        <w:lastRenderedPageBreak/>
        <mc:AlternateContent>
          <mc:Choice Requires="wps">
            <w:drawing>
              <wp:anchor distT="0" distB="0" distL="114300" distR="114300" simplePos="0" relativeHeight="251700224" behindDoc="0" locked="0" layoutInCell="1" allowOverlap="1" wp14:anchorId="67A9843B" wp14:editId="4D5988FB">
                <wp:simplePos x="0" y="0"/>
                <wp:positionH relativeFrom="column">
                  <wp:posOffset>4233545</wp:posOffset>
                </wp:positionH>
                <wp:positionV relativeFrom="paragraph">
                  <wp:posOffset>91441</wp:posOffset>
                </wp:positionV>
                <wp:extent cx="2057400" cy="2916936"/>
                <wp:effectExtent l="57150" t="57150" r="133350" b="150495"/>
                <wp:wrapNone/>
                <wp:docPr id="596"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916936"/>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7C1756B9" w14:textId="77777777" w:rsidR="006B54FF" w:rsidRPr="00B34D8A" w:rsidRDefault="006B54FF" w:rsidP="0020069E">
                            <w:pPr>
                              <w:pStyle w:val="Box2"/>
                            </w:pPr>
                            <w:r>
                              <w:t>No later than October 13, 2018</w:t>
                            </w:r>
                            <w:r w:rsidRPr="0020069E">
                              <w:t xml:space="preserve">, if you use vapor monitoring or groundwater monitoring, you must </w:t>
                            </w:r>
                            <w:r>
                              <w:t xml:space="preserve">begin </w:t>
                            </w:r>
                            <w:r w:rsidRPr="0020069E">
                              <w:t>keep</w:t>
                            </w:r>
                            <w:r>
                              <w:t>ing</w:t>
                            </w:r>
                            <w:r w:rsidRPr="0020069E">
                              <w:t xml:space="preserve"> records of a site assessment, for as long as you use these methods, showing that the monitoring system is set up properly.  If you do not have a site assessment for your vapor monitoring or groundwater monitoring, you will need to have one conducted.  Site assessments conducted after </w:t>
                            </w:r>
                            <w:r>
                              <w:t>October 13, 2015</w:t>
                            </w:r>
                            <w:r w:rsidRPr="0020069E">
                              <w:t xml:space="preserve"> </w:t>
                            </w:r>
                            <w:r>
                              <w:t>must</w:t>
                            </w:r>
                            <w:r w:rsidRPr="0020069E">
                              <w:t xml:space="preserve"> </w:t>
                            </w:r>
                            <w:proofErr w:type="gramStart"/>
                            <w:r w:rsidRPr="0020069E">
                              <w:t>be signed</w:t>
                            </w:r>
                            <w:proofErr w:type="gramEnd"/>
                            <w:r w:rsidRPr="0020069E">
                              <w:t xml:space="preserve"> by a licensed professional.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9843B" id="_x0000_s1100" type="#_x0000_t202" alt="Title: Updated - Description: Updated" style="position:absolute;margin-left:333.35pt;margin-top:7.2pt;width:162pt;height:229.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" fillcolor="#d34817 [3204]" strokecolor="white [3212]">
                <v:shadow on="t" color="black" opacity="26214f" origin="-.5,-.5" offset="1.24725mm,1.24725mm"/>
                <v:textbox inset="14.4pt,7.2pt,14.4pt,7.2pt">
                  <w:txbxContent>
                    <w:p w14:paraId="7C1756B9" w14:textId="77777777" w:rsidR="006B54FF" w:rsidRPr="00B34D8A" w:rsidRDefault="006B54FF" w:rsidP="0020069E">
                      <w:pPr>
                        <w:pStyle w:val="Box2"/>
                      </w:pPr>
                      <w:r>
                        <w:t>No later than October 13, 2018</w:t>
                      </w:r>
                      <w:r w:rsidRPr="0020069E">
                        <w:t xml:space="preserve">, if you use vapor monitoring or groundwater monitoring, you must </w:t>
                      </w:r>
                      <w:r>
                        <w:t xml:space="preserve">begin </w:t>
                      </w:r>
                      <w:r w:rsidRPr="0020069E">
                        <w:t>keep</w:t>
                      </w:r>
                      <w:r>
                        <w:t>ing</w:t>
                      </w:r>
                      <w:r w:rsidRPr="0020069E">
                        <w:t xml:space="preserve"> records of a site assessment, for as long as you use these methods, showing that the monitoring system is set up properly.  If you do not have a site assessment for your vapor monitoring or groundwater monitoring, you will need to have one conducted.  Site assessments conducted after </w:t>
                      </w:r>
                      <w:r>
                        <w:t>October 13, 2015</w:t>
                      </w:r>
                      <w:r w:rsidRPr="0020069E">
                        <w:t xml:space="preserve"> </w:t>
                      </w:r>
                      <w:r>
                        <w:t>must</w:t>
                      </w:r>
                      <w:r w:rsidRPr="0020069E">
                        <w:t xml:space="preserve"> </w:t>
                      </w:r>
                      <w:proofErr w:type="gramStart"/>
                      <w:r w:rsidRPr="0020069E">
                        <w:t>be signed</w:t>
                      </w:r>
                      <w:proofErr w:type="gramEnd"/>
                      <w:r w:rsidRPr="0020069E">
                        <w:t xml:space="preserve"> by a licensed professional.  </w:t>
                      </w:r>
                    </w:p>
                  </w:txbxContent>
                </v:textbox>
              </v:shape>
            </w:pict>
          </mc:Fallback>
        </mc:AlternateContent>
      </w:r>
      <w:r w:rsidRPr="00B866A0">
        <w:t>product</w:t>
      </w:r>
      <w:r w:rsidR="006B7973">
        <w:t xml:space="preserve">.  </w:t>
      </w:r>
      <w:r w:rsidRPr="00B866A0">
        <w:t xml:space="preserve">Manual devices must </w:t>
      </w:r>
      <w:proofErr w:type="gramStart"/>
      <w:r w:rsidRPr="00B866A0">
        <w:t>be used</w:t>
      </w:r>
      <w:proofErr w:type="gramEnd"/>
      <w:r w:rsidRPr="00B866A0">
        <w:t xml:space="preserve"> </w:t>
      </w:r>
      <w:r w:rsidR="00210221">
        <w:t xml:space="preserve">to check each monitoring well </w:t>
      </w:r>
      <w:r w:rsidRPr="00B866A0">
        <w:t xml:space="preserve">at least once </w:t>
      </w:r>
      <w:r>
        <w:t>every 30 days</w:t>
      </w:r>
      <w:r w:rsidRPr="00B866A0">
        <w:t>.</w:t>
      </w:r>
      <w:r w:rsidR="000F7413">
        <w:t xml:space="preserve">  </w:t>
      </w:r>
    </w:p>
    <w:p w14:paraId="6868A6AB" w14:textId="77777777" w:rsidR="001A518E" w:rsidRDefault="001A518E" w:rsidP="00BC2420">
      <w:r w:rsidRPr="00B866A0">
        <w:t>Before installation, a site assessment is necessary to determine the soil type, groundwater depth and flow direction, and the general</w:t>
      </w:r>
      <w:r w:rsidR="00D22944">
        <w:t xml:space="preserve"> g</w:t>
      </w:r>
      <w:r w:rsidRPr="00B866A0">
        <w:t>eology of the site</w:t>
      </w:r>
      <w:r w:rsidR="006B7973">
        <w:t xml:space="preserve">.  </w:t>
      </w:r>
      <w:r w:rsidR="001C25EF">
        <w:t>A trained professional must perform t</w:t>
      </w:r>
      <w:r w:rsidRPr="00B866A0">
        <w:t>his assessment.</w:t>
      </w:r>
      <w:r w:rsidR="000F7413">
        <w:t xml:space="preserve">  </w:t>
      </w:r>
    </w:p>
    <w:p w14:paraId="11CEEF13" w14:textId="7057693D" w:rsidR="001A518E" w:rsidRDefault="00CD5FB6" w:rsidP="00BC2420">
      <w:r>
        <w:rPr>
          <w:noProof/>
        </w:rPr>
        <mc:AlternateContent>
          <mc:Choice Requires="wps">
            <w:drawing>
              <wp:anchor distT="182880" distB="182880" distL="182880" distR="182880" simplePos="0" relativeHeight="251697152" behindDoc="0" locked="0" layoutInCell="1" allowOverlap="1" wp14:anchorId="6D42B42E" wp14:editId="7EE8EF47">
                <wp:simplePos x="0" y="0"/>
                <wp:positionH relativeFrom="margin">
                  <wp:posOffset>5830570</wp:posOffset>
                </wp:positionH>
                <wp:positionV relativeFrom="margin">
                  <wp:posOffset>-457835</wp:posOffset>
                </wp:positionV>
                <wp:extent cx="1037590" cy="10057765"/>
                <wp:effectExtent l="0" t="0" r="0" b="0"/>
                <wp:wrapSquare wrapText="bothSides"/>
                <wp:docPr id="593"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541D8C45" w14:textId="77777777" w:rsidR="006B54FF" w:rsidRPr="00013DA2" w:rsidRDefault="006B54FF" w:rsidP="00140D81">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2B42E" id="_x0000_s1101" type="#_x0000_t202" alt="Title: Updated - Description: Updated" style="position:absolute;margin-left:459.1pt;margin-top:-36.05pt;width:81.7pt;height:791.95pt;z-index:25169715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" fillcolor="white [3212]" stroked="f">
                <v:fill color2="#d34817 [3204]" angle="90" colors="0 white;63570f #d34817" focus="100%" type="gradient">
                  <o:fill v:ext="view" type="gradientUnscaled"/>
                </v:fill>
                <v:textbox inset="14.4pt,7.2pt,14.4pt,7.2pt">
                  <w:txbxContent>
                    <w:p w14:paraId="541D8C45" w14:textId="77777777" w:rsidR="006B54FF" w:rsidRPr="00013DA2" w:rsidRDefault="006B54FF" w:rsidP="00140D81">
                      <w:pPr>
                        <w:pStyle w:val="Whiteboxtext"/>
                      </w:pPr>
                    </w:p>
                  </w:txbxContent>
                </v:textbox>
                <w10:wrap type="square" anchorx="margin" anchory="margin"/>
              </v:shape>
            </w:pict>
          </mc:Fallback>
        </mc:AlternateContent>
      </w:r>
      <w:r w:rsidR="001A518E" w:rsidRPr="00B866A0">
        <w:t>The number of wells and their placement is very important</w:t>
      </w:r>
      <w:r w:rsidR="006B7973">
        <w:t xml:space="preserve">.  </w:t>
      </w:r>
      <w:r w:rsidR="001A518E" w:rsidRPr="00B866A0">
        <w:t>Only an experienced contractor can properly design and construct an effective monitoring well system</w:t>
      </w:r>
      <w:r w:rsidR="006B7973">
        <w:t xml:space="preserve">.  </w:t>
      </w:r>
      <w:r w:rsidR="001A518E" w:rsidRPr="00B866A0">
        <w:t xml:space="preserve">A minimum of two wells </w:t>
      </w:r>
      <w:proofErr w:type="gramStart"/>
      <w:r w:rsidR="001A518E" w:rsidRPr="00B866A0">
        <w:t>is recommended</w:t>
      </w:r>
      <w:proofErr w:type="gramEnd"/>
      <w:r w:rsidR="001A518E" w:rsidRPr="00B866A0">
        <w:t xml:space="preserve"> for a single tank excavation</w:t>
      </w:r>
      <w:r w:rsidR="006B7973">
        <w:t xml:space="preserve">.  </w:t>
      </w:r>
      <w:r w:rsidR="001A518E" w:rsidRPr="00B866A0">
        <w:t xml:space="preserve">Three or more wells </w:t>
      </w:r>
      <w:proofErr w:type="gramStart"/>
      <w:r w:rsidR="001A518E" w:rsidRPr="00B866A0">
        <w:t>are recommended</w:t>
      </w:r>
      <w:proofErr w:type="gramEnd"/>
      <w:r w:rsidR="001A518E" w:rsidRPr="00B866A0">
        <w:t xml:space="preserve"> for an excavation with two or more tanks</w:t>
      </w:r>
      <w:r w:rsidR="006B7973">
        <w:t xml:space="preserve">.  </w:t>
      </w:r>
      <w:r w:rsidR="001A518E" w:rsidRPr="00B866A0">
        <w:t xml:space="preserve">Some </w:t>
      </w:r>
      <w:r w:rsidR="00C6722E">
        <w:t>implementing</w:t>
      </w:r>
      <w:r w:rsidR="001A518E" w:rsidRPr="00B866A0">
        <w:t xml:space="preserve"> agencies </w:t>
      </w:r>
      <w:r w:rsidR="00CD57FD">
        <w:t xml:space="preserve">have </w:t>
      </w:r>
      <w:r w:rsidR="001A518E" w:rsidRPr="00B866A0">
        <w:t xml:space="preserve">developed </w:t>
      </w:r>
      <w:r w:rsidR="001A518E">
        <w:t>rules</w:t>
      </w:r>
      <w:r w:rsidR="001A518E" w:rsidRPr="00B866A0">
        <w:t xml:space="preserve"> for monitoring well placement.</w:t>
      </w:r>
      <w:r w:rsidR="000F7413">
        <w:t xml:space="preserve">  </w:t>
      </w:r>
    </w:p>
    <w:p w14:paraId="4AB67688" w14:textId="77777777" w:rsidR="001A518E" w:rsidRPr="00B866A0" w:rsidRDefault="001A518E" w:rsidP="00BC2420">
      <w:pPr>
        <w:pStyle w:val="Heading2"/>
      </w:pPr>
      <w:r w:rsidRPr="001C25EF">
        <w:t xml:space="preserve">What </w:t>
      </w:r>
      <w:r w:rsidR="001C25EF">
        <w:t>A</w:t>
      </w:r>
      <w:r w:rsidRPr="001C25EF">
        <w:t xml:space="preserve">re </w:t>
      </w:r>
      <w:proofErr w:type="gramStart"/>
      <w:r w:rsidR="001C25EF">
        <w:t>T</w:t>
      </w:r>
      <w:r w:rsidRPr="001C25EF">
        <w:t>he</w:t>
      </w:r>
      <w:proofErr w:type="gramEnd"/>
      <w:r w:rsidRPr="001C25EF">
        <w:t xml:space="preserve"> </w:t>
      </w:r>
      <w:r w:rsidR="001C25EF">
        <w:t>R</w:t>
      </w:r>
      <w:r w:rsidRPr="001C25EF">
        <w:t xml:space="preserve">egulatory </w:t>
      </w:r>
      <w:r w:rsidR="001C25EF">
        <w:t>R</w:t>
      </w:r>
      <w:r w:rsidRPr="001C25EF">
        <w:t>equirements</w:t>
      </w:r>
      <w:r w:rsidRPr="00B866A0">
        <w:t>?</w:t>
      </w:r>
      <w:r w:rsidR="000F7413">
        <w:t xml:space="preserve">  </w:t>
      </w:r>
    </w:p>
    <w:p w14:paraId="54EE15F3" w14:textId="77777777" w:rsidR="001A518E" w:rsidRDefault="00FB35DC" w:rsidP="00BC2420">
      <w:r w:rsidRPr="001C70B6">
        <w:t xml:space="preserve">Groundwater monitoring can only </w:t>
      </w:r>
      <w:proofErr w:type="gramStart"/>
      <w:r w:rsidRPr="001C70B6">
        <w:t>be used</w:t>
      </w:r>
      <w:proofErr w:type="gramEnd"/>
      <w:r w:rsidRPr="001C70B6">
        <w:t xml:space="preserve"> if the stored substance does not mix with water and floats on top of water.</w:t>
      </w:r>
      <w:r w:rsidR="000F7413">
        <w:t xml:space="preserve">  </w:t>
      </w:r>
    </w:p>
    <w:p w14:paraId="4CCCDD40" w14:textId="7FBD1680" w:rsidR="001A518E" w:rsidRDefault="00CD5FB6" w:rsidP="00BC2420">
      <w:r>
        <w:rPr>
          <w:noProof/>
        </w:rPr>
        <mc:AlternateContent>
          <mc:Choice Requires="wps">
            <w:drawing>
              <wp:anchor distT="0" distB="0" distL="114300" distR="114300" simplePos="0" relativeHeight="251724800" behindDoc="0" locked="0" layoutInCell="1" allowOverlap="1" wp14:anchorId="3307465E" wp14:editId="49307ECA">
                <wp:simplePos x="0" y="0"/>
                <wp:positionH relativeFrom="column">
                  <wp:posOffset>4244340</wp:posOffset>
                </wp:positionH>
                <wp:positionV relativeFrom="paragraph">
                  <wp:posOffset>12066</wp:posOffset>
                </wp:positionV>
                <wp:extent cx="2057400" cy="1295400"/>
                <wp:effectExtent l="57150" t="57150" r="133350" b="152400"/>
                <wp:wrapNone/>
                <wp:docPr id="597"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9540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37306514" w14:textId="77777777" w:rsidR="006B54FF" w:rsidRPr="00B34D8A" w:rsidRDefault="006B54FF" w:rsidP="00530DC0">
                            <w:pPr>
                              <w:pStyle w:val="Box2"/>
                            </w:pPr>
                            <w:r w:rsidRPr="0020069E">
                              <w:t xml:space="preserve">Groundwater at times may be more than 20 feet from the ground surface, due to seasonal water table variations.  This can result in the depth to groundwater requirement not </w:t>
                            </w:r>
                            <w:proofErr w:type="gramStart"/>
                            <w:r w:rsidRPr="0020069E">
                              <w:t>being met</w:t>
                            </w:r>
                            <w:proofErr w:type="gramEnd"/>
                            <w:r w:rsidRPr="0020069E">
                              <w: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7465E" id="_x0000_s1102" type="#_x0000_t202" alt="Title: Updated - Description: Updated" style="position:absolute;margin-left:334.2pt;margin-top:.95pt;width:162pt;height:10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" fillcolor="#d34817 [3204]" strokecolor="white [3212]">
                <v:shadow on="t" color="black" opacity="26214f" origin="-.5,-.5" offset="1.24725mm,1.24725mm"/>
                <v:textbox inset="14.4pt,7.2pt,14.4pt,7.2pt">
                  <w:txbxContent>
                    <w:p w14:paraId="37306514" w14:textId="77777777" w:rsidR="006B54FF" w:rsidRPr="00B34D8A" w:rsidRDefault="006B54FF" w:rsidP="00530DC0">
                      <w:pPr>
                        <w:pStyle w:val="Box2"/>
                      </w:pPr>
                      <w:r w:rsidRPr="0020069E">
                        <w:t xml:space="preserve">Groundwater at times may be more than 20 feet from the ground surface, due to seasonal water table variations.  This can result in the depth to groundwater requirement not </w:t>
                      </w:r>
                      <w:proofErr w:type="gramStart"/>
                      <w:r w:rsidRPr="0020069E">
                        <w:t>being met</w:t>
                      </w:r>
                      <w:proofErr w:type="gramEnd"/>
                      <w:r w:rsidRPr="0020069E">
                        <w:t>.</w:t>
                      </w:r>
                    </w:p>
                  </w:txbxContent>
                </v:textbox>
              </v:shape>
            </w:pict>
          </mc:Fallback>
        </mc:AlternateContent>
      </w:r>
      <w:r w:rsidR="001A518E" w:rsidRPr="00B866A0">
        <w:t xml:space="preserve">If groundwater monitoring </w:t>
      </w:r>
      <w:proofErr w:type="gramStart"/>
      <w:r w:rsidR="001A518E" w:rsidRPr="00B866A0">
        <w:t xml:space="preserve">is </w:t>
      </w:r>
      <w:r w:rsidR="00441B5D">
        <w:t>used</w:t>
      </w:r>
      <w:proofErr w:type="gramEnd"/>
      <w:r w:rsidR="00441B5D">
        <w:t xml:space="preserve"> as</w:t>
      </w:r>
      <w:r w:rsidR="001A518E" w:rsidRPr="00B866A0">
        <w:t xml:space="preserve"> the sole method of </w:t>
      </w:r>
      <w:r w:rsidR="001A518E">
        <w:t>release detection</w:t>
      </w:r>
      <w:r w:rsidR="001A518E" w:rsidRPr="00B866A0">
        <w:t xml:space="preserve">, the groundwater must be </w:t>
      </w:r>
      <w:r w:rsidR="001A518E">
        <w:t>less</w:t>
      </w:r>
      <w:r w:rsidR="001A518E" w:rsidRPr="00B866A0">
        <w:t xml:space="preserve"> than 20 feet below the surface, and the soil between the well and the UST must be sand, gravel</w:t>
      </w:r>
      <w:r w:rsidR="00C7697B">
        <w:t>,</w:t>
      </w:r>
      <w:r w:rsidR="001A518E" w:rsidRPr="00B866A0">
        <w:t xml:space="preserve"> or other coarse materials.</w:t>
      </w:r>
      <w:r w:rsidR="000F7413">
        <w:t xml:space="preserve"> </w:t>
      </w:r>
      <w:r w:rsidR="00530DC0" w:rsidRPr="00530DC0">
        <w:rPr>
          <w:noProof/>
        </w:rPr>
        <w:t xml:space="preserve"> </w:t>
      </w:r>
    </w:p>
    <w:p w14:paraId="6A50AF26" w14:textId="77777777" w:rsidR="001A518E" w:rsidRDefault="001A518E" w:rsidP="00BC2420">
      <w:r w:rsidRPr="00B866A0">
        <w:t>Product detection devices must be able to detect one-eighth inch or less of leaked product on top of the groundwater.</w:t>
      </w:r>
      <w:r w:rsidR="000F7413">
        <w:t xml:space="preserve">  </w:t>
      </w:r>
    </w:p>
    <w:p w14:paraId="345C28E9" w14:textId="77777777" w:rsidR="00CF732C" w:rsidRDefault="001A518E" w:rsidP="00BC2420">
      <w:r w:rsidRPr="00B866A0">
        <w:t>Monitoring wells must be properly designed and sealed to keep them from becoming contaminated from outside sources</w:t>
      </w:r>
      <w:r w:rsidR="006B7973">
        <w:t xml:space="preserve">.  </w:t>
      </w:r>
    </w:p>
    <w:p w14:paraId="4E9A3FE5" w14:textId="77777777" w:rsidR="00CF732C" w:rsidRDefault="00CF732C" w:rsidP="00BC2420">
      <w:r w:rsidRPr="00B866A0">
        <w:t xml:space="preserve">Wells should </w:t>
      </w:r>
      <w:proofErr w:type="gramStart"/>
      <w:r w:rsidRPr="00B866A0">
        <w:t>be placed</w:t>
      </w:r>
      <w:proofErr w:type="gramEnd"/>
      <w:r w:rsidRPr="00B866A0">
        <w:t xml:space="preserve"> in the UST backfill so they can detect a leak as quickly as possible.</w:t>
      </w:r>
      <w:r w:rsidR="000F7413">
        <w:t xml:space="preserve">  </w:t>
      </w:r>
    </w:p>
    <w:p w14:paraId="0E921873" w14:textId="77777777" w:rsidR="001A518E" w:rsidRPr="00B866A0" w:rsidRDefault="003D01D7" w:rsidP="00BC2420">
      <w:r>
        <w:rPr>
          <w:rFonts w:cs="Times New Roman"/>
          <w:noProof/>
        </w:rPr>
        <w:drawing>
          <wp:anchor distT="0" distB="0" distL="114300" distR="114300" simplePos="0" relativeHeight="251574272" behindDoc="0" locked="0" layoutInCell="1" allowOverlap="1" wp14:anchorId="39234F27" wp14:editId="647CD8EF">
            <wp:simplePos x="0" y="0"/>
            <wp:positionH relativeFrom="leftMargin">
              <wp:align>right</wp:align>
            </wp:positionH>
            <wp:positionV relativeFrom="paragraph">
              <wp:posOffset>365760</wp:posOffset>
            </wp:positionV>
            <wp:extent cx="718185" cy="384810"/>
            <wp:effectExtent l="0" t="0" r="5715"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CF732C">
        <w:t xml:space="preserve">Monitoring </w:t>
      </w:r>
      <w:r w:rsidR="001A518E" w:rsidRPr="00B866A0">
        <w:t xml:space="preserve">wells must </w:t>
      </w:r>
      <w:proofErr w:type="gramStart"/>
      <w:r w:rsidR="001A518E" w:rsidRPr="00B866A0">
        <w:t xml:space="preserve">be </w:t>
      </w:r>
      <w:r w:rsidR="00CF732C">
        <w:t>secured</w:t>
      </w:r>
      <w:proofErr w:type="gramEnd"/>
      <w:r w:rsidR="00CF732C">
        <w:t xml:space="preserve"> and </w:t>
      </w:r>
      <w:r w:rsidR="001A518E" w:rsidRPr="00B866A0">
        <w:t>clearly marked.</w:t>
      </w:r>
      <w:r w:rsidR="000F7413">
        <w:t xml:space="preserve">  </w:t>
      </w:r>
    </w:p>
    <w:p w14:paraId="15C0A89B" w14:textId="77777777" w:rsidR="00B2544B" w:rsidRDefault="007A7545" w:rsidP="00BC2420">
      <w:pPr>
        <w:rPr>
          <w:rFonts w:cs="Times New Roman"/>
          <w:b/>
          <w:szCs w:val="24"/>
        </w:rPr>
      </w:pPr>
      <w:r>
        <w:rPr>
          <w:rFonts w:cs="Times New Roman"/>
          <w:b/>
          <w:szCs w:val="24"/>
        </w:rPr>
        <w:t>No later than</w:t>
      </w:r>
      <w:r w:rsidR="00B2544B" w:rsidRPr="00A75809">
        <w:rPr>
          <w:rFonts w:cs="Times New Roman"/>
          <w:b/>
          <w:szCs w:val="24"/>
        </w:rPr>
        <w:t xml:space="preserve"> </w:t>
      </w:r>
      <w:r w:rsidR="00DB4057">
        <w:rPr>
          <w:rFonts w:cs="Times New Roman"/>
          <w:b/>
          <w:szCs w:val="24"/>
        </w:rPr>
        <w:t>October 13, 2018</w:t>
      </w:r>
      <w:r w:rsidR="00B2544B" w:rsidRPr="00A75809">
        <w:rPr>
          <w:rFonts w:cs="Times New Roman"/>
          <w:b/>
          <w:szCs w:val="24"/>
        </w:rPr>
        <w:t xml:space="preserve">, you must </w:t>
      </w:r>
      <w:r w:rsidR="0020543F">
        <w:rPr>
          <w:rFonts w:cs="Times New Roman"/>
          <w:b/>
          <w:szCs w:val="24"/>
        </w:rPr>
        <w:t xml:space="preserve">begin </w:t>
      </w:r>
      <w:r w:rsidR="00B2544B" w:rsidRPr="00A75809">
        <w:rPr>
          <w:rFonts w:cs="Times New Roman"/>
          <w:b/>
          <w:szCs w:val="24"/>
        </w:rPr>
        <w:t>perform</w:t>
      </w:r>
      <w:r w:rsidR="0020543F">
        <w:rPr>
          <w:rFonts w:cs="Times New Roman"/>
          <w:b/>
          <w:szCs w:val="24"/>
        </w:rPr>
        <w:t>ing</w:t>
      </w:r>
      <w:r w:rsidR="00B2544B" w:rsidRPr="00A75809">
        <w:rPr>
          <w:rFonts w:cs="Times New Roman"/>
          <w:b/>
          <w:szCs w:val="24"/>
        </w:rPr>
        <w:t xml:space="preserve"> the following on your release detection equipment annually to make sure it is working properly</w:t>
      </w:r>
      <w:r w:rsidR="00B91366">
        <w:rPr>
          <w:rFonts w:cs="Times New Roman"/>
          <w:b/>
          <w:szCs w:val="24"/>
        </w:rPr>
        <w:t>.</w:t>
      </w:r>
      <w:r w:rsidR="00B2544B" w:rsidRPr="00A75809">
        <w:rPr>
          <w:rFonts w:cs="Times New Roman"/>
          <w:b/>
          <w:szCs w:val="24"/>
        </w:rPr>
        <w:t xml:space="preserve">  </w:t>
      </w:r>
    </w:p>
    <w:p w14:paraId="1B10F7F6" w14:textId="77777777" w:rsidR="00B2544B" w:rsidRPr="00A75809" w:rsidRDefault="00B2544B" w:rsidP="00BC2420">
      <w:pPr>
        <w:rPr>
          <w:rFonts w:cs="Times New Roman"/>
          <w:b/>
          <w:bCs/>
          <w:szCs w:val="24"/>
        </w:rPr>
      </w:pPr>
      <w:r w:rsidRPr="00A75809">
        <w:rPr>
          <w:rFonts w:cs="Times New Roman"/>
          <w:b/>
          <w:bCs/>
          <w:szCs w:val="24"/>
        </w:rPr>
        <w:t xml:space="preserve">For </w:t>
      </w:r>
      <w:proofErr w:type="gramStart"/>
      <w:r w:rsidRPr="00A75809">
        <w:rPr>
          <w:rFonts w:cs="Times New Roman"/>
          <w:b/>
          <w:bCs/>
          <w:szCs w:val="24"/>
        </w:rPr>
        <w:t>hand held</w:t>
      </w:r>
      <w:proofErr w:type="gramEnd"/>
      <w:r w:rsidRPr="00A75809">
        <w:rPr>
          <w:rFonts w:cs="Times New Roman"/>
          <w:b/>
          <w:bCs/>
          <w:szCs w:val="24"/>
        </w:rPr>
        <w:t xml:space="preserve"> non-electronic equipment</w:t>
      </w:r>
      <w:r w:rsidR="001C25EF">
        <w:rPr>
          <w:rFonts w:cs="Times New Roman"/>
          <w:b/>
          <w:bCs/>
          <w:szCs w:val="24"/>
        </w:rPr>
        <w:t>,</w:t>
      </w:r>
      <w:r>
        <w:rPr>
          <w:rFonts w:cs="Times New Roman"/>
          <w:b/>
          <w:bCs/>
          <w:szCs w:val="24"/>
        </w:rPr>
        <w:t xml:space="preserve"> such as groundwater bailers</w:t>
      </w:r>
      <w:r w:rsidRPr="00A75809">
        <w:rPr>
          <w:rFonts w:cs="Times New Roman"/>
          <w:b/>
          <w:bCs/>
          <w:szCs w:val="24"/>
        </w:rPr>
        <w:t>:</w:t>
      </w:r>
      <w:r w:rsidR="000F7413">
        <w:rPr>
          <w:rFonts w:cs="Times New Roman"/>
          <w:b/>
          <w:bCs/>
          <w:szCs w:val="24"/>
        </w:rPr>
        <w:t xml:space="preserve"> </w:t>
      </w:r>
    </w:p>
    <w:p w14:paraId="75054DF0" w14:textId="77777777" w:rsidR="00B2544B" w:rsidRPr="00140D81" w:rsidRDefault="00F569B2" w:rsidP="00140D81">
      <w:pPr>
        <w:pStyle w:val="ListParagraph"/>
        <w:numPr>
          <w:ilvl w:val="0"/>
          <w:numId w:val="35"/>
        </w:numPr>
        <w:rPr>
          <w:rFonts w:cs="Times New Roman"/>
          <w:b/>
          <w:bCs/>
          <w:szCs w:val="24"/>
        </w:rPr>
      </w:pPr>
      <w:r>
        <w:rPr>
          <w:rFonts w:cs="Times New Roman"/>
          <w:b/>
          <w:bCs/>
          <w:szCs w:val="24"/>
        </w:rPr>
        <w:t>Check</w:t>
      </w:r>
      <w:r w:rsidR="00B2544B" w:rsidRPr="00140D81">
        <w:rPr>
          <w:rFonts w:cs="Times New Roman"/>
          <w:b/>
          <w:bCs/>
          <w:szCs w:val="24"/>
        </w:rPr>
        <w:t xml:space="preserve"> for operability and serviceability</w:t>
      </w:r>
      <w:r w:rsidR="000F7413">
        <w:rPr>
          <w:rFonts w:cs="Times New Roman"/>
          <w:b/>
          <w:bCs/>
          <w:szCs w:val="24"/>
        </w:rPr>
        <w:t xml:space="preserve"> </w:t>
      </w:r>
    </w:p>
    <w:p w14:paraId="678BEB84" w14:textId="77777777" w:rsidR="00B2544B" w:rsidRPr="00140D81" w:rsidRDefault="00B07174" w:rsidP="00140D81">
      <w:pPr>
        <w:pStyle w:val="ListParagraph"/>
        <w:numPr>
          <w:ilvl w:val="0"/>
          <w:numId w:val="35"/>
        </w:numPr>
        <w:rPr>
          <w:rFonts w:cs="Times New Roman"/>
          <w:b/>
          <w:bCs/>
          <w:szCs w:val="24"/>
        </w:rPr>
      </w:pPr>
      <w:r>
        <w:rPr>
          <w:rFonts w:cs="Times New Roman"/>
          <w:b/>
          <w:bCs/>
          <w:szCs w:val="24"/>
        </w:rPr>
        <w:t>K</w:t>
      </w:r>
      <w:r w:rsidR="00112E72">
        <w:rPr>
          <w:rFonts w:cs="Times New Roman"/>
          <w:b/>
          <w:bCs/>
          <w:szCs w:val="24"/>
        </w:rPr>
        <w:t xml:space="preserve">eep </w:t>
      </w:r>
      <w:r w:rsidR="008C76D4">
        <w:rPr>
          <w:rFonts w:cs="Times New Roman"/>
          <w:b/>
          <w:bCs/>
          <w:szCs w:val="24"/>
        </w:rPr>
        <w:t>walkthrough</w:t>
      </w:r>
      <w:r w:rsidR="00B2544B" w:rsidRPr="00140D81">
        <w:rPr>
          <w:rFonts w:cs="Times New Roman"/>
          <w:b/>
          <w:bCs/>
          <w:szCs w:val="24"/>
        </w:rPr>
        <w:t xml:space="preserve"> </w:t>
      </w:r>
      <w:r w:rsidR="00112E72">
        <w:rPr>
          <w:rFonts w:cs="Times New Roman"/>
          <w:b/>
          <w:bCs/>
          <w:szCs w:val="24"/>
        </w:rPr>
        <w:t xml:space="preserve">inspection records </w:t>
      </w:r>
      <w:r w:rsidR="00B2544B" w:rsidRPr="00140D81">
        <w:rPr>
          <w:rFonts w:cs="Times New Roman"/>
          <w:b/>
          <w:bCs/>
          <w:szCs w:val="24"/>
        </w:rPr>
        <w:t>for one year</w:t>
      </w:r>
      <w:r w:rsidR="000F7413">
        <w:rPr>
          <w:rFonts w:cs="Times New Roman"/>
          <w:b/>
          <w:bCs/>
          <w:szCs w:val="24"/>
        </w:rPr>
        <w:t xml:space="preserve"> </w:t>
      </w:r>
    </w:p>
    <w:p w14:paraId="7DD7268D" w14:textId="30AC7014" w:rsidR="00B2544B" w:rsidRPr="008F778C" w:rsidRDefault="00CD5FB6" w:rsidP="00BC2420">
      <w:pPr>
        <w:rPr>
          <w:rFonts w:cs="Times New Roman"/>
          <w:b/>
          <w:szCs w:val="24"/>
        </w:rPr>
      </w:pPr>
      <w:r>
        <w:rPr>
          <w:noProof/>
        </w:rPr>
        <mc:AlternateContent>
          <mc:Choice Requires="wps">
            <w:drawing>
              <wp:anchor distT="182880" distB="182880" distL="182880" distR="182880" simplePos="0" relativeHeight="251698176" behindDoc="0" locked="0" layoutInCell="1" allowOverlap="1" wp14:anchorId="154A3B2C" wp14:editId="249B2297">
                <wp:simplePos x="0" y="0"/>
                <wp:positionH relativeFrom="margin">
                  <wp:posOffset>5830570</wp:posOffset>
                </wp:positionH>
                <wp:positionV relativeFrom="margin">
                  <wp:posOffset>-457835</wp:posOffset>
                </wp:positionV>
                <wp:extent cx="1037590" cy="10057765"/>
                <wp:effectExtent l="0" t="0" r="0" b="0"/>
                <wp:wrapSquare wrapText="bothSides"/>
                <wp:docPr id="594"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32F2727E" w14:textId="77777777" w:rsidR="006B54FF" w:rsidRPr="00013DA2" w:rsidRDefault="006B54FF" w:rsidP="00140D81">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A3B2C" id="_x0000_s1103" type="#_x0000_t202" alt="Title: Updated - Description: Updated" style="position:absolute;margin-left:459.1pt;margin-top:-36.05pt;width:81.7pt;height:791.95pt;z-index:25169817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lB+hIW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32F2727E" w14:textId="77777777" w:rsidR="006B54FF" w:rsidRPr="00013DA2" w:rsidRDefault="006B54FF" w:rsidP="00140D81">
                      <w:pPr>
                        <w:pStyle w:val="Whiteboxtext"/>
                      </w:pPr>
                    </w:p>
                  </w:txbxContent>
                </v:textbox>
                <w10:wrap type="square" anchorx="margin" anchory="margin"/>
              </v:shape>
            </w:pict>
          </mc:Fallback>
        </mc:AlternateContent>
      </w:r>
      <w:r w:rsidR="00B2544B" w:rsidRPr="002D30F8">
        <w:rPr>
          <w:rFonts w:cs="Times New Roman"/>
          <w:b/>
          <w:szCs w:val="24"/>
        </w:rPr>
        <w:t>For other equipment:</w:t>
      </w:r>
      <w:r w:rsidR="000F7413">
        <w:rPr>
          <w:rFonts w:cs="Times New Roman"/>
          <w:b/>
          <w:szCs w:val="24"/>
        </w:rPr>
        <w:t xml:space="preserve"> </w:t>
      </w:r>
    </w:p>
    <w:p w14:paraId="41EEFC3D" w14:textId="77777777" w:rsidR="008453E1" w:rsidRPr="00140D81" w:rsidRDefault="008453E1" w:rsidP="00140D81">
      <w:pPr>
        <w:pStyle w:val="ListParagraph"/>
        <w:numPr>
          <w:ilvl w:val="0"/>
          <w:numId w:val="36"/>
        </w:numPr>
        <w:rPr>
          <w:rFonts w:cs="Times New Roman"/>
          <w:b/>
          <w:bCs/>
          <w:szCs w:val="24"/>
        </w:rPr>
      </w:pPr>
      <w:r w:rsidRPr="00140D81">
        <w:rPr>
          <w:rFonts w:cs="Times New Roman"/>
          <w:b/>
          <w:szCs w:val="24"/>
        </w:rPr>
        <w:t>Verify the system configuration of the controller</w:t>
      </w:r>
      <w:r w:rsidR="000F7413">
        <w:rPr>
          <w:rFonts w:cs="Times New Roman"/>
          <w:b/>
          <w:szCs w:val="24"/>
        </w:rPr>
        <w:t xml:space="preserve"> </w:t>
      </w:r>
    </w:p>
    <w:p w14:paraId="084F844F" w14:textId="77777777" w:rsidR="00B2544B" w:rsidRPr="00140D81" w:rsidRDefault="008453E1" w:rsidP="00140D81">
      <w:pPr>
        <w:pStyle w:val="ListParagraph"/>
        <w:numPr>
          <w:ilvl w:val="0"/>
          <w:numId w:val="36"/>
        </w:numPr>
        <w:rPr>
          <w:rFonts w:cs="Times New Roman"/>
          <w:b/>
          <w:bCs/>
          <w:szCs w:val="24"/>
        </w:rPr>
      </w:pPr>
      <w:r w:rsidRPr="00140D81">
        <w:rPr>
          <w:rFonts w:cs="Times New Roman"/>
          <w:b/>
          <w:szCs w:val="24"/>
        </w:rPr>
        <w:t xml:space="preserve">Test </w:t>
      </w:r>
      <w:r w:rsidR="00B2544B" w:rsidRPr="00140D81">
        <w:rPr>
          <w:rFonts w:cs="Times New Roman"/>
          <w:b/>
          <w:szCs w:val="24"/>
        </w:rPr>
        <w:t>alarm operability</w:t>
      </w:r>
      <w:r w:rsidRPr="00140D81">
        <w:rPr>
          <w:rFonts w:cs="Times New Roman"/>
          <w:b/>
          <w:szCs w:val="24"/>
        </w:rPr>
        <w:t xml:space="preserve"> and</w:t>
      </w:r>
      <w:r w:rsidR="00B2544B" w:rsidRPr="00140D81">
        <w:rPr>
          <w:rFonts w:cs="Times New Roman"/>
          <w:b/>
          <w:szCs w:val="24"/>
        </w:rPr>
        <w:t xml:space="preserve"> battery backup</w:t>
      </w:r>
    </w:p>
    <w:p w14:paraId="6D937D80" w14:textId="77777777" w:rsidR="00B2544B" w:rsidRPr="00140D81" w:rsidRDefault="00B2544B" w:rsidP="00140D81">
      <w:pPr>
        <w:pStyle w:val="ListParagraph"/>
        <w:numPr>
          <w:ilvl w:val="0"/>
          <w:numId w:val="36"/>
        </w:numPr>
        <w:rPr>
          <w:rFonts w:cs="Times New Roman"/>
          <w:b/>
          <w:bCs/>
          <w:szCs w:val="24"/>
        </w:rPr>
      </w:pPr>
      <w:r w:rsidRPr="00140D81">
        <w:rPr>
          <w:rFonts w:cs="Times New Roman"/>
          <w:b/>
          <w:szCs w:val="24"/>
        </w:rPr>
        <w:t>Inspect well probes and sensors for residual build-up</w:t>
      </w:r>
      <w:r w:rsidR="000F7413">
        <w:rPr>
          <w:rFonts w:cs="Times New Roman"/>
          <w:b/>
          <w:szCs w:val="24"/>
        </w:rPr>
        <w:t xml:space="preserve"> </w:t>
      </w:r>
    </w:p>
    <w:p w14:paraId="4E42772F" w14:textId="77777777" w:rsidR="00B2544B" w:rsidRPr="00140D81" w:rsidRDefault="00FB35DC" w:rsidP="00140D81">
      <w:pPr>
        <w:pStyle w:val="ListParagraph"/>
        <w:numPr>
          <w:ilvl w:val="0"/>
          <w:numId w:val="36"/>
        </w:numPr>
        <w:rPr>
          <w:rFonts w:cs="Times New Roman"/>
          <w:b/>
          <w:bCs/>
          <w:szCs w:val="24"/>
        </w:rPr>
      </w:pPr>
      <w:r w:rsidRPr="00140D81">
        <w:rPr>
          <w:rFonts w:cs="Times New Roman"/>
          <w:b/>
          <w:szCs w:val="24"/>
        </w:rPr>
        <w:lastRenderedPageBreak/>
        <w:t xml:space="preserve">Ensure floats move freely, the shaft is not damaged, and cables are free of kinks and breaks </w:t>
      </w:r>
    </w:p>
    <w:p w14:paraId="66E31E43" w14:textId="77777777" w:rsidR="00B2544B" w:rsidRPr="00140D81" w:rsidRDefault="00B2544B" w:rsidP="00140D81">
      <w:pPr>
        <w:pStyle w:val="ListParagraph"/>
        <w:numPr>
          <w:ilvl w:val="0"/>
          <w:numId w:val="36"/>
        </w:numPr>
        <w:rPr>
          <w:rFonts w:cs="Times New Roman"/>
          <w:b/>
          <w:bCs/>
          <w:szCs w:val="24"/>
        </w:rPr>
      </w:pPr>
      <w:r w:rsidRPr="00140D81">
        <w:rPr>
          <w:rFonts w:cs="Times New Roman"/>
          <w:b/>
          <w:szCs w:val="24"/>
        </w:rPr>
        <w:t>Test manual electronic devices</w:t>
      </w:r>
      <w:r w:rsidR="001C25EF">
        <w:rPr>
          <w:rFonts w:cs="Times New Roman"/>
          <w:b/>
          <w:szCs w:val="24"/>
        </w:rPr>
        <w:t>,</w:t>
      </w:r>
      <w:r w:rsidRPr="00140D81">
        <w:rPr>
          <w:rFonts w:cs="Times New Roman"/>
          <w:b/>
          <w:szCs w:val="24"/>
        </w:rPr>
        <w:t xml:space="preserve"> such as portable probes</w:t>
      </w:r>
      <w:r w:rsidR="000F7413">
        <w:rPr>
          <w:rFonts w:cs="Times New Roman"/>
          <w:b/>
          <w:szCs w:val="24"/>
        </w:rPr>
        <w:t xml:space="preserve"> </w:t>
      </w:r>
    </w:p>
    <w:p w14:paraId="320CE887" w14:textId="77777777" w:rsidR="00B2544B" w:rsidRPr="00140D81" w:rsidRDefault="00B2544B" w:rsidP="00140D81">
      <w:pPr>
        <w:pStyle w:val="ListParagraph"/>
        <w:numPr>
          <w:ilvl w:val="0"/>
          <w:numId w:val="36"/>
        </w:numPr>
        <w:rPr>
          <w:rFonts w:cs="Times New Roman"/>
          <w:b/>
          <w:bCs/>
          <w:szCs w:val="24"/>
        </w:rPr>
      </w:pPr>
      <w:r w:rsidRPr="00140D81">
        <w:rPr>
          <w:rFonts w:cs="Times New Roman"/>
          <w:b/>
          <w:bCs/>
          <w:szCs w:val="24"/>
        </w:rPr>
        <w:t>Keep records of these tests for three years</w:t>
      </w:r>
      <w:r w:rsidR="000F7413">
        <w:rPr>
          <w:rFonts w:cs="Times New Roman"/>
          <w:b/>
          <w:bCs/>
          <w:szCs w:val="24"/>
        </w:rPr>
        <w:t xml:space="preserve"> </w:t>
      </w:r>
    </w:p>
    <w:p w14:paraId="34414402" w14:textId="77777777" w:rsidR="00B71E52" w:rsidRPr="00832DC0" w:rsidRDefault="00B71E52" w:rsidP="00BC2420">
      <w:pPr>
        <w:rPr>
          <w:rFonts w:eastAsia="Times New Roman" w:cs="Times New Roman"/>
          <w:b/>
          <w:bCs/>
          <w:color w:val="000000"/>
          <w:szCs w:val="24"/>
        </w:rPr>
      </w:pPr>
      <w:r w:rsidRPr="00832DC0">
        <w:rPr>
          <w:rFonts w:eastAsia="Times New Roman" w:cs="Times New Roman"/>
          <w:b/>
          <w:bCs/>
          <w:color w:val="000000"/>
          <w:szCs w:val="24"/>
        </w:rPr>
        <w:t xml:space="preserve">These activities must </w:t>
      </w:r>
      <w:proofErr w:type="gramStart"/>
      <w:r w:rsidRPr="00832DC0">
        <w:rPr>
          <w:rFonts w:eastAsia="Times New Roman" w:cs="Times New Roman"/>
          <w:b/>
          <w:bCs/>
          <w:color w:val="000000"/>
          <w:szCs w:val="24"/>
        </w:rPr>
        <w:t>be performed</w:t>
      </w:r>
      <w:proofErr w:type="gramEnd"/>
      <w:r w:rsidRPr="00832DC0">
        <w:rPr>
          <w:rFonts w:eastAsia="Times New Roman" w:cs="Times New Roman"/>
          <w:b/>
          <w:bCs/>
          <w:color w:val="000000"/>
          <w:szCs w:val="24"/>
        </w:rPr>
        <w:t xml:space="preserve"> accord</w:t>
      </w:r>
      <w:r w:rsidR="001C25EF">
        <w:rPr>
          <w:rFonts w:eastAsia="Times New Roman" w:cs="Times New Roman"/>
          <w:b/>
          <w:bCs/>
          <w:color w:val="000000"/>
          <w:szCs w:val="24"/>
        </w:rPr>
        <w:t>ing to</w:t>
      </w:r>
      <w:r w:rsidRPr="00832DC0">
        <w:rPr>
          <w:rFonts w:eastAsia="Times New Roman" w:cs="Times New Roman"/>
          <w:b/>
          <w:bCs/>
          <w:color w:val="000000"/>
          <w:szCs w:val="24"/>
        </w:rPr>
        <w:t xml:space="preserve"> manufacturer’s </w:t>
      </w:r>
      <w:r w:rsidR="00692FCA">
        <w:rPr>
          <w:rFonts w:eastAsia="Times New Roman" w:cs="Times New Roman"/>
          <w:b/>
          <w:bCs/>
          <w:color w:val="000000"/>
          <w:szCs w:val="24"/>
        </w:rPr>
        <w:t>requirements</w:t>
      </w:r>
      <w:r w:rsidRPr="00832DC0">
        <w:rPr>
          <w:rFonts w:eastAsia="Times New Roman" w:cs="Times New Roman"/>
          <w:b/>
          <w:bCs/>
          <w:color w:val="000000"/>
          <w:szCs w:val="24"/>
        </w:rPr>
        <w:t>; a nationally recognized code of practice</w:t>
      </w:r>
      <w:r w:rsidR="004902F6" w:rsidRPr="001D1DA2">
        <w:rPr>
          <w:rFonts w:eastAsia="Times New Roman" w:cs="Times New Roman"/>
          <w:b/>
          <w:bCs/>
          <w:color w:val="000000"/>
          <w:szCs w:val="24"/>
        </w:rPr>
        <w:t xml:space="preserve">; </w:t>
      </w:r>
      <w:r w:rsidR="004902F6" w:rsidRPr="001D1DA2">
        <w:rPr>
          <w:rFonts w:eastAsia="Times New Roman" w:cs="Times New Roman"/>
          <w:b/>
          <w:color w:val="000000"/>
          <w:szCs w:val="24"/>
        </w:rPr>
        <w:t xml:space="preserve">or requirements determined by your implementing agency to be </w:t>
      </w:r>
      <w:r w:rsidR="001B4D9A">
        <w:rPr>
          <w:rFonts w:eastAsia="Times New Roman" w:cs="Times New Roman"/>
          <w:b/>
          <w:color w:val="000000"/>
          <w:szCs w:val="24"/>
        </w:rPr>
        <w:t>as</w:t>
      </w:r>
      <w:r w:rsidR="004902F6" w:rsidRPr="001D1DA2">
        <w:rPr>
          <w:rFonts w:eastAsia="Times New Roman" w:cs="Times New Roman"/>
          <w:b/>
          <w:color w:val="000000"/>
          <w:szCs w:val="24"/>
        </w:rPr>
        <w:t xml:space="preserve"> protective of human health and the environment</w:t>
      </w:r>
      <w:r w:rsidR="004902F6">
        <w:rPr>
          <w:rFonts w:eastAsia="Times New Roman" w:cs="Times New Roman"/>
          <w:b/>
          <w:color w:val="000000"/>
          <w:szCs w:val="24"/>
        </w:rPr>
        <w:t>.</w:t>
      </w:r>
      <w:r w:rsidR="000F7413">
        <w:rPr>
          <w:rFonts w:eastAsia="Times New Roman" w:cs="Times New Roman"/>
          <w:b/>
          <w:color w:val="000000"/>
          <w:szCs w:val="24"/>
        </w:rPr>
        <w:t xml:space="preserve">  </w:t>
      </w:r>
    </w:p>
    <w:p w14:paraId="46DAC6B6" w14:textId="77777777" w:rsidR="001A518E" w:rsidRPr="00B866A0" w:rsidRDefault="001A518E" w:rsidP="00140D81">
      <w:pPr>
        <w:pStyle w:val="Heading2"/>
      </w:pPr>
      <w:r>
        <w:t xml:space="preserve">Anything </w:t>
      </w:r>
      <w:r w:rsidR="001C25EF">
        <w:t>E</w:t>
      </w:r>
      <w:r>
        <w:t xml:space="preserve">lse </w:t>
      </w:r>
      <w:r w:rsidR="001C25EF">
        <w:t>Y</w:t>
      </w:r>
      <w:r>
        <w:t xml:space="preserve">ou </w:t>
      </w:r>
      <w:r w:rsidR="001C25EF">
        <w:t>S</w:t>
      </w:r>
      <w:r>
        <w:t xml:space="preserve">hould </w:t>
      </w:r>
      <w:r w:rsidR="001C25EF">
        <w:t>C</w:t>
      </w:r>
      <w:r>
        <w:t>onsider</w:t>
      </w:r>
      <w:r w:rsidRPr="00B866A0">
        <w:t>?</w:t>
      </w:r>
      <w:r w:rsidR="000F7413">
        <w:t xml:space="preserve">  </w:t>
      </w:r>
    </w:p>
    <w:p w14:paraId="5206009E" w14:textId="77777777" w:rsidR="001A518E" w:rsidRDefault="001A518E" w:rsidP="00432004">
      <w:r w:rsidRPr="00B866A0">
        <w:t>In general, groundwater monitoring works best at UST sites where:</w:t>
      </w:r>
      <w:r w:rsidR="000F7413">
        <w:t xml:space="preserve"> </w:t>
      </w:r>
    </w:p>
    <w:p w14:paraId="4B5298B2" w14:textId="77777777" w:rsidR="00432004" w:rsidRDefault="001A518E" w:rsidP="00BC2420">
      <w:pPr>
        <w:pStyle w:val="ListParagraph"/>
        <w:numPr>
          <w:ilvl w:val="0"/>
          <w:numId w:val="37"/>
        </w:numPr>
      </w:pPr>
      <w:r w:rsidRPr="00B866A0">
        <w:t xml:space="preserve">Monitoring wells </w:t>
      </w:r>
      <w:proofErr w:type="gramStart"/>
      <w:r w:rsidRPr="00B866A0">
        <w:t>are installed</w:t>
      </w:r>
      <w:proofErr w:type="gramEnd"/>
      <w:r w:rsidRPr="00B866A0">
        <w:t xml:space="preserve"> in the tank backfill; and</w:t>
      </w:r>
      <w:r w:rsidR="000F7413">
        <w:t xml:space="preserve"> </w:t>
      </w:r>
    </w:p>
    <w:p w14:paraId="3AB8C2B3" w14:textId="77777777" w:rsidR="001A518E" w:rsidRPr="00B866A0" w:rsidRDefault="001A518E" w:rsidP="00BC2420">
      <w:pPr>
        <w:pStyle w:val="ListParagraph"/>
        <w:numPr>
          <w:ilvl w:val="0"/>
          <w:numId w:val="37"/>
        </w:numPr>
      </w:pPr>
      <w:r w:rsidRPr="00B866A0">
        <w:t>There are no previous releases of product that would falsely indicate a current release.</w:t>
      </w:r>
      <w:r w:rsidR="000F7413">
        <w:t xml:space="preserve"> </w:t>
      </w:r>
      <w:r w:rsidR="001C25EF">
        <w:t xml:space="preserve"> </w:t>
      </w:r>
    </w:p>
    <w:p w14:paraId="5D12254B" w14:textId="77777777" w:rsidR="001A518E" w:rsidRDefault="001A518E" w:rsidP="00BC2420">
      <w:r w:rsidRPr="00B866A0">
        <w:t>A professionally conducted site assessment is critical for determining these site-specific conditions.</w:t>
      </w:r>
      <w:r w:rsidR="000F7413">
        <w:t xml:space="preserve"> </w:t>
      </w:r>
      <w:r w:rsidR="001C25EF">
        <w:t xml:space="preserve"> </w:t>
      </w:r>
    </w:p>
    <w:p w14:paraId="1C2D870A" w14:textId="77777777" w:rsidR="001A518E" w:rsidRDefault="001C5D21" w:rsidP="00BC2420">
      <w:pPr>
        <w:rPr>
          <w:b/>
        </w:rPr>
      </w:pPr>
      <w:r w:rsidRPr="001C70B6">
        <w:rPr>
          <w:rFonts w:cs="Times New Roman"/>
          <w:noProof/>
        </w:rPr>
        <w:drawing>
          <wp:anchor distT="0" distB="0" distL="114300" distR="114300" simplePos="0" relativeHeight="251577344" behindDoc="0" locked="0" layoutInCell="1" allowOverlap="1" wp14:anchorId="5BCCB164" wp14:editId="6E8AC58E">
            <wp:simplePos x="0" y="0"/>
            <wp:positionH relativeFrom="leftMargin">
              <wp:posOffset>190500</wp:posOffset>
            </wp:positionH>
            <wp:positionV relativeFrom="paragraph">
              <wp:posOffset>75565</wp:posOffset>
            </wp:positionV>
            <wp:extent cx="718185" cy="384810"/>
            <wp:effectExtent l="0" t="0" r="5715"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1A518E" w:rsidRPr="003E48A2">
        <w:rPr>
          <w:b/>
        </w:rPr>
        <w:t xml:space="preserve">Some states may allow you to use </w:t>
      </w:r>
      <w:r w:rsidR="00302386">
        <w:rPr>
          <w:b/>
        </w:rPr>
        <w:t>groundwater monitoring</w:t>
      </w:r>
      <w:r w:rsidR="00302386" w:rsidRPr="003E48A2">
        <w:rPr>
          <w:b/>
        </w:rPr>
        <w:t xml:space="preserve"> </w:t>
      </w:r>
      <w:r w:rsidR="001A518E" w:rsidRPr="003E48A2">
        <w:rPr>
          <w:b/>
        </w:rPr>
        <w:t>wells to perform vapor monitoring</w:t>
      </w:r>
      <w:r w:rsidR="006B7973">
        <w:rPr>
          <w:b/>
        </w:rPr>
        <w:t xml:space="preserve">.  </w:t>
      </w:r>
      <w:r w:rsidR="001A518E" w:rsidRPr="003E48A2">
        <w:rPr>
          <w:b/>
        </w:rPr>
        <w:t xml:space="preserve">Check with </w:t>
      </w:r>
      <w:r w:rsidR="00B44844">
        <w:rPr>
          <w:b/>
        </w:rPr>
        <w:t xml:space="preserve">your </w:t>
      </w:r>
      <w:r w:rsidR="001C25EF">
        <w:rPr>
          <w:b/>
        </w:rPr>
        <w:t xml:space="preserve">implementing </w:t>
      </w:r>
      <w:r w:rsidR="00B44844">
        <w:rPr>
          <w:b/>
        </w:rPr>
        <w:t>agency</w:t>
      </w:r>
      <w:r w:rsidR="001A518E" w:rsidRPr="003E48A2">
        <w:rPr>
          <w:b/>
        </w:rPr>
        <w:t xml:space="preserve"> to determine what is acceptable</w:t>
      </w:r>
      <w:r w:rsidR="006B7973">
        <w:rPr>
          <w:b/>
        </w:rPr>
        <w:t xml:space="preserve">.  </w:t>
      </w:r>
      <w:r w:rsidR="001A518E" w:rsidRPr="003E48A2">
        <w:rPr>
          <w:b/>
        </w:rPr>
        <w:t xml:space="preserve">If allowed, unless an analysis </w:t>
      </w:r>
      <w:proofErr w:type="gramStart"/>
      <w:r w:rsidR="001A518E" w:rsidRPr="003E48A2">
        <w:rPr>
          <w:b/>
        </w:rPr>
        <w:t>is performed</w:t>
      </w:r>
      <w:proofErr w:type="gramEnd"/>
      <w:r w:rsidR="001A518E" w:rsidRPr="003E48A2">
        <w:rPr>
          <w:b/>
        </w:rPr>
        <w:t xml:space="preserve"> and valid documentation regarding use of the wells for vapor monitoring during low water table conditions is identified in the site assessment, the wells will be restricted for groundwater monitoring only.</w:t>
      </w:r>
      <w:r w:rsidR="000F7413">
        <w:rPr>
          <w:b/>
        </w:rPr>
        <w:t xml:space="preserve">  </w:t>
      </w:r>
    </w:p>
    <w:p w14:paraId="19A2477A" w14:textId="7C6CF61F" w:rsidR="000E1A20" w:rsidRDefault="001A518E" w:rsidP="00BC2420">
      <w:pPr>
        <w:rPr>
          <w:b/>
        </w:rPr>
      </w:pPr>
      <w:r w:rsidRPr="003E48A2">
        <w:rPr>
          <w:rFonts w:cs="Times New Roman"/>
          <w:b/>
          <w:noProof/>
        </w:rPr>
        <w:drawing>
          <wp:anchor distT="0" distB="0" distL="114300" distR="114300" simplePos="0" relativeHeight="251575296" behindDoc="0" locked="0" layoutInCell="1" allowOverlap="1" wp14:anchorId="5BFE04C0" wp14:editId="5CC9DC75">
            <wp:simplePos x="0" y="0"/>
            <wp:positionH relativeFrom="leftMargin">
              <wp:align>right</wp:align>
            </wp:positionH>
            <wp:positionV relativeFrom="paragraph">
              <wp:posOffset>19050</wp:posOffset>
            </wp:positionV>
            <wp:extent cx="718185" cy="384810"/>
            <wp:effectExtent l="0" t="0" r="571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Pr="003E48A2">
        <w:rPr>
          <w:b/>
        </w:rPr>
        <w:t>In the event of a confirmed release at an UST site, groundwater monitoring is no longer acceptable to meet the re</w:t>
      </w:r>
      <w:r w:rsidR="00CD5FB6">
        <w:rPr>
          <w:noProof/>
        </w:rPr>
        <mc:AlternateContent>
          <mc:Choice Requires="wps">
            <w:drawing>
              <wp:anchor distT="182880" distB="182880" distL="182880" distR="182880" simplePos="0" relativeHeight="251699200" behindDoc="0" locked="0" layoutInCell="1" allowOverlap="1" wp14:anchorId="69383762" wp14:editId="471B68B8">
                <wp:simplePos x="0" y="0"/>
                <wp:positionH relativeFrom="margin">
                  <wp:posOffset>5830570</wp:posOffset>
                </wp:positionH>
                <wp:positionV relativeFrom="margin">
                  <wp:posOffset>-457835</wp:posOffset>
                </wp:positionV>
                <wp:extent cx="1037590" cy="10057765"/>
                <wp:effectExtent l="0" t="0" r="0" b="0"/>
                <wp:wrapSquare wrapText="bothSides"/>
                <wp:docPr id="595"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36ADF852" w14:textId="77777777" w:rsidR="006B54FF" w:rsidRPr="00013DA2" w:rsidRDefault="006B54FF" w:rsidP="00140D81">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83762" id="_x0000_s1104" type="#_x0000_t202" alt="Title: Updated - Description: Updated" style="position:absolute;margin-left:459.1pt;margin-top:-36.05pt;width:81.7pt;height:791.95pt;z-index:25169920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rfRU8m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36ADF852" w14:textId="77777777" w:rsidR="006B54FF" w:rsidRPr="00013DA2" w:rsidRDefault="006B54FF" w:rsidP="00140D81">
                      <w:pPr>
                        <w:pStyle w:val="Whiteboxtext"/>
                      </w:pPr>
                    </w:p>
                  </w:txbxContent>
                </v:textbox>
                <w10:wrap type="square" anchorx="margin" anchory="margin"/>
              </v:shape>
            </w:pict>
          </mc:Fallback>
        </mc:AlternateContent>
      </w:r>
      <w:r w:rsidRPr="003E48A2">
        <w:rPr>
          <w:b/>
        </w:rPr>
        <w:t xml:space="preserve">lease detection requirement unless the site </w:t>
      </w:r>
      <w:proofErr w:type="gramStart"/>
      <w:r w:rsidRPr="003E48A2">
        <w:rPr>
          <w:b/>
        </w:rPr>
        <w:t>is remediated</w:t>
      </w:r>
      <w:proofErr w:type="gramEnd"/>
      <w:r w:rsidRPr="003E48A2">
        <w:rPr>
          <w:b/>
        </w:rPr>
        <w:t xml:space="preserve"> and a new site assessment is conducted</w:t>
      </w:r>
      <w:r w:rsidR="006B7973">
        <w:rPr>
          <w:b/>
        </w:rPr>
        <w:t xml:space="preserve">.  </w:t>
      </w:r>
    </w:p>
    <w:p w14:paraId="7B2B0196" w14:textId="77777777" w:rsidR="000E1A20" w:rsidRDefault="000E1A20">
      <w:pPr>
        <w:spacing w:line="276" w:lineRule="auto"/>
        <w:rPr>
          <w:b/>
        </w:rPr>
      </w:pPr>
      <w:r>
        <w:rPr>
          <w:b/>
        </w:rPr>
        <w:br w:type="page"/>
      </w:r>
    </w:p>
    <w:p w14:paraId="7957B130" w14:textId="06E32B56" w:rsidR="00375550" w:rsidRDefault="009F1BBE" w:rsidP="00375550">
      <w:r w:rsidRPr="00122A2E">
        <w:rPr>
          <w:noProof/>
          <w:sz w:val="40"/>
          <w:szCs w:val="40"/>
        </w:rPr>
        <w:lastRenderedPageBreak/>
        <w:drawing>
          <wp:anchor distT="0" distB="0" distL="114300" distR="114300" simplePos="0" relativeHeight="251793408" behindDoc="0" locked="0" layoutInCell="1" allowOverlap="1" wp14:anchorId="7B571DD0" wp14:editId="79FDA56E">
            <wp:simplePos x="0" y="0"/>
            <wp:positionH relativeFrom="column">
              <wp:posOffset>3141345</wp:posOffset>
            </wp:positionH>
            <wp:positionV relativeFrom="page">
              <wp:posOffset>456565</wp:posOffset>
            </wp:positionV>
            <wp:extent cx="2802255" cy="1216660"/>
            <wp:effectExtent l="0" t="0" r="0" b="2540"/>
            <wp:wrapNone/>
            <wp:docPr id="555" name="Picture 555" descr="Photo of underground storage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38" cstate="print">
                      <a:extLst>
                        <a:ext uri="{28A0092B-C50C-407E-A947-70E740481C1C}">
                          <a14:useLocalDpi xmlns:a14="http://schemas.microsoft.com/office/drawing/2010/main" val="0"/>
                        </a:ext>
                      </a:extLst>
                    </a:blip>
                    <a:srcRect t="17259" b="17360"/>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anchor>
        </w:drawing>
      </w:r>
      <w:r w:rsidR="00CD5FB6">
        <w:rPr>
          <w:noProof/>
        </w:rPr>
        <mc:AlternateContent>
          <mc:Choice Requires="wps">
            <w:drawing>
              <wp:anchor distT="0" distB="0" distL="114300" distR="114300" simplePos="0" relativeHeight="251609088" behindDoc="1" locked="0" layoutInCell="1" allowOverlap="1" wp14:anchorId="2CB19C92" wp14:editId="796594BE">
                <wp:simplePos x="0" y="0"/>
                <wp:positionH relativeFrom="column">
                  <wp:posOffset>-914400</wp:posOffset>
                </wp:positionH>
                <wp:positionV relativeFrom="page">
                  <wp:posOffset>457200</wp:posOffset>
                </wp:positionV>
                <wp:extent cx="4053840" cy="1216025"/>
                <wp:effectExtent l="0" t="0" r="0" b="0"/>
                <wp:wrapNone/>
                <wp:docPr id="291"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3840" cy="121602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94CC6" id="Rectangle 455" o:spid="_x0000_s1026" style="position:absolute;margin-left:-1in;margin-top:36pt;width:319.2pt;height:9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" fillcolor="#d34817 [3204]" stroked="f" strokeweight="2pt">
                <v:path arrowok="t"/>
                <w10:wrap anchory="page"/>
              </v:rect>
            </w:pict>
          </mc:Fallback>
        </mc:AlternateContent>
      </w:r>
      <w:bookmarkStart w:id="10" w:name="_Toc414260529"/>
    </w:p>
    <w:p w14:paraId="15AD34C8" w14:textId="1EF73F67" w:rsidR="000E1A20" w:rsidRDefault="000E1A20" w:rsidP="00375550"/>
    <w:p w14:paraId="34357B7F" w14:textId="13EDE343" w:rsidR="00991FA3" w:rsidRDefault="005E1568" w:rsidP="000E1A20">
      <w:pPr>
        <w:pStyle w:val="Heading1"/>
        <w:spacing w:after="600"/>
      </w:pPr>
      <w:r w:rsidRPr="00B866A0">
        <w:t>Vapor Monitoring</w:t>
      </w:r>
      <w:bookmarkEnd w:id="10"/>
    </w:p>
    <w:p w14:paraId="02CF7C4D" w14:textId="522B70EF" w:rsidR="00F87935" w:rsidRDefault="00AB404E" w:rsidP="00375550">
      <w:r>
        <w:rPr>
          <w:noProof/>
        </w:rPr>
        <mc:AlternateContent>
          <mc:Choice Requires="wps">
            <w:drawing>
              <wp:anchor distT="4294967295" distB="4294967295" distL="114300" distR="114300" simplePos="0" relativeHeight="251702272" behindDoc="0" locked="0" layoutInCell="1" allowOverlap="1" wp14:anchorId="3E79CAC5" wp14:editId="488498C8">
                <wp:simplePos x="0" y="0"/>
                <wp:positionH relativeFrom="column">
                  <wp:posOffset>3998595</wp:posOffset>
                </wp:positionH>
                <wp:positionV relativeFrom="paragraph">
                  <wp:posOffset>267004</wp:posOffset>
                </wp:positionV>
                <wp:extent cx="1828800" cy="0"/>
                <wp:effectExtent l="0" t="19050" r="19050" b="19050"/>
                <wp:wrapNone/>
                <wp:docPr id="599" name="Straight Connector 599"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8050BC" id="Straight Connector 599" o:spid="_x0000_s1026" alt="Title:    - Description:   "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85pt,21pt" to="458.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" strokecolor="white [3212]" strokeweight="2.25pt">
                <o:lock v:ext="edit" shapetype="f"/>
              </v:line>
            </w:pict>
          </mc:Fallback>
        </mc:AlternateContent>
      </w:r>
      <w:r w:rsidR="001254EC">
        <w:rPr>
          <w:noProof/>
        </w:rPr>
        <mc:AlternateContent>
          <mc:Choice Requires="wps">
            <w:drawing>
              <wp:anchor distT="0" distB="0" distL="114300" distR="114300" simplePos="0" relativeHeight="251701248" behindDoc="0" locked="0" layoutInCell="1" allowOverlap="1" wp14:anchorId="003CFB1A" wp14:editId="679863A7">
                <wp:simplePos x="0" y="0"/>
                <wp:positionH relativeFrom="column">
                  <wp:posOffset>3884295</wp:posOffset>
                </wp:positionH>
                <wp:positionV relativeFrom="paragraph">
                  <wp:posOffset>56515</wp:posOffset>
                </wp:positionV>
                <wp:extent cx="2057400" cy="7543800"/>
                <wp:effectExtent l="0" t="0" r="0" b="0"/>
                <wp:wrapSquare wrapText="bothSides"/>
                <wp:docPr id="598"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543800"/>
                        </a:xfrm>
                        <a:prstGeom prst="rect">
                          <a:avLst/>
                        </a:prstGeom>
                        <a:solidFill>
                          <a:schemeClr val="accent1"/>
                        </a:solidFill>
                        <a:ln w="9525">
                          <a:noFill/>
                          <a:miter lim="800000"/>
                          <a:headEnd/>
                          <a:tailEnd/>
                        </a:ln>
                        <a:effectLst/>
                      </wps:spPr>
                      <wps:txbx>
                        <w:txbxContent>
                          <w:p w14:paraId="15E338C2" w14:textId="77777777" w:rsidR="006B54FF" w:rsidRDefault="006B54FF" w:rsidP="00375550">
                            <w:pPr>
                              <w:pStyle w:val="Whiteboxtext"/>
                            </w:pPr>
                          </w:p>
                          <w:p w14:paraId="49051E2D" w14:textId="77777777" w:rsidR="006B54FF" w:rsidRDefault="006B54FF" w:rsidP="00375550">
                            <w:pPr>
                              <w:pStyle w:val="Whiteboxtext"/>
                            </w:pPr>
                            <w:r>
                              <w:rPr>
                                <w:noProof/>
                              </w:rPr>
                              <w:drawing>
                                <wp:inline distT="0" distB="0" distL="0" distR="0" wp14:anchorId="654EB5D0" wp14:editId="17A1CEA5">
                                  <wp:extent cx="1682750" cy="1256665"/>
                                  <wp:effectExtent l="38100" t="38100" r="88900" b="95885"/>
                                  <wp:docPr id="310" name="Picture 310" descr="C:\Users\kbird\Documents\aaSkeo\Project Work\oustDiagrams\oustdiagrams-04.png"/>
                                  <wp:cNvGraphicFramePr/>
                                  <a:graphic xmlns:a="http://schemas.openxmlformats.org/drawingml/2006/main">
                                    <a:graphicData uri="http://schemas.openxmlformats.org/drawingml/2006/picture">
                                      <pic:pic xmlns:pic="http://schemas.openxmlformats.org/drawingml/2006/picture">
                                        <pic:nvPicPr>
                                          <pic:cNvPr id="506" name="Picture 506" descr="C:\Users\kbird\Documents\aaSkeo\Project Work\oustDiagrams\oustdiagrams-04.png"/>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82750" cy="1256665"/>
                                          </a:xfrm>
                                          <a:prstGeom prst="rect">
                                            <a:avLst/>
                                          </a:prstGeom>
                                          <a:noFill/>
                                          <a:ln w="6350">
                                            <a:noFill/>
                                          </a:ln>
                                          <a:effectLst>
                                            <a:outerShdw blurRad="50800" dist="38100" dir="2700000" algn="tl" rotWithShape="0">
                                              <a:prstClr val="black">
                                                <a:alpha val="40000"/>
                                              </a:prstClr>
                                            </a:outerShdw>
                                          </a:effectLst>
                                        </pic:spPr>
                                      </pic:pic>
                                    </a:graphicData>
                                  </a:graphic>
                                </wp:inline>
                              </w:drawing>
                            </w:r>
                          </w:p>
                          <w:p w14:paraId="64638AEC" w14:textId="77777777" w:rsidR="006B54FF" w:rsidRPr="00013DA2" w:rsidRDefault="006B54FF" w:rsidP="00375550">
                            <w:pPr>
                              <w:pStyle w:val="Whiteboxtext"/>
                            </w:pPr>
                            <w:r>
                              <w:t>Vapor monitoring</w:t>
                            </w:r>
                          </w:p>
                          <w:p w14:paraId="59D5731F" w14:textId="77777777" w:rsidR="006B54FF" w:rsidRPr="00E72D7D" w:rsidRDefault="006B54FF" w:rsidP="00375550">
                            <w:pPr>
                              <w:pStyle w:val="Imagecaption"/>
                            </w:pPr>
                          </w:p>
                        </w:txbxContent>
                      </wps:txbx>
                      <wps:bodyPr rot="0" vert="horz" wrap="square" lIns="182880" tIns="91440" rIns="182880" bIns="91440" anchor="t" anchorCtr="0">
                        <a:noAutofit/>
                      </wps:bodyPr>
                    </wps:wsp>
                  </a:graphicData>
                </a:graphic>
                <wp14:sizeRelH relativeFrom="page">
                  <wp14:pctWidth>0</wp14:pctWidth>
                </wp14:sizeRelH>
                <wp14:sizeRelV relativeFrom="margin">
                  <wp14:pctHeight>0</wp14:pctHeight>
                </wp14:sizeRelV>
              </wp:anchor>
            </w:drawing>
          </mc:Choice>
          <mc:Fallback>
            <w:pict>
              <v:shape w14:anchorId="003CFB1A" id="_x0000_s1105" type="#_x0000_t202" alt="Title:    - Description:   " style="position:absolute;margin-left:305.85pt;margin-top:4.45pt;width:162pt;height:59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" fillcolor="#d34817 [3204]" stroked="f">
                <v:textbox inset="14.4pt,7.2pt,14.4pt,7.2pt">
                  <w:txbxContent>
                    <w:p w14:paraId="15E338C2" w14:textId="77777777" w:rsidR="006B54FF" w:rsidRDefault="006B54FF" w:rsidP="00375550">
                      <w:pPr>
                        <w:pStyle w:val="Whiteboxtext"/>
                      </w:pPr>
                    </w:p>
                    <w:p w14:paraId="49051E2D" w14:textId="77777777" w:rsidR="006B54FF" w:rsidRDefault="006B54FF" w:rsidP="00375550">
                      <w:pPr>
                        <w:pStyle w:val="Whiteboxtext"/>
                      </w:pPr>
                      <w:r>
                        <w:rPr>
                          <w:noProof/>
                        </w:rPr>
                        <w:drawing>
                          <wp:inline distT="0" distB="0" distL="0" distR="0" wp14:anchorId="654EB5D0" wp14:editId="17A1CEA5">
                            <wp:extent cx="1682750" cy="1256665"/>
                            <wp:effectExtent l="38100" t="38100" r="88900" b="95885"/>
                            <wp:docPr id="310" name="Picture 310" descr="C:\Users\kbird\Documents\aaSkeo\Project Work\oustDiagrams\oustdiagrams-04.png"/>
                            <wp:cNvGraphicFramePr/>
                            <a:graphic xmlns:a="http://schemas.openxmlformats.org/drawingml/2006/main">
                              <a:graphicData uri="http://schemas.openxmlformats.org/drawingml/2006/picture">
                                <pic:pic xmlns:pic="http://schemas.openxmlformats.org/drawingml/2006/picture">
                                  <pic:nvPicPr>
                                    <pic:cNvPr id="506" name="Picture 506" descr="C:\Users\kbird\Documents\aaSkeo\Project Work\oustDiagrams\oustdiagrams-04.png"/>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82750" cy="1256665"/>
                                    </a:xfrm>
                                    <a:prstGeom prst="rect">
                                      <a:avLst/>
                                    </a:prstGeom>
                                    <a:noFill/>
                                    <a:ln w="6350">
                                      <a:noFill/>
                                    </a:ln>
                                    <a:effectLst>
                                      <a:outerShdw blurRad="50800" dist="38100" dir="2700000" algn="tl" rotWithShape="0">
                                        <a:prstClr val="black">
                                          <a:alpha val="40000"/>
                                        </a:prstClr>
                                      </a:outerShdw>
                                    </a:effectLst>
                                  </pic:spPr>
                                </pic:pic>
                              </a:graphicData>
                            </a:graphic>
                          </wp:inline>
                        </w:drawing>
                      </w:r>
                    </w:p>
                    <w:p w14:paraId="64638AEC" w14:textId="77777777" w:rsidR="006B54FF" w:rsidRPr="00013DA2" w:rsidRDefault="006B54FF" w:rsidP="00375550">
                      <w:pPr>
                        <w:pStyle w:val="Whiteboxtext"/>
                      </w:pPr>
                      <w:r>
                        <w:t>Vapor monitoring</w:t>
                      </w:r>
                    </w:p>
                    <w:p w14:paraId="59D5731F" w14:textId="77777777" w:rsidR="006B54FF" w:rsidRPr="00E72D7D" w:rsidRDefault="006B54FF" w:rsidP="00375550">
                      <w:pPr>
                        <w:pStyle w:val="Imagecaption"/>
                      </w:pPr>
                    </w:p>
                  </w:txbxContent>
                </v:textbox>
                <w10:wrap type="square"/>
              </v:shape>
            </w:pict>
          </mc:Fallback>
        </mc:AlternateContent>
      </w:r>
      <w:r w:rsidR="00F87935" w:rsidRPr="00B866A0">
        <w:t xml:space="preserve">Vapor monitoring measures either product </w:t>
      </w:r>
      <w:r w:rsidR="00F87935">
        <w:t>vapors</w:t>
      </w:r>
      <w:r w:rsidR="00F87935" w:rsidRPr="00B866A0">
        <w:t xml:space="preserve"> in the soil around the UST</w:t>
      </w:r>
      <w:r w:rsidR="00C7697B">
        <w:t xml:space="preserve">, </w:t>
      </w:r>
      <w:r w:rsidR="004C1D72">
        <w:t xml:space="preserve">referred to </w:t>
      </w:r>
      <w:r w:rsidR="006E1B1F" w:rsidRPr="001C70B6">
        <w:t>as</w:t>
      </w:r>
      <w:r w:rsidR="00FB35DC" w:rsidRPr="001C70B6">
        <w:t xml:space="preserve"> passive monitoring</w:t>
      </w:r>
      <w:r w:rsidR="00C7697B" w:rsidRPr="00470D6C">
        <w:t>,</w:t>
      </w:r>
      <w:r w:rsidR="00F87935" w:rsidRPr="00470D6C">
        <w:t xml:space="preserve"> or special tracer chemicals added to the US</w:t>
      </w:r>
      <w:r w:rsidR="00C7697B" w:rsidRPr="00470D6C">
        <w:t xml:space="preserve">T, </w:t>
      </w:r>
      <w:r w:rsidR="006E1B1F" w:rsidRPr="001C70B6">
        <w:t>referred to as</w:t>
      </w:r>
      <w:r w:rsidR="00FB35DC" w:rsidRPr="001C70B6">
        <w:t xml:space="preserve"> active monitoring</w:t>
      </w:r>
      <w:r w:rsidR="006B7973" w:rsidRPr="00470D6C">
        <w:t>.</w:t>
      </w:r>
      <w:r w:rsidR="006B7973">
        <w:t xml:space="preserve">  </w:t>
      </w:r>
    </w:p>
    <w:p w14:paraId="6CE03C2F" w14:textId="3F7B2F54" w:rsidR="005E1568" w:rsidRPr="00B866A0" w:rsidRDefault="005E1568" w:rsidP="00375550">
      <w:pPr>
        <w:pStyle w:val="Heading2"/>
      </w:pPr>
      <w:r w:rsidRPr="00B866A0">
        <w:t xml:space="preserve">Will </w:t>
      </w:r>
      <w:r w:rsidR="00C54C2C">
        <w:t>Y</w:t>
      </w:r>
      <w:r w:rsidRPr="00B866A0">
        <w:t xml:space="preserve">ou </w:t>
      </w:r>
      <w:r w:rsidR="00C54C2C">
        <w:t>B</w:t>
      </w:r>
      <w:r w:rsidRPr="00B866A0">
        <w:t xml:space="preserve">e </w:t>
      </w:r>
      <w:proofErr w:type="gramStart"/>
      <w:r w:rsidR="00C54C2C">
        <w:t>I</w:t>
      </w:r>
      <w:r w:rsidRPr="00B866A0">
        <w:t>n</w:t>
      </w:r>
      <w:proofErr w:type="gramEnd"/>
      <w:r w:rsidRPr="00B866A0">
        <w:t xml:space="preserve"> </w:t>
      </w:r>
      <w:r w:rsidR="00C54C2C">
        <w:t>C</w:t>
      </w:r>
      <w:r w:rsidRPr="00B866A0">
        <w:t>ompliance?</w:t>
      </w:r>
      <w:r w:rsidR="00C54C2C">
        <w:t xml:space="preserve">  </w:t>
      </w:r>
    </w:p>
    <w:p w14:paraId="7171C957" w14:textId="68179039" w:rsidR="005E1568" w:rsidRPr="00AF1B4D" w:rsidRDefault="00CD5FB6" w:rsidP="00375550">
      <w:r>
        <w:rPr>
          <w:noProof/>
        </w:rPr>
        <mc:AlternateContent>
          <mc:Choice Requires="wps">
            <w:drawing>
              <wp:anchor distT="4294967295" distB="4294967295" distL="114300" distR="114300" simplePos="0" relativeHeight="251703296" behindDoc="0" locked="0" layoutInCell="1" allowOverlap="1" wp14:anchorId="6164B57E" wp14:editId="26119CE6">
                <wp:simplePos x="0" y="0"/>
                <wp:positionH relativeFrom="column">
                  <wp:posOffset>3998595</wp:posOffset>
                </wp:positionH>
                <wp:positionV relativeFrom="paragraph">
                  <wp:posOffset>625475</wp:posOffset>
                </wp:positionV>
                <wp:extent cx="1828800" cy="0"/>
                <wp:effectExtent l="0" t="19050" r="19050" b="19050"/>
                <wp:wrapNone/>
                <wp:docPr id="601" name="Straight Connector 601"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ABC3DD" id="Straight Connector 601" o:spid="_x0000_s1026" alt="Title:    - Description:   " style="position:absolute;z-index:25196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85pt,49.25pt" to="458.8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" strokecolor="white [3212]" strokeweight="2.25pt">
                <o:lock v:ext="edit" shapetype="f"/>
              </v:line>
            </w:pict>
          </mc:Fallback>
        </mc:AlternateContent>
      </w:r>
      <w:r w:rsidR="005E1568" w:rsidRPr="00AF1B4D">
        <w:t>When installed and operated according to the manufacturer</w:t>
      </w:r>
      <w:r w:rsidR="00446651" w:rsidRPr="00AF1B4D">
        <w:t>’</w:t>
      </w:r>
      <w:r w:rsidR="005E1568" w:rsidRPr="00AF1B4D">
        <w:t xml:space="preserve">s instructions, vapor monitoring </w:t>
      </w:r>
      <w:r w:rsidR="00446651" w:rsidRPr="00AF1B4D">
        <w:t xml:space="preserve">can </w:t>
      </w:r>
      <w:r w:rsidR="005E1568" w:rsidRPr="00AF1B4D">
        <w:t xml:space="preserve">meet the federal </w:t>
      </w:r>
      <w:r w:rsidR="00E62868" w:rsidRPr="00AF1B4D">
        <w:t>release detection</w:t>
      </w:r>
      <w:r w:rsidR="005E1568" w:rsidRPr="00AF1B4D">
        <w:t xml:space="preserve"> requirements for </w:t>
      </w:r>
      <w:r w:rsidR="00FD1B2F" w:rsidRPr="00AF1B4D">
        <w:t xml:space="preserve">tanks </w:t>
      </w:r>
      <w:r w:rsidR="004241EA" w:rsidRPr="00AF1B4D">
        <w:t xml:space="preserve">and piping installed </w:t>
      </w:r>
      <w:r w:rsidR="004C62BF" w:rsidRPr="00AF1B4D">
        <w:t xml:space="preserve">on or </w:t>
      </w:r>
      <w:r w:rsidR="004241EA" w:rsidRPr="00AF1B4D">
        <w:t xml:space="preserve">before </w:t>
      </w:r>
      <w:r w:rsidR="00380F7A">
        <w:t>April 11, 2016</w:t>
      </w:r>
      <w:r w:rsidR="006B7973" w:rsidRPr="00AF1B4D">
        <w:t xml:space="preserve">.  </w:t>
      </w:r>
      <w:r w:rsidR="00FB6DEE" w:rsidRPr="00AF1B4D">
        <w:t>Monitor</w:t>
      </w:r>
      <w:r w:rsidR="00390287" w:rsidRPr="00AF1B4D">
        <w:t>i</w:t>
      </w:r>
      <w:r w:rsidR="00FB6DEE" w:rsidRPr="00AF1B4D">
        <w:t xml:space="preserve">ng </w:t>
      </w:r>
      <w:r w:rsidR="005E1568" w:rsidRPr="00AF1B4D">
        <w:t xml:space="preserve">of a vapor monitoring system at least </w:t>
      </w:r>
      <w:r w:rsidR="009C06FD" w:rsidRPr="00AF1B4D">
        <w:t>every 30 days</w:t>
      </w:r>
      <w:r w:rsidR="005E1568" w:rsidRPr="00AF1B4D">
        <w:t xml:space="preserve"> </w:t>
      </w:r>
      <w:proofErr w:type="gramStart"/>
      <w:r w:rsidR="00594E36" w:rsidRPr="00AF1B4D">
        <w:t>is required</w:t>
      </w:r>
      <w:proofErr w:type="gramEnd"/>
      <w:r w:rsidR="00594E36" w:rsidRPr="00AF1B4D">
        <w:t xml:space="preserve"> for</w:t>
      </w:r>
      <w:r w:rsidR="005E1568" w:rsidRPr="00AF1B4D">
        <w:t xml:space="preserve"> the tank</w:t>
      </w:r>
      <w:r w:rsidR="006B7973" w:rsidRPr="00AF1B4D">
        <w:t xml:space="preserve">.  </w:t>
      </w:r>
    </w:p>
    <w:p w14:paraId="3545FF86" w14:textId="77777777" w:rsidR="00A32737" w:rsidRDefault="00B90258" w:rsidP="00375550">
      <w:pPr>
        <w:rPr>
          <w:b/>
        </w:rPr>
      </w:pPr>
      <w:r>
        <w:rPr>
          <w:rFonts w:cs="Times New Roman"/>
          <w:noProof/>
        </w:rPr>
        <w:drawing>
          <wp:anchor distT="0" distB="0" distL="114300" distR="114300" simplePos="0" relativeHeight="251570176" behindDoc="0" locked="0" layoutInCell="1" allowOverlap="1" wp14:anchorId="6F938766" wp14:editId="7C9F5382">
            <wp:simplePos x="0" y="0"/>
            <wp:positionH relativeFrom="leftMargin">
              <wp:align>right</wp:align>
            </wp:positionH>
            <wp:positionV relativeFrom="paragraph">
              <wp:posOffset>7500</wp:posOffset>
            </wp:positionV>
            <wp:extent cx="718185" cy="384810"/>
            <wp:effectExtent l="0" t="0" r="5715"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7A7545">
        <w:rPr>
          <w:rFonts w:cs="Times New Roman"/>
          <w:b/>
          <w:noProof/>
        </w:rPr>
        <w:t>No later than</w:t>
      </w:r>
      <w:r w:rsidR="00A32737" w:rsidRPr="007B58CF">
        <w:rPr>
          <w:b/>
        </w:rPr>
        <w:t xml:space="preserve"> </w:t>
      </w:r>
      <w:r w:rsidR="00380F7A">
        <w:rPr>
          <w:b/>
        </w:rPr>
        <w:t>October 13, 2018</w:t>
      </w:r>
      <w:r w:rsidR="00A32737" w:rsidRPr="007B58CF">
        <w:rPr>
          <w:b/>
        </w:rPr>
        <w:t>, if you use vapor monitoring</w:t>
      </w:r>
      <w:r w:rsidR="00077887">
        <w:rPr>
          <w:b/>
        </w:rPr>
        <w:t xml:space="preserve"> </w:t>
      </w:r>
      <w:r w:rsidR="00A32737" w:rsidRPr="007B58CF">
        <w:rPr>
          <w:b/>
        </w:rPr>
        <w:t xml:space="preserve">you must </w:t>
      </w:r>
      <w:r w:rsidR="00DB6AF8">
        <w:rPr>
          <w:b/>
        </w:rPr>
        <w:t xml:space="preserve">begin </w:t>
      </w:r>
      <w:r w:rsidR="00A32737" w:rsidRPr="007B58CF">
        <w:rPr>
          <w:b/>
        </w:rPr>
        <w:t>keep</w:t>
      </w:r>
      <w:r w:rsidR="00DB6AF8">
        <w:rPr>
          <w:b/>
        </w:rPr>
        <w:t>ing</w:t>
      </w:r>
      <w:r w:rsidR="00A32737" w:rsidRPr="007B58CF">
        <w:rPr>
          <w:b/>
        </w:rPr>
        <w:t xml:space="preserve"> records of a site assessment</w:t>
      </w:r>
      <w:r w:rsidR="007701EB">
        <w:rPr>
          <w:b/>
        </w:rPr>
        <w:t>, for as long as you use this method</w:t>
      </w:r>
      <w:r w:rsidR="003F08CA">
        <w:rPr>
          <w:b/>
        </w:rPr>
        <w:t>,</w:t>
      </w:r>
      <w:r w:rsidR="00A32737" w:rsidRPr="007B58CF">
        <w:rPr>
          <w:b/>
        </w:rPr>
        <w:t xml:space="preserve"> showing that the monitoring system </w:t>
      </w:r>
      <w:proofErr w:type="gramStart"/>
      <w:r w:rsidR="00A32737" w:rsidRPr="007B58CF">
        <w:rPr>
          <w:b/>
        </w:rPr>
        <w:t xml:space="preserve">is </w:t>
      </w:r>
      <w:r w:rsidR="003032D1">
        <w:rPr>
          <w:b/>
        </w:rPr>
        <w:t>installed</w:t>
      </w:r>
      <w:proofErr w:type="gramEnd"/>
      <w:r w:rsidR="00A32737">
        <w:rPr>
          <w:b/>
        </w:rPr>
        <w:t xml:space="preserve"> properly</w:t>
      </w:r>
      <w:r w:rsidR="006B7973">
        <w:rPr>
          <w:b/>
        </w:rPr>
        <w:t xml:space="preserve">.  </w:t>
      </w:r>
      <w:r w:rsidR="00A32737">
        <w:rPr>
          <w:b/>
        </w:rPr>
        <w:t xml:space="preserve">Site assessments </w:t>
      </w:r>
      <w:r w:rsidR="003032D1">
        <w:rPr>
          <w:b/>
        </w:rPr>
        <w:t xml:space="preserve">performed </w:t>
      </w:r>
      <w:r w:rsidR="00A32737">
        <w:rPr>
          <w:b/>
        </w:rPr>
        <w:t>after</w:t>
      </w:r>
      <w:r w:rsidR="00575106">
        <w:rPr>
          <w:b/>
        </w:rPr>
        <w:t xml:space="preserve"> </w:t>
      </w:r>
      <w:r w:rsidR="008C5219">
        <w:rPr>
          <w:b/>
        </w:rPr>
        <w:t>October 13, 201</w:t>
      </w:r>
      <w:r w:rsidR="00D0255B">
        <w:rPr>
          <w:b/>
        </w:rPr>
        <w:t>5</w:t>
      </w:r>
      <w:r w:rsidR="00A32737">
        <w:rPr>
          <w:b/>
        </w:rPr>
        <w:t xml:space="preserve"> </w:t>
      </w:r>
      <w:r w:rsidR="00077887">
        <w:rPr>
          <w:b/>
        </w:rPr>
        <w:t>must</w:t>
      </w:r>
      <w:r w:rsidR="00A32737">
        <w:rPr>
          <w:b/>
        </w:rPr>
        <w:t xml:space="preserve"> </w:t>
      </w:r>
      <w:proofErr w:type="gramStart"/>
      <w:r w:rsidR="00A32737">
        <w:rPr>
          <w:b/>
        </w:rPr>
        <w:t>be signed</w:t>
      </w:r>
      <w:proofErr w:type="gramEnd"/>
      <w:r w:rsidR="00A32737">
        <w:rPr>
          <w:b/>
        </w:rPr>
        <w:t xml:space="preserve"> by a licensed professional.</w:t>
      </w:r>
      <w:r w:rsidR="00C54C2C">
        <w:rPr>
          <w:b/>
        </w:rPr>
        <w:t xml:space="preserve">  </w:t>
      </w:r>
    </w:p>
    <w:p w14:paraId="59688754" w14:textId="77777777" w:rsidR="005E1568" w:rsidRDefault="005E1568" w:rsidP="00375550">
      <w:pPr>
        <w:pStyle w:val="Heading2"/>
      </w:pPr>
      <w:r w:rsidRPr="00B866A0">
        <w:t xml:space="preserve">How </w:t>
      </w:r>
      <w:r w:rsidR="00B01952">
        <w:t>D</w:t>
      </w:r>
      <w:r w:rsidRPr="00B866A0">
        <w:t xml:space="preserve">oes </w:t>
      </w:r>
      <w:proofErr w:type="gramStart"/>
      <w:r w:rsidR="00B01952">
        <w:t>T</w:t>
      </w:r>
      <w:r w:rsidRPr="00B866A0">
        <w:t>he</w:t>
      </w:r>
      <w:proofErr w:type="gramEnd"/>
      <w:r w:rsidRPr="00B866A0">
        <w:t xml:space="preserve"> </w:t>
      </w:r>
      <w:r w:rsidR="00B01952">
        <w:t>R</w:t>
      </w:r>
      <w:r w:rsidR="00E62868">
        <w:t xml:space="preserve">elease </w:t>
      </w:r>
      <w:r w:rsidR="00B01952">
        <w:t>D</w:t>
      </w:r>
      <w:r w:rsidR="00E62868">
        <w:t>etection</w:t>
      </w:r>
      <w:r w:rsidRPr="00B866A0">
        <w:t xml:space="preserve"> </w:t>
      </w:r>
      <w:r w:rsidR="00B01952">
        <w:t>M</w:t>
      </w:r>
      <w:r w:rsidRPr="00B866A0">
        <w:t xml:space="preserve">ethod </w:t>
      </w:r>
      <w:r w:rsidR="00B01952">
        <w:t>W</w:t>
      </w:r>
      <w:r w:rsidRPr="00B866A0">
        <w:t>ork?</w:t>
      </w:r>
      <w:r w:rsidR="00C54C2C">
        <w:t xml:space="preserve">  </w:t>
      </w:r>
    </w:p>
    <w:p w14:paraId="1A1C7E94" w14:textId="77777777" w:rsidR="00E56751" w:rsidRPr="00E56751" w:rsidRDefault="00E56751" w:rsidP="00375550">
      <w:r>
        <w:t xml:space="preserve">Vapor monitoring can </w:t>
      </w:r>
      <w:proofErr w:type="gramStart"/>
      <w:r>
        <w:t>be categorized</w:t>
      </w:r>
      <w:proofErr w:type="gramEnd"/>
      <w:r>
        <w:t xml:space="preserve"> into tw</w:t>
      </w:r>
      <w:r w:rsidRPr="00470D6C">
        <w:t xml:space="preserve">o types: </w:t>
      </w:r>
      <w:r w:rsidR="00C7697B" w:rsidRPr="00470D6C">
        <w:t xml:space="preserve"> </w:t>
      </w:r>
      <w:r w:rsidR="00FB35DC" w:rsidRPr="001C70B6">
        <w:t>a</w:t>
      </w:r>
      <w:r w:rsidR="00041ED3" w:rsidRPr="001C70B6">
        <w:t xml:space="preserve">ctive monitoring and passive </w:t>
      </w:r>
      <w:r w:rsidR="00470D6C" w:rsidRPr="001C70B6">
        <w:t>monitoring</w:t>
      </w:r>
      <w:r w:rsidR="006B7973" w:rsidRPr="00470D6C">
        <w:t xml:space="preserve">.  </w:t>
      </w:r>
      <w:r w:rsidR="00FB35DC" w:rsidRPr="001C70B6">
        <w:t>Active</w:t>
      </w:r>
      <w:r w:rsidR="00596B51" w:rsidRPr="001C70B6">
        <w:t xml:space="preserve"> </w:t>
      </w:r>
      <w:r w:rsidR="00FB35DC" w:rsidRPr="001C70B6">
        <w:t>monitoring</w:t>
      </w:r>
      <w:r w:rsidR="007A267B" w:rsidRPr="00470D6C">
        <w:t xml:space="preserve"> </w:t>
      </w:r>
      <w:proofErr w:type="gramStart"/>
      <w:r w:rsidR="007A267B" w:rsidRPr="00470D6C">
        <w:t>is</w:t>
      </w:r>
      <w:r w:rsidR="007A267B">
        <w:t xml:space="preserve"> also referred</w:t>
      </w:r>
      <w:proofErr w:type="gramEnd"/>
      <w:r w:rsidR="007A267B">
        <w:t xml:space="preserve"> to as </w:t>
      </w:r>
      <w:r w:rsidR="00E76950">
        <w:t>chemical marker monitoring</w:t>
      </w:r>
      <w:r w:rsidR="007A267B">
        <w:t xml:space="preserve"> or</w:t>
      </w:r>
      <w:r w:rsidR="005857D3">
        <w:t xml:space="preserve"> as</w:t>
      </w:r>
      <w:r w:rsidR="00E76950">
        <w:t xml:space="preserve"> </w:t>
      </w:r>
      <w:r>
        <w:t>tracer compound</w:t>
      </w:r>
      <w:r w:rsidR="00277123">
        <w:t xml:space="preserve"> analysis</w:t>
      </w:r>
      <w:r w:rsidR="006B7973">
        <w:t xml:space="preserve">.  </w:t>
      </w:r>
    </w:p>
    <w:p w14:paraId="5230BE2B" w14:textId="77777777" w:rsidR="005E1568" w:rsidRPr="00B866A0" w:rsidRDefault="00FB35DC" w:rsidP="00375550">
      <w:r w:rsidRPr="001C70B6">
        <w:t>Passive monitoring</w:t>
      </w:r>
      <w:r w:rsidR="005E1568" w:rsidRPr="00470D6C">
        <w:t xml:space="preserve"> </w:t>
      </w:r>
      <w:r w:rsidR="00B92F92" w:rsidRPr="00470D6C">
        <w:t>detects</w:t>
      </w:r>
      <w:r w:rsidR="00B92F92" w:rsidRPr="00B866A0">
        <w:t xml:space="preserve"> </w:t>
      </w:r>
      <w:r w:rsidR="005E1568" w:rsidRPr="00B866A0">
        <w:t xml:space="preserve">or measures </w:t>
      </w:r>
      <w:r w:rsidR="00B92F92">
        <w:t>vapors</w:t>
      </w:r>
      <w:r w:rsidR="00B92F92" w:rsidRPr="00B866A0">
        <w:t xml:space="preserve"> </w:t>
      </w:r>
      <w:r w:rsidR="005E1568" w:rsidRPr="00B866A0">
        <w:t xml:space="preserve">from </w:t>
      </w:r>
      <w:r w:rsidR="00B92F92">
        <w:t>released</w:t>
      </w:r>
      <w:r w:rsidR="00B16753">
        <w:t xml:space="preserve"> product </w:t>
      </w:r>
      <w:r w:rsidR="005A0DD9">
        <w:t xml:space="preserve">within monitoring wells placed </w:t>
      </w:r>
      <w:r w:rsidR="005E1568" w:rsidRPr="00B866A0">
        <w:t xml:space="preserve">in the soil around the tank to determine if the tank is </w:t>
      </w:r>
      <w:r w:rsidR="00B92F92">
        <w:t>releasing regulated substances</w:t>
      </w:r>
      <w:r w:rsidR="005E1568" w:rsidRPr="00B866A0">
        <w:t>.</w:t>
      </w:r>
      <w:r w:rsidR="00C54C2C">
        <w:t xml:space="preserve">  </w:t>
      </w:r>
    </w:p>
    <w:p w14:paraId="32FC5F9F" w14:textId="77777777" w:rsidR="005E1568" w:rsidRPr="00B866A0" w:rsidRDefault="00FB35DC" w:rsidP="00375550">
      <w:r w:rsidRPr="001C70B6">
        <w:t>Active monitoring</w:t>
      </w:r>
      <w:r w:rsidR="005E1568" w:rsidRPr="00B866A0">
        <w:t xml:space="preserve"> samples for the presence of a tracer compound outside the UST system that </w:t>
      </w:r>
      <w:proofErr w:type="gramStart"/>
      <w:r w:rsidR="005E1568" w:rsidRPr="00B866A0">
        <w:t>was introduced</w:t>
      </w:r>
      <w:proofErr w:type="gramEnd"/>
      <w:r w:rsidR="005E1568" w:rsidRPr="00B866A0">
        <w:t xml:space="preserve"> in the tank or underground piping</w:t>
      </w:r>
      <w:r w:rsidR="006B7973">
        <w:t xml:space="preserve">.  </w:t>
      </w:r>
    </w:p>
    <w:p w14:paraId="16ED3519" w14:textId="77777777" w:rsidR="005E1568" w:rsidRPr="00B866A0" w:rsidRDefault="005E1568" w:rsidP="00375550">
      <w:r w:rsidRPr="00B866A0">
        <w:t xml:space="preserve">Fully automated vapor monitoring systems have permanently installed equipment to continuously or periodically gather and analyze vapor samples and </w:t>
      </w:r>
      <w:r w:rsidR="00370F88">
        <w:t xml:space="preserve">activate </w:t>
      </w:r>
      <w:r w:rsidRPr="00B866A0">
        <w:t>a visual or audible alarm</w:t>
      </w:r>
      <w:r w:rsidR="00AE7E10">
        <w:t xml:space="preserve"> when a release </w:t>
      </w:r>
      <w:proofErr w:type="gramStart"/>
      <w:r w:rsidR="00AE7E10">
        <w:t>is detected</w:t>
      </w:r>
      <w:proofErr w:type="gramEnd"/>
      <w:r w:rsidR="00282FA7">
        <w:t>, independent of actions by an UST system operator</w:t>
      </w:r>
      <w:r w:rsidRPr="00B866A0">
        <w:t>.</w:t>
      </w:r>
      <w:r w:rsidR="00C54C2C">
        <w:t xml:space="preserve">  </w:t>
      </w:r>
    </w:p>
    <w:p w14:paraId="251ACDDC" w14:textId="3CAC5690" w:rsidR="005E1568" w:rsidRPr="00B866A0" w:rsidRDefault="00FB35DC" w:rsidP="00375550">
      <w:r w:rsidRPr="001C70B6">
        <w:t>Active</w:t>
      </w:r>
      <w:r w:rsidR="00596B51" w:rsidRPr="001C70B6">
        <w:t xml:space="preserve"> </w:t>
      </w:r>
      <w:r w:rsidRPr="001C70B6">
        <w:t>monitoring</w:t>
      </w:r>
      <w:r w:rsidR="005E1568" w:rsidRPr="00B866A0">
        <w:t xml:space="preserve"> requires the installation of monitoring wells</w:t>
      </w:r>
      <w:r w:rsidR="00077887">
        <w:t xml:space="preserve"> or </w:t>
      </w:r>
      <w:r w:rsidR="005E1568" w:rsidRPr="00B866A0">
        <w:t xml:space="preserve">sampling points strategically placed in the tank </w:t>
      </w:r>
      <w:r w:rsidR="005E1568" w:rsidRPr="00B866A0">
        <w:lastRenderedPageBreak/>
        <w:t xml:space="preserve">backfill or along pipe runs to intercept special chemicals that, in </w:t>
      </w:r>
      <w:r w:rsidR="004D1668">
        <w:rPr>
          <w:noProof/>
        </w:rPr>
        <mc:AlternateContent>
          <mc:Choice Requires="wps">
            <w:drawing>
              <wp:anchor distT="0" distB="0" distL="114300" distR="114300" simplePos="0" relativeHeight="251704320" behindDoc="0" locked="0" layoutInCell="1" allowOverlap="1" wp14:anchorId="655FDD8C" wp14:editId="3190E6A9">
                <wp:simplePos x="0" y="0"/>
                <wp:positionH relativeFrom="column">
                  <wp:posOffset>4229735</wp:posOffset>
                </wp:positionH>
                <wp:positionV relativeFrom="paragraph">
                  <wp:posOffset>481026</wp:posOffset>
                </wp:positionV>
                <wp:extent cx="2057400" cy="1041620"/>
                <wp:effectExtent l="57150" t="57150" r="133350" b="158750"/>
                <wp:wrapNone/>
                <wp:docPr id="604"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04162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78F17501" w14:textId="77777777" w:rsidR="006B54FF" w:rsidRPr="00B34D8A" w:rsidRDefault="006B54FF" w:rsidP="00375550">
                            <w:pPr>
                              <w:pStyle w:val="Box2"/>
                            </w:pPr>
                            <w:r>
                              <w:t>T</w:t>
                            </w:r>
                            <w:r w:rsidRPr="00375550">
                              <w:t>o ensure the</w:t>
                            </w:r>
                            <w:r>
                              <w:t>y</w:t>
                            </w:r>
                            <w:r w:rsidRPr="00375550">
                              <w:t xml:space="preserve"> are properly operating</w:t>
                            </w:r>
                            <w:r>
                              <w:t>,</w:t>
                            </w:r>
                            <w:r w:rsidRPr="00375550">
                              <w:t xml:space="preserve"> </w:t>
                            </w:r>
                            <w:r>
                              <w:t>v</w:t>
                            </w:r>
                            <w:r w:rsidRPr="00375550">
                              <w:t xml:space="preserve">apor monitoring devices must </w:t>
                            </w:r>
                            <w:proofErr w:type="gramStart"/>
                            <w:r w:rsidRPr="00375550">
                              <w:t>be periodically calibrated</w:t>
                            </w:r>
                            <w:proofErr w:type="gramEnd"/>
                            <w:r w:rsidRPr="00375550">
                              <w:t xml:space="preserve"> according to the manufacturer’s instructions.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FDD8C" id="_x0000_s1106" type="#_x0000_t202" alt="Title: Updated - Description: Updated" style="position:absolute;margin-left:333.05pt;margin-top:37.9pt;width:162pt;height:8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" fillcolor="#d34817 [3204]" strokecolor="white [3212]">
                <v:shadow on="t" color="black" opacity="26214f" origin="-.5,-.5" offset="1.24725mm,1.24725mm"/>
                <v:textbox inset="14.4pt,7.2pt,14.4pt,7.2pt">
                  <w:txbxContent>
                    <w:p w14:paraId="78F17501" w14:textId="77777777" w:rsidR="006B54FF" w:rsidRPr="00B34D8A" w:rsidRDefault="006B54FF" w:rsidP="00375550">
                      <w:pPr>
                        <w:pStyle w:val="Box2"/>
                      </w:pPr>
                      <w:r>
                        <w:t>T</w:t>
                      </w:r>
                      <w:r w:rsidRPr="00375550">
                        <w:t>o ensure the</w:t>
                      </w:r>
                      <w:r>
                        <w:t>y</w:t>
                      </w:r>
                      <w:r w:rsidRPr="00375550">
                        <w:t xml:space="preserve"> are properly operating</w:t>
                      </w:r>
                      <w:r>
                        <w:t>,</w:t>
                      </w:r>
                      <w:r w:rsidRPr="00375550">
                        <w:t xml:space="preserve"> </w:t>
                      </w:r>
                      <w:r>
                        <w:t>v</w:t>
                      </w:r>
                      <w:r w:rsidRPr="00375550">
                        <w:t xml:space="preserve">apor monitoring devices must </w:t>
                      </w:r>
                      <w:proofErr w:type="gramStart"/>
                      <w:r w:rsidRPr="00375550">
                        <w:t>be periodically calibrated</w:t>
                      </w:r>
                      <w:proofErr w:type="gramEnd"/>
                      <w:r w:rsidRPr="00375550">
                        <w:t xml:space="preserve"> according to the manufacturer’s instructions.  </w:t>
                      </w:r>
                    </w:p>
                  </w:txbxContent>
                </v:textbox>
              </v:shape>
            </w:pict>
          </mc:Fallback>
        </mc:AlternateContent>
      </w:r>
      <w:r w:rsidR="005E1568" w:rsidRPr="00B866A0">
        <w:t xml:space="preserve">the event of a </w:t>
      </w:r>
      <w:r w:rsidR="00592A7B">
        <w:t>release</w:t>
      </w:r>
      <w:r w:rsidR="005E1568" w:rsidRPr="00B866A0">
        <w:t xml:space="preserve">, </w:t>
      </w:r>
      <w:proofErr w:type="gramStart"/>
      <w:r w:rsidR="005E1568" w:rsidRPr="00B866A0">
        <w:t xml:space="preserve">are </w:t>
      </w:r>
      <w:r w:rsidR="00906468">
        <w:t>detected</w:t>
      </w:r>
      <w:proofErr w:type="gramEnd"/>
      <w:r w:rsidR="00906468">
        <w:t xml:space="preserve"> </w:t>
      </w:r>
      <w:r w:rsidR="005E1568" w:rsidRPr="00B866A0">
        <w:t>in the sampling points.</w:t>
      </w:r>
      <w:r w:rsidR="00C54C2C">
        <w:t xml:space="preserve">  </w:t>
      </w:r>
    </w:p>
    <w:p w14:paraId="1058393B" w14:textId="3C2398DE" w:rsidR="005E1568" w:rsidRDefault="005E1568" w:rsidP="00375550">
      <w:r w:rsidRPr="00B866A0">
        <w:t>Manually operated vapor monitoring systems range from equipment that immediately analyzes a gathered vapor sample to devices that gather a sample</w:t>
      </w:r>
      <w:r w:rsidR="00077887">
        <w:t>, which</w:t>
      </w:r>
      <w:r w:rsidRPr="00B866A0">
        <w:t xml:space="preserve"> must </w:t>
      </w:r>
      <w:proofErr w:type="gramStart"/>
      <w:r w:rsidRPr="00B866A0">
        <w:t>be sent</w:t>
      </w:r>
      <w:proofErr w:type="gramEnd"/>
      <w:r w:rsidRPr="00B866A0">
        <w:t xml:space="preserve"> to a laboratory for analysis</w:t>
      </w:r>
      <w:r w:rsidR="006B7973">
        <w:t xml:space="preserve">.  </w:t>
      </w:r>
      <w:r w:rsidRPr="00B866A0">
        <w:t xml:space="preserve">Manual systems must </w:t>
      </w:r>
      <w:proofErr w:type="gramStart"/>
      <w:r w:rsidRPr="00B866A0">
        <w:t>be used</w:t>
      </w:r>
      <w:proofErr w:type="gramEnd"/>
      <w:r w:rsidRPr="00B866A0">
        <w:t xml:space="preserve"> at least once </w:t>
      </w:r>
      <w:r w:rsidR="0069262F">
        <w:t>every 30 days</w:t>
      </w:r>
      <w:r w:rsidRPr="00B866A0">
        <w:t xml:space="preserve"> </w:t>
      </w:r>
      <w:r w:rsidR="00D22944">
        <w:t>t</w:t>
      </w:r>
      <w:r w:rsidRPr="00B866A0">
        <w:t>o monitor a site</w:t>
      </w:r>
      <w:r w:rsidR="006B7973">
        <w:t xml:space="preserve">.  </w:t>
      </w:r>
      <w:r w:rsidR="008147F3">
        <w:t>If a</w:t>
      </w:r>
      <w:r w:rsidR="00FB35DC" w:rsidRPr="001C70B6">
        <w:t>ctive monitoring</w:t>
      </w:r>
      <w:r w:rsidRPr="00B866A0">
        <w:t xml:space="preserve"> </w:t>
      </w:r>
      <w:proofErr w:type="gramStart"/>
      <w:r w:rsidR="008147F3">
        <w:t>is</w:t>
      </w:r>
      <w:r w:rsidRPr="00B866A0">
        <w:t xml:space="preserve"> performed</w:t>
      </w:r>
      <w:proofErr w:type="gramEnd"/>
      <w:r w:rsidR="00AA24AA">
        <w:t>,</w:t>
      </w:r>
      <w:r w:rsidR="00141C79">
        <w:t xml:space="preserve"> it must be done</w:t>
      </w:r>
      <w:r w:rsidRPr="00B866A0">
        <w:t xml:space="preserve"> </w:t>
      </w:r>
      <w:r w:rsidR="006C2515">
        <w:t>at least every 30 days</w:t>
      </w:r>
      <w:r w:rsidRPr="00B866A0">
        <w:t xml:space="preserve"> by qualified technicians.</w:t>
      </w:r>
      <w:r w:rsidR="00C54C2C">
        <w:t xml:space="preserve">  </w:t>
      </w:r>
    </w:p>
    <w:p w14:paraId="23984AC7" w14:textId="25D97425" w:rsidR="005E1568" w:rsidRPr="00B866A0" w:rsidRDefault="00CD5FB6" w:rsidP="00375550">
      <w:r>
        <w:rPr>
          <w:noProof/>
        </w:rPr>
        <mc:AlternateContent>
          <mc:Choice Requires="wps">
            <w:drawing>
              <wp:anchor distT="0" distB="0" distL="114300" distR="114300" simplePos="0" relativeHeight="251705344" behindDoc="0" locked="0" layoutInCell="1" allowOverlap="1" wp14:anchorId="40062ECA" wp14:editId="2C4961C7">
                <wp:simplePos x="0" y="0"/>
                <wp:positionH relativeFrom="column">
                  <wp:posOffset>4236720</wp:posOffset>
                </wp:positionH>
                <wp:positionV relativeFrom="paragraph">
                  <wp:posOffset>157481</wp:posOffset>
                </wp:positionV>
                <wp:extent cx="2057400" cy="2804160"/>
                <wp:effectExtent l="57150" t="57150" r="133350" b="148590"/>
                <wp:wrapNone/>
                <wp:docPr id="605"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0416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5F523691" w14:textId="4E3BFDE4" w:rsidR="006B54FF" w:rsidRPr="00B34D8A" w:rsidRDefault="006B54FF" w:rsidP="00375550">
                            <w:pPr>
                              <w:pStyle w:val="Box2"/>
                            </w:pPr>
                            <w:r>
                              <w:t>No later than October 13, 2018</w:t>
                            </w:r>
                            <w:r w:rsidRPr="00375550">
                              <w:t xml:space="preserve">, if you use vapor monitoring or groundwater monitoring, you must keep records of a site assessment, for as long as you use these methods, showing that the monitoring system is set up properly.  If you do not have a site assessment for your vapor monitoring or groundwater monitoring, you will need to have one conducted.  Site assessments conducted after </w:t>
                            </w:r>
                            <w:r>
                              <w:t>October 13, 2015</w:t>
                            </w:r>
                            <w:r w:rsidRPr="00375550">
                              <w:t xml:space="preserve"> </w:t>
                            </w:r>
                            <w:r>
                              <w:t>must</w:t>
                            </w:r>
                            <w:r w:rsidRPr="00375550">
                              <w:t xml:space="preserve"> </w:t>
                            </w:r>
                            <w:proofErr w:type="gramStart"/>
                            <w:r w:rsidRPr="00375550">
                              <w:t>be signed</w:t>
                            </w:r>
                            <w:proofErr w:type="gramEnd"/>
                            <w:r w:rsidRPr="00375550">
                              <w:t xml:space="preserve"> by a licensed professional.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62ECA" id="_x0000_s1107" type="#_x0000_t202" alt="Title: Updated - Description: Updated" style="position:absolute;margin-left:333.6pt;margin-top:12.4pt;width:162pt;height:220.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" fillcolor="#d34817 [3204]" strokecolor="white [3212]">
                <v:shadow on="t" color="black" opacity="26214f" origin="-.5,-.5" offset="1.24725mm,1.24725mm"/>
                <v:textbox inset="14.4pt,7.2pt,14.4pt,7.2pt">
                  <w:txbxContent>
                    <w:p w14:paraId="5F523691" w14:textId="4E3BFDE4" w:rsidR="006B54FF" w:rsidRPr="00B34D8A" w:rsidRDefault="006B54FF" w:rsidP="00375550">
                      <w:pPr>
                        <w:pStyle w:val="Box2"/>
                      </w:pPr>
                      <w:r>
                        <w:t>No later than October 13, 2018</w:t>
                      </w:r>
                      <w:r w:rsidRPr="00375550">
                        <w:t xml:space="preserve">, if you use vapor monitoring or groundwater monitoring, you must keep records of a site assessment, for as long as you use these methods, showing that the monitoring system is set up properly.  If you do not have a site assessment for your vapor monitoring or groundwater monitoring, you will need to have one conducted.  Site assessments conducted after </w:t>
                      </w:r>
                      <w:r>
                        <w:t>October 13, 2015</w:t>
                      </w:r>
                      <w:r w:rsidRPr="00375550">
                        <w:t xml:space="preserve"> </w:t>
                      </w:r>
                      <w:r>
                        <w:t>must</w:t>
                      </w:r>
                      <w:r w:rsidRPr="00375550">
                        <w:t xml:space="preserve"> </w:t>
                      </w:r>
                      <w:proofErr w:type="gramStart"/>
                      <w:r w:rsidRPr="00375550">
                        <w:t>be signed</w:t>
                      </w:r>
                      <w:proofErr w:type="gramEnd"/>
                      <w:r w:rsidRPr="00375550">
                        <w:t xml:space="preserve"> by a licensed professional.  </w:t>
                      </w:r>
                    </w:p>
                  </w:txbxContent>
                </v:textbox>
              </v:shape>
            </w:pict>
          </mc:Fallback>
        </mc:AlternateContent>
      </w:r>
      <w:r w:rsidR="005E1568" w:rsidRPr="00B866A0">
        <w:t>Before installation of a</w:t>
      </w:r>
      <w:r w:rsidR="001C4805">
        <w:t>ny</w:t>
      </w:r>
      <w:r w:rsidR="005E1568" w:rsidRPr="00B866A0">
        <w:t xml:space="preserve"> vapor monitoring system for release detection, a site assessment is necessary to determine the soil type, groundwater depth and flow direction, and the general geology of the site</w:t>
      </w:r>
      <w:r w:rsidR="006B7973">
        <w:t xml:space="preserve">.  </w:t>
      </w:r>
      <w:r w:rsidR="00232343">
        <w:t>Only a trained professional can do this.</w:t>
      </w:r>
      <w:r w:rsidR="00C54C2C">
        <w:t xml:space="preserve">  </w:t>
      </w:r>
    </w:p>
    <w:p w14:paraId="24796C91" w14:textId="77777777" w:rsidR="005E1568" w:rsidRDefault="005E1568" w:rsidP="00375550">
      <w:r w:rsidRPr="00B866A0">
        <w:t>The number of wells and their placement is very important</w:t>
      </w:r>
      <w:r w:rsidR="006B7973">
        <w:t xml:space="preserve">.  </w:t>
      </w:r>
      <w:r w:rsidRPr="00B866A0">
        <w:t>Only an experienced contractor can properly design and construct an effective monitoring well system</w:t>
      </w:r>
      <w:r w:rsidR="006B7973">
        <w:t xml:space="preserve">.  </w:t>
      </w:r>
      <w:r w:rsidRPr="00B866A0">
        <w:t>Vapor monitoring requires installation of monitoring wells within the tank backfill</w:t>
      </w:r>
      <w:r w:rsidR="006B7973">
        <w:t xml:space="preserve">.  </w:t>
      </w:r>
      <w:r w:rsidRPr="00B866A0">
        <w:t xml:space="preserve">A minimum of two wells </w:t>
      </w:r>
      <w:proofErr w:type="gramStart"/>
      <w:r w:rsidRPr="00B866A0">
        <w:t>is recommended</w:t>
      </w:r>
      <w:proofErr w:type="gramEnd"/>
      <w:r w:rsidRPr="00B866A0">
        <w:t xml:space="preserve"> for a single tank excavation</w:t>
      </w:r>
      <w:r w:rsidR="006B7973">
        <w:t xml:space="preserve">.  </w:t>
      </w:r>
      <w:r w:rsidRPr="00B866A0">
        <w:t xml:space="preserve">Three or more wells </w:t>
      </w:r>
      <w:proofErr w:type="gramStart"/>
      <w:r w:rsidRPr="00B866A0">
        <w:t>are recommended</w:t>
      </w:r>
      <w:proofErr w:type="gramEnd"/>
      <w:r w:rsidRPr="00B866A0">
        <w:t xml:space="preserve"> for an excavation with two or more tanks</w:t>
      </w:r>
      <w:r w:rsidR="006B7973">
        <w:t xml:space="preserve">.  </w:t>
      </w:r>
      <w:r w:rsidRPr="00B866A0">
        <w:t xml:space="preserve">Some </w:t>
      </w:r>
      <w:r w:rsidR="00004E37">
        <w:t>implementing</w:t>
      </w:r>
      <w:r w:rsidRPr="00B866A0">
        <w:t xml:space="preserve"> agencies</w:t>
      </w:r>
      <w:r w:rsidR="00004E37">
        <w:t xml:space="preserve"> have</w:t>
      </w:r>
      <w:r w:rsidRPr="00B866A0">
        <w:t xml:space="preserve"> developed </w:t>
      </w:r>
      <w:r w:rsidR="00816D35">
        <w:t>requirements</w:t>
      </w:r>
      <w:r w:rsidR="00E67BC1">
        <w:t xml:space="preserve"> </w:t>
      </w:r>
      <w:r w:rsidRPr="00B866A0">
        <w:t>for monitoring well placement.</w:t>
      </w:r>
      <w:r w:rsidR="00C54C2C">
        <w:t xml:space="preserve">  </w:t>
      </w:r>
    </w:p>
    <w:p w14:paraId="6146B9F6" w14:textId="77777777" w:rsidR="005E1568" w:rsidRPr="00B866A0" w:rsidRDefault="005E1568" w:rsidP="00375550">
      <w:pPr>
        <w:pStyle w:val="Heading2"/>
      </w:pPr>
      <w:r w:rsidRPr="00B866A0">
        <w:t xml:space="preserve">What </w:t>
      </w:r>
      <w:r w:rsidR="00A173E2">
        <w:t>A</w:t>
      </w:r>
      <w:r w:rsidRPr="00B866A0">
        <w:t xml:space="preserve">re </w:t>
      </w:r>
      <w:proofErr w:type="gramStart"/>
      <w:r w:rsidR="00A173E2">
        <w:t>T</w:t>
      </w:r>
      <w:r w:rsidRPr="00B866A0">
        <w:t>he</w:t>
      </w:r>
      <w:proofErr w:type="gramEnd"/>
      <w:r w:rsidRPr="00B866A0">
        <w:t xml:space="preserve"> </w:t>
      </w:r>
      <w:r w:rsidR="00A173E2">
        <w:t>R</w:t>
      </w:r>
      <w:r w:rsidRPr="00B866A0">
        <w:t xml:space="preserve">egulatory </w:t>
      </w:r>
      <w:r w:rsidR="00A173E2">
        <w:t>R</w:t>
      </w:r>
      <w:r w:rsidRPr="00B866A0">
        <w:t>equirements?</w:t>
      </w:r>
      <w:r w:rsidR="00C54C2C">
        <w:t xml:space="preserve">  </w:t>
      </w:r>
    </w:p>
    <w:p w14:paraId="7158F08D" w14:textId="77777777" w:rsidR="005E1568" w:rsidRPr="00B866A0" w:rsidRDefault="005E1568" w:rsidP="00375550">
      <w:r w:rsidRPr="00B866A0">
        <w:t>The UST backfill must be sand, gravel</w:t>
      </w:r>
      <w:r w:rsidR="00232343">
        <w:t>,</w:t>
      </w:r>
      <w:r w:rsidRPr="00B866A0">
        <w:t xml:space="preserve"> or another material that will allow petroleum vapors or tracer compound to easily move to the monitor.</w:t>
      </w:r>
      <w:r w:rsidR="00C54C2C">
        <w:t xml:space="preserve">  </w:t>
      </w:r>
    </w:p>
    <w:p w14:paraId="7C11376C" w14:textId="77777777" w:rsidR="005E1568" w:rsidRPr="00B866A0" w:rsidRDefault="005E1568" w:rsidP="00375550">
      <w:r w:rsidRPr="00B866A0">
        <w:t xml:space="preserve">The backfill </w:t>
      </w:r>
      <w:r w:rsidR="00353A6C">
        <w:t>must</w:t>
      </w:r>
      <w:r w:rsidR="00353A6C" w:rsidRPr="00B866A0">
        <w:t xml:space="preserve"> </w:t>
      </w:r>
      <w:r w:rsidRPr="00B866A0">
        <w:t>be clean enough that previous contamination does not interfere with detect</w:t>
      </w:r>
      <w:r w:rsidR="009F484B">
        <w:t>ing</w:t>
      </w:r>
      <w:r w:rsidRPr="00B866A0">
        <w:t xml:space="preserve"> </w:t>
      </w:r>
      <w:r w:rsidR="00232343">
        <w:t xml:space="preserve">a </w:t>
      </w:r>
      <w:r w:rsidRPr="00B866A0">
        <w:t xml:space="preserve">current </w:t>
      </w:r>
      <w:r w:rsidR="00AC1241">
        <w:t>release</w:t>
      </w:r>
      <w:r w:rsidRPr="00B866A0">
        <w:t>.</w:t>
      </w:r>
      <w:r w:rsidR="00C54C2C">
        <w:t xml:space="preserve">  </w:t>
      </w:r>
    </w:p>
    <w:p w14:paraId="3B882125" w14:textId="77777777" w:rsidR="005E1568" w:rsidRPr="00B866A0" w:rsidRDefault="005E1568" w:rsidP="00375550">
      <w:r w:rsidRPr="00B866A0">
        <w:t>The substance stored in the UST must vaporize easily so that the vapor monitor can detect a release</w:t>
      </w:r>
      <w:r w:rsidR="006B7973">
        <w:t xml:space="preserve">.  </w:t>
      </w:r>
      <w:r w:rsidR="00353A6C">
        <w:t>For example, s</w:t>
      </w:r>
      <w:r w:rsidR="00353A6C" w:rsidRPr="00B866A0">
        <w:t xml:space="preserve">ome </w:t>
      </w:r>
      <w:r w:rsidRPr="00B866A0">
        <w:t>vapor monitoring systems do not work well</w:t>
      </w:r>
      <w:r w:rsidR="002F7D56">
        <w:t xml:space="preserve">, if at all, </w:t>
      </w:r>
      <w:r w:rsidRPr="00B866A0">
        <w:t>with diesel fuel.</w:t>
      </w:r>
      <w:r w:rsidR="00C54C2C">
        <w:t xml:space="preserve">  </w:t>
      </w:r>
    </w:p>
    <w:p w14:paraId="0A8A243E" w14:textId="77777777" w:rsidR="005E1568" w:rsidRDefault="005E1568" w:rsidP="00375550">
      <w:r w:rsidRPr="00B866A0">
        <w:t>High groundwater, excessive rain, or other sources of moisture must not interfere with operation of vapor monitoring for more than 30 consecutive days.</w:t>
      </w:r>
      <w:r w:rsidR="00C54C2C">
        <w:t xml:space="preserve">  </w:t>
      </w:r>
    </w:p>
    <w:p w14:paraId="709D20AF" w14:textId="77777777" w:rsidR="005E1568" w:rsidRDefault="005E1568" w:rsidP="00375550">
      <w:r w:rsidRPr="00B866A0">
        <w:t xml:space="preserve">Monitoring wells must </w:t>
      </w:r>
      <w:proofErr w:type="gramStart"/>
      <w:r w:rsidRPr="00B866A0">
        <w:t>be secured</w:t>
      </w:r>
      <w:proofErr w:type="gramEnd"/>
      <w:r w:rsidRPr="00B866A0">
        <w:t xml:space="preserve"> and clearly marked.</w:t>
      </w:r>
      <w:r w:rsidR="00C54C2C">
        <w:t xml:space="preserve">  </w:t>
      </w:r>
    </w:p>
    <w:p w14:paraId="56FBC253" w14:textId="32FBE0F6" w:rsidR="0014156A" w:rsidRPr="00A75809" w:rsidRDefault="00487209" w:rsidP="00375550">
      <w:pPr>
        <w:rPr>
          <w:rFonts w:cs="Times New Roman"/>
          <w:b/>
          <w:szCs w:val="24"/>
        </w:rPr>
      </w:pPr>
      <w:r>
        <w:rPr>
          <w:noProof/>
        </w:rPr>
        <mc:AlternateContent>
          <mc:Choice Requires="wps">
            <w:drawing>
              <wp:anchor distT="182880" distB="182880" distL="182880" distR="182880" simplePos="0" relativeHeight="251558912" behindDoc="0" locked="0" layoutInCell="1" allowOverlap="1" wp14:anchorId="03F21483" wp14:editId="1638E6F6">
                <wp:simplePos x="0" y="0"/>
                <wp:positionH relativeFrom="margin">
                  <wp:posOffset>5830570</wp:posOffset>
                </wp:positionH>
                <wp:positionV relativeFrom="margin">
                  <wp:posOffset>-457835</wp:posOffset>
                </wp:positionV>
                <wp:extent cx="1037590" cy="10057765"/>
                <wp:effectExtent l="0" t="0" r="0" b="0"/>
                <wp:wrapSquare wrapText="bothSides"/>
                <wp:docPr id="506"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73F256E1" w14:textId="77777777" w:rsidR="006B54FF" w:rsidRPr="00013DA2" w:rsidRDefault="006B54FF" w:rsidP="00487209">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21483" id="_x0000_s1108" type="#_x0000_t202" alt="Title: Updated - Description: Updated" style="position:absolute;margin-left:459.1pt;margin-top:-36.05pt;width:81.7pt;height:791.95pt;z-index:25155891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" fillcolor="white [3212]" stroked="f">
                <v:fill color2="#d34817 [3204]" angle="90" colors="0 white;63570f #d34817" focus="100%" type="gradient">
                  <o:fill v:ext="view" type="gradientUnscaled"/>
                </v:fill>
                <v:textbox inset="14.4pt,7.2pt,14.4pt,7.2pt">
                  <w:txbxContent>
                    <w:p w14:paraId="73F256E1" w14:textId="77777777" w:rsidR="006B54FF" w:rsidRPr="00013DA2" w:rsidRDefault="006B54FF" w:rsidP="00487209">
                      <w:pPr>
                        <w:pStyle w:val="Whiteboxtext"/>
                      </w:pPr>
                    </w:p>
                  </w:txbxContent>
                </v:textbox>
                <w10:wrap type="square" anchorx="margin" anchory="margin"/>
              </v:shape>
            </w:pict>
          </mc:Fallback>
        </mc:AlternateContent>
      </w:r>
      <w:r w:rsidR="001C5D21" w:rsidRPr="001C70B6">
        <w:rPr>
          <w:rFonts w:cs="Times New Roman"/>
          <w:noProof/>
          <w:szCs w:val="24"/>
        </w:rPr>
        <w:drawing>
          <wp:anchor distT="0" distB="0" distL="114300" distR="114300" simplePos="0" relativeHeight="251582464" behindDoc="0" locked="0" layoutInCell="1" allowOverlap="1" wp14:anchorId="483DE149" wp14:editId="200132C7">
            <wp:simplePos x="0" y="0"/>
            <wp:positionH relativeFrom="leftMargin">
              <wp:align>right</wp:align>
            </wp:positionH>
            <wp:positionV relativeFrom="paragraph">
              <wp:posOffset>67724</wp:posOffset>
            </wp:positionV>
            <wp:extent cx="717854" cy="381663"/>
            <wp:effectExtent l="19050" t="0" r="6046" b="0"/>
            <wp:wrapNone/>
            <wp:docPr id="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7854" cy="381663"/>
                    </a:xfrm>
                    <a:prstGeom prst="rect">
                      <a:avLst/>
                    </a:prstGeom>
                  </pic:spPr>
                </pic:pic>
              </a:graphicData>
            </a:graphic>
          </wp:anchor>
        </w:drawing>
      </w:r>
      <w:r w:rsidR="00CD5FB6">
        <w:rPr>
          <w:rFonts w:cs="Times New Roman"/>
          <w:b/>
          <w:noProof/>
          <w:szCs w:val="24"/>
        </w:rPr>
        <mc:AlternateContent>
          <mc:Choice Requires="wps">
            <w:drawing>
              <wp:anchor distT="0" distB="0" distL="114300" distR="114300" simplePos="0" relativeHeight="251621376" behindDoc="0" locked="0" layoutInCell="1" allowOverlap="1" wp14:anchorId="419BA406" wp14:editId="6905B3BD">
                <wp:simplePos x="0" y="0"/>
                <wp:positionH relativeFrom="column">
                  <wp:posOffset>-956945</wp:posOffset>
                </wp:positionH>
                <wp:positionV relativeFrom="paragraph">
                  <wp:posOffset>132080</wp:posOffset>
                </wp:positionV>
                <wp:extent cx="1009015" cy="336550"/>
                <wp:effectExtent l="0" t="0" r="0" b="0"/>
                <wp:wrapNone/>
                <wp:docPr id="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36550"/>
                        </a:xfrm>
                        <a:prstGeom prst="rect">
                          <a:avLst/>
                        </a:prstGeom>
                        <a:noFill/>
                        <a:ln w="9525">
                          <a:noFill/>
                          <a:miter lim="800000"/>
                          <a:headEnd/>
                          <a:tailEnd/>
                        </a:ln>
                      </wps:spPr>
                      <wps:txbx>
                        <w:txbxContent>
                          <w:p w14:paraId="6D12981D" w14:textId="77777777" w:rsidR="006B54FF" w:rsidRPr="008F1BD6" w:rsidRDefault="006B54FF" w:rsidP="0014156A">
                            <w:pPr>
                              <w:jc w:val="center"/>
                              <w:rPr>
                                <w:b/>
                                <w:color w:val="FFFFFF" w:themeColor="background1"/>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19BA406" id="_x0000_s1109" type="#_x0000_t202" style="position:absolute;margin-left:-75.35pt;margin-top:10.4pt;width:79.45pt;height:2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" filled="f" stroked="f">
                <v:textbox>
                  <w:txbxContent>
                    <w:p w14:paraId="6D12981D" w14:textId="77777777" w:rsidR="006B54FF" w:rsidRPr="008F1BD6" w:rsidRDefault="006B54FF" w:rsidP="0014156A">
                      <w:pPr>
                        <w:jc w:val="center"/>
                        <w:rPr>
                          <w:b/>
                          <w:color w:val="FFFFFF" w:themeColor="background1"/>
                        </w:rPr>
                      </w:pPr>
                    </w:p>
                  </w:txbxContent>
                </v:textbox>
              </v:shape>
            </w:pict>
          </mc:Fallback>
        </mc:AlternateContent>
      </w:r>
      <w:r w:rsidR="007A7545">
        <w:rPr>
          <w:rFonts w:cs="Times New Roman"/>
          <w:b/>
          <w:noProof/>
          <w:szCs w:val="24"/>
        </w:rPr>
        <w:t>No later than</w:t>
      </w:r>
      <w:r w:rsidR="0014156A" w:rsidRPr="00A173E2">
        <w:rPr>
          <w:rFonts w:cs="Times New Roman"/>
          <w:b/>
          <w:szCs w:val="24"/>
        </w:rPr>
        <w:t xml:space="preserve"> </w:t>
      </w:r>
      <w:r w:rsidR="009517C8">
        <w:rPr>
          <w:rFonts w:cs="Times New Roman"/>
          <w:b/>
          <w:szCs w:val="24"/>
        </w:rPr>
        <w:t>October 13, 2018</w:t>
      </w:r>
      <w:r w:rsidR="0014156A" w:rsidRPr="00A75809">
        <w:rPr>
          <w:rFonts w:cs="Times New Roman"/>
          <w:b/>
          <w:szCs w:val="24"/>
        </w:rPr>
        <w:t xml:space="preserve">, you must </w:t>
      </w:r>
      <w:r w:rsidR="00D11B6F">
        <w:rPr>
          <w:rFonts w:cs="Times New Roman"/>
          <w:b/>
          <w:szCs w:val="24"/>
        </w:rPr>
        <w:t xml:space="preserve">begin </w:t>
      </w:r>
      <w:r w:rsidR="0014156A" w:rsidRPr="00A75809">
        <w:rPr>
          <w:rFonts w:cs="Times New Roman"/>
          <w:b/>
          <w:szCs w:val="24"/>
        </w:rPr>
        <w:t>perform</w:t>
      </w:r>
      <w:r w:rsidR="003019E5">
        <w:rPr>
          <w:rFonts w:cs="Times New Roman"/>
          <w:b/>
          <w:szCs w:val="24"/>
        </w:rPr>
        <w:t>ing</w:t>
      </w:r>
      <w:r w:rsidR="0014156A" w:rsidRPr="00A75809">
        <w:rPr>
          <w:rFonts w:cs="Times New Roman"/>
          <w:b/>
          <w:szCs w:val="24"/>
        </w:rPr>
        <w:t xml:space="preserve"> the following on your release detection equipment annually to make sure it is working properly</w:t>
      </w:r>
      <w:r w:rsidR="00B91366">
        <w:rPr>
          <w:rFonts w:cs="Times New Roman"/>
          <w:b/>
          <w:szCs w:val="24"/>
        </w:rPr>
        <w:t>.</w:t>
      </w:r>
      <w:r w:rsidR="0014156A" w:rsidRPr="00A75809">
        <w:rPr>
          <w:rFonts w:cs="Times New Roman"/>
          <w:b/>
          <w:szCs w:val="24"/>
        </w:rPr>
        <w:t xml:space="preserve">  </w:t>
      </w:r>
    </w:p>
    <w:p w14:paraId="135AC199" w14:textId="77777777" w:rsidR="0014156A" w:rsidRPr="008F778C" w:rsidRDefault="00FB35DC" w:rsidP="00375550">
      <w:pPr>
        <w:rPr>
          <w:rFonts w:cs="Times New Roman"/>
          <w:b/>
          <w:bCs/>
          <w:szCs w:val="24"/>
          <w:highlight w:val="cyan"/>
        </w:rPr>
      </w:pPr>
      <w:r w:rsidRPr="001C70B6">
        <w:rPr>
          <w:rFonts w:cs="Times New Roman"/>
          <w:b/>
          <w:bCs/>
          <w:szCs w:val="24"/>
        </w:rPr>
        <w:t xml:space="preserve">For </w:t>
      </w:r>
      <w:proofErr w:type="gramStart"/>
      <w:r w:rsidRPr="001C70B6">
        <w:rPr>
          <w:rFonts w:cs="Times New Roman"/>
          <w:b/>
          <w:bCs/>
          <w:szCs w:val="24"/>
        </w:rPr>
        <w:t>hand held</w:t>
      </w:r>
      <w:proofErr w:type="gramEnd"/>
      <w:r w:rsidRPr="001C70B6">
        <w:rPr>
          <w:rFonts w:cs="Times New Roman"/>
          <w:b/>
          <w:bCs/>
          <w:szCs w:val="24"/>
        </w:rPr>
        <w:t xml:space="preserve"> non-electronic equipment</w:t>
      </w:r>
      <w:r w:rsidR="00E5017A">
        <w:rPr>
          <w:rFonts w:cs="Times New Roman"/>
          <w:b/>
          <w:bCs/>
          <w:szCs w:val="24"/>
        </w:rPr>
        <w:t>:</w:t>
      </w:r>
      <w:r w:rsidR="00C54C2C">
        <w:rPr>
          <w:rFonts w:cs="Times New Roman"/>
          <w:b/>
          <w:bCs/>
          <w:szCs w:val="24"/>
        </w:rPr>
        <w:t xml:space="preserve"> </w:t>
      </w:r>
    </w:p>
    <w:p w14:paraId="1BC1BD16" w14:textId="77777777" w:rsidR="0014156A" w:rsidRPr="00375550" w:rsidRDefault="00BE44A5" w:rsidP="00375550">
      <w:pPr>
        <w:pStyle w:val="ListParagraph"/>
        <w:numPr>
          <w:ilvl w:val="0"/>
          <w:numId w:val="38"/>
        </w:numPr>
        <w:rPr>
          <w:rFonts w:cs="Times New Roman"/>
          <w:b/>
          <w:bCs/>
          <w:szCs w:val="24"/>
        </w:rPr>
      </w:pPr>
      <w:r>
        <w:rPr>
          <w:rFonts w:cs="Times New Roman"/>
          <w:b/>
          <w:bCs/>
          <w:szCs w:val="24"/>
        </w:rPr>
        <w:t>Check</w:t>
      </w:r>
      <w:r w:rsidR="00FB35DC" w:rsidRPr="00375550">
        <w:rPr>
          <w:rFonts w:cs="Times New Roman"/>
          <w:b/>
          <w:bCs/>
          <w:szCs w:val="24"/>
        </w:rPr>
        <w:t xml:space="preserve"> for operability and serviceability</w:t>
      </w:r>
      <w:r w:rsidR="00C54C2C">
        <w:rPr>
          <w:rFonts w:cs="Times New Roman"/>
          <w:b/>
          <w:bCs/>
          <w:szCs w:val="24"/>
        </w:rPr>
        <w:t xml:space="preserve"> </w:t>
      </w:r>
    </w:p>
    <w:p w14:paraId="727FB8CD" w14:textId="77777777" w:rsidR="0014156A" w:rsidRPr="00375550" w:rsidRDefault="00112E72" w:rsidP="00375550">
      <w:pPr>
        <w:pStyle w:val="ListParagraph"/>
        <w:numPr>
          <w:ilvl w:val="0"/>
          <w:numId w:val="38"/>
        </w:numPr>
        <w:rPr>
          <w:rFonts w:cs="Times New Roman"/>
          <w:b/>
          <w:bCs/>
          <w:szCs w:val="24"/>
        </w:rPr>
      </w:pPr>
      <w:r>
        <w:rPr>
          <w:rFonts w:cs="Times New Roman"/>
          <w:b/>
          <w:bCs/>
          <w:szCs w:val="24"/>
        </w:rPr>
        <w:t xml:space="preserve">Keep </w:t>
      </w:r>
      <w:r w:rsidR="008C76D4">
        <w:rPr>
          <w:rFonts w:cs="Times New Roman"/>
          <w:b/>
          <w:bCs/>
          <w:szCs w:val="24"/>
        </w:rPr>
        <w:t>walkthrough</w:t>
      </w:r>
      <w:r>
        <w:rPr>
          <w:rFonts w:cs="Times New Roman"/>
          <w:b/>
          <w:bCs/>
          <w:szCs w:val="24"/>
        </w:rPr>
        <w:t xml:space="preserve"> inspection records</w:t>
      </w:r>
      <w:r w:rsidR="00FB35DC" w:rsidRPr="00375550">
        <w:rPr>
          <w:rFonts w:cs="Times New Roman"/>
          <w:b/>
          <w:bCs/>
          <w:szCs w:val="24"/>
        </w:rPr>
        <w:t xml:space="preserve"> for one year</w:t>
      </w:r>
      <w:r w:rsidR="00C54C2C">
        <w:rPr>
          <w:rFonts w:cs="Times New Roman"/>
          <w:b/>
          <w:bCs/>
          <w:szCs w:val="24"/>
        </w:rPr>
        <w:t xml:space="preserve"> </w:t>
      </w:r>
    </w:p>
    <w:p w14:paraId="0FD141FE" w14:textId="77777777" w:rsidR="006B54FF" w:rsidRDefault="006B54FF" w:rsidP="00375550">
      <w:pPr>
        <w:rPr>
          <w:rFonts w:cs="Times New Roman"/>
          <w:b/>
          <w:szCs w:val="24"/>
        </w:rPr>
      </w:pPr>
    </w:p>
    <w:p w14:paraId="28E17913" w14:textId="53661F72" w:rsidR="0014156A" w:rsidRPr="00CB0F7F" w:rsidRDefault="000E1A20" w:rsidP="00375550">
      <w:pPr>
        <w:rPr>
          <w:rFonts w:cs="Times New Roman"/>
          <w:b/>
          <w:bCs/>
          <w:szCs w:val="24"/>
          <w:highlight w:val="cyan"/>
        </w:rPr>
      </w:pPr>
      <w:r>
        <w:rPr>
          <w:noProof/>
        </w:rPr>
        <w:lastRenderedPageBreak/>
        <mc:AlternateContent>
          <mc:Choice Requires="wps">
            <w:drawing>
              <wp:anchor distT="182880" distB="182880" distL="182880" distR="182880" simplePos="0" relativeHeight="251556862" behindDoc="0" locked="0" layoutInCell="1" allowOverlap="1" wp14:anchorId="2D9634F1" wp14:editId="7B5204AE">
                <wp:simplePos x="0" y="0"/>
                <wp:positionH relativeFrom="margin">
                  <wp:posOffset>5830570</wp:posOffset>
                </wp:positionH>
                <wp:positionV relativeFrom="margin">
                  <wp:posOffset>-457835</wp:posOffset>
                </wp:positionV>
                <wp:extent cx="1037590" cy="10057765"/>
                <wp:effectExtent l="0" t="0" r="0" b="0"/>
                <wp:wrapSquare wrapText="bothSides"/>
                <wp:docPr id="602"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23883A1B" w14:textId="77777777" w:rsidR="006B54FF" w:rsidRPr="00013DA2" w:rsidRDefault="006B54FF" w:rsidP="000E1A20">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634F1" id="_x0000_s1110" type="#_x0000_t202" alt="Title: Updated - Description: Updated" style="position:absolute;margin-left:459.1pt;margin-top:-36.05pt;width:81.7pt;height:791.95pt;z-index:25155686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xdViqm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23883A1B" w14:textId="77777777" w:rsidR="006B54FF" w:rsidRPr="00013DA2" w:rsidRDefault="006B54FF" w:rsidP="000E1A20">
                      <w:pPr>
                        <w:pStyle w:val="Whiteboxtext"/>
                      </w:pPr>
                    </w:p>
                  </w:txbxContent>
                </v:textbox>
                <w10:wrap type="square" anchorx="margin" anchory="margin"/>
              </v:shape>
            </w:pict>
          </mc:Fallback>
        </mc:AlternateContent>
      </w:r>
      <w:r w:rsidR="0014156A" w:rsidRPr="00CB0F7F">
        <w:rPr>
          <w:rFonts w:cs="Times New Roman"/>
          <w:b/>
          <w:szCs w:val="24"/>
        </w:rPr>
        <w:t>For other equipment:</w:t>
      </w:r>
      <w:r w:rsidR="00C54C2C">
        <w:rPr>
          <w:rFonts w:cs="Times New Roman"/>
          <w:b/>
          <w:szCs w:val="24"/>
        </w:rPr>
        <w:t xml:space="preserve"> </w:t>
      </w:r>
    </w:p>
    <w:p w14:paraId="6CEE9741" w14:textId="77777777" w:rsidR="00AF2680" w:rsidRPr="00375550" w:rsidRDefault="00AF2680" w:rsidP="00375550">
      <w:pPr>
        <w:pStyle w:val="ListParagraph"/>
        <w:numPr>
          <w:ilvl w:val="0"/>
          <w:numId w:val="39"/>
        </w:numPr>
        <w:rPr>
          <w:rFonts w:cs="Times New Roman"/>
          <w:b/>
          <w:bCs/>
          <w:szCs w:val="24"/>
        </w:rPr>
      </w:pPr>
      <w:r w:rsidRPr="00375550">
        <w:rPr>
          <w:rFonts w:cs="Times New Roman"/>
          <w:b/>
          <w:szCs w:val="24"/>
        </w:rPr>
        <w:t>Verify the system configuration of the controller</w:t>
      </w:r>
      <w:r w:rsidR="00C54C2C">
        <w:rPr>
          <w:rFonts w:cs="Times New Roman"/>
          <w:b/>
          <w:szCs w:val="24"/>
        </w:rPr>
        <w:t xml:space="preserve"> </w:t>
      </w:r>
    </w:p>
    <w:p w14:paraId="182D9226" w14:textId="77777777" w:rsidR="0014156A" w:rsidRPr="00375550" w:rsidRDefault="0014156A" w:rsidP="00375550">
      <w:pPr>
        <w:pStyle w:val="ListParagraph"/>
        <w:numPr>
          <w:ilvl w:val="0"/>
          <w:numId w:val="39"/>
        </w:numPr>
        <w:rPr>
          <w:rFonts w:cs="Times New Roman"/>
          <w:b/>
          <w:bCs/>
          <w:szCs w:val="24"/>
        </w:rPr>
      </w:pPr>
      <w:r w:rsidRPr="00375550">
        <w:rPr>
          <w:rFonts w:cs="Times New Roman"/>
          <w:b/>
          <w:szCs w:val="24"/>
        </w:rPr>
        <w:t>Tes</w:t>
      </w:r>
      <w:r w:rsidR="00AF2680" w:rsidRPr="00375550">
        <w:rPr>
          <w:rFonts w:cs="Times New Roman"/>
          <w:b/>
          <w:szCs w:val="24"/>
        </w:rPr>
        <w:t xml:space="preserve">t </w:t>
      </w:r>
      <w:r w:rsidRPr="00375550">
        <w:rPr>
          <w:rFonts w:cs="Times New Roman"/>
          <w:b/>
          <w:szCs w:val="24"/>
        </w:rPr>
        <w:t>alarm operability</w:t>
      </w:r>
      <w:r w:rsidR="00AF2680" w:rsidRPr="00375550">
        <w:rPr>
          <w:rFonts w:cs="Times New Roman"/>
          <w:b/>
          <w:szCs w:val="24"/>
        </w:rPr>
        <w:t xml:space="preserve"> and</w:t>
      </w:r>
      <w:r w:rsidRPr="00375550">
        <w:rPr>
          <w:rFonts w:cs="Times New Roman"/>
          <w:b/>
          <w:szCs w:val="24"/>
        </w:rPr>
        <w:t xml:space="preserve"> battery backup</w:t>
      </w:r>
      <w:r w:rsidR="00C54C2C">
        <w:rPr>
          <w:rFonts w:cs="Times New Roman"/>
          <w:b/>
          <w:szCs w:val="24"/>
        </w:rPr>
        <w:t xml:space="preserve"> </w:t>
      </w:r>
    </w:p>
    <w:p w14:paraId="274C8742" w14:textId="7E8FD3E3" w:rsidR="0014156A" w:rsidRPr="00375550" w:rsidRDefault="0014156A" w:rsidP="00375550">
      <w:pPr>
        <w:pStyle w:val="ListParagraph"/>
        <w:numPr>
          <w:ilvl w:val="0"/>
          <w:numId w:val="39"/>
        </w:numPr>
        <w:rPr>
          <w:rFonts w:cs="Times New Roman"/>
          <w:b/>
          <w:bCs/>
          <w:szCs w:val="24"/>
        </w:rPr>
      </w:pPr>
      <w:r w:rsidRPr="00375550">
        <w:rPr>
          <w:rFonts w:cs="Times New Roman"/>
          <w:b/>
          <w:szCs w:val="24"/>
        </w:rPr>
        <w:t>Inspect sensors for residual build-</w:t>
      </w:r>
      <w:r w:rsidR="004F6A24">
        <w:rPr>
          <w:noProof/>
        </w:rPr>
        <mc:AlternateContent>
          <mc:Choice Requires="wps">
            <w:drawing>
              <wp:anchor distT="182880" distB="182880" distL="182880" distR="182880" simplePos="0" relativeHeight="251801600" behindDoc="0" locked="0" layoutInCell="1" allowOverlap="1" wp14:anchorId="6EC0A718" wp14:editId="6FD738D4">
                <wp:simplePos x="0" y="0"/>
                <wp:positionH relativeFrom="margin">
                  <wp:posOffset>5830570</wp:posOffset>
                </wp:positionH>
                <wp:positionV relativeFrom="margin">
                  <wp:posOffset>-457835</wp:posOffset>
                </wp:positionV>
                <wp:extent cx="1037590" cy="10057765"/>
                <wp:effectExtent l="0" t="0" r="0" b="0"/>
                <wp:wrapSquare wrapText="bothSides"/>
                <wp:docPr id="482"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2CF2324E" w14:textId="77777777" w:rsidR="006B54FF" w:rsidRPr="00013DA2" w:rsidRDefault="006B54FF" w:rsidP="004F6A24">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0A718" id="_x0000_s1111" type="#_x0000_t202" alt="Title: Updated - Description: Updated" style="position:absolute;left:0;text-align:left;margin-left:459.1pt;margin-top:-36.05pt;width:81.7pt;height:791.95pt;z-index:25180160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Znk3um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2CF2324E" w14:textId="77777777" w:rsidR="006B54FF" w:rsidRPr="00013DA2" w:rsidRDefault="006B54FF" w:rsidP="004F6A24">
                      <w:pPr>
                        <w:pStyle w:val="Whiteboxtext"/>
                      </w:pPr>
                    </w:p>
                  </w:txbxContent>
                </v:textbox>
                <w10:wrap type="square" anchorx="margin" anchory="margin"/>
              </v:shape>
            </w:pict>
          </mc:Fallback>
        </mc:AlternateContent>
      </w:r>
      <w:r w:rsidRPr="00375550">
        <w:rPr>
          <w:rFonts w:cs="Times New Roman"/>
          <w:b/>
          <w:szCs w:val="24"/>
        </w:rPr>
        <w:t>up</w:t>
      </w:r>
      <w:r w:rsidR="00C54C2C">
        <w:rPr>
          <w:rFonts w:cs="Times New Roman"/>
          <w:b/>
          <w:szCs w:val="24"/>
        </w:rPr>
        <w:t xml:space="preserve"> </w:t>
      </w:r>
    </w:p>
    <w:p w14:paraId="3DEDC572" w14:textId="77777777" w:rsidR="0014156A" w:rsidRPr="00375550" w:rsidRDefault="0014156A" w:rsidP="00375550">
      <w:pPr>
        <w:pStyle w:val="ListParagraph"/>
        <w:numPr>
          <w:ilvl w:val="0"/>
          <w:numId w:val="39"/>
        </w:numPr>
        <w:rPr>
          <w:rFonts w:cs="Times New Roman"/>
          <w:b/>
          <w:bCs/>
          <w:szCs w:val="24"/>
        </w:rPr>
      </w:pPr>
      <w:r w:rsidRPr="00375550">
        <w:rPr>
          <w:rFonts w:cs="Times New Roman"/>
          <w:b/>
          <w:szCs w:val="24"/>
        </w:rPr>
        <w:t>Test manual electronic devices</w:t>
      </w:r>
      <w:r w:rsidR="006E0727">
        <w:rPr>
          <w:rFonts w:cs="Times New Roman"/>
          <w:b/>
          <w:szCs w:val="24"/>
        </w:rPr>
        <w:t>,</w:t>
      </w:r>
      <w:r w:rsidRPr="00375550">
        <w:rPr>
          <w:rFonts w:cs="Times New Roman"/>
          <w:b/>
          <w:szCs w:val="24"/>
        </w:rPr>
        <w:t xml:space="preserve"> such as photoionization detectors</w:t>
      </w:r>
      <w:r w:rsidR="00C54C2C">
        <w:rPr>
          <w:rFonts w:cs="Times New Roman"/>
          <w:b/>
          <w:szCs w:val="24"/>
        </w:rPr>
        <w:t xml:space="preserve"> </w:t>
      </w:r>
    </w:p>
    <w:p w14:paraId="65BC716A" w14:textId="77777777" w:rsidR="0014156A" w:rsidRPr="00375550" w:rsidRDefault="0014156A" w:rsidP="00375550">
      <w:pPr>
        <w:pStyle w:val="ListParagraph"/>
        <w:numPr>
          <w:ilvl w:val="0"/>
          <w:numId w:val="39"/>
        </w:numPr>
        <w:rPr>
          <w:rFonts w:cs="Times New Roman"/>
          <w:b/>
          <w:bCs/>
          <w:szCs w:val="24"/>
        </w:rPr>
      </w:pPr>
      <w:r w:rsidRPr="00375550">
        <w:rPr>
          <w:rFonts w:cs="Times New Roman"/>
          <w:b/>
          <w:bCs/>
          <w:szCs w:val="24"/>
        </w:rPr>
        <w:t>Keep records of these tests for three years</w:t>
      </w:r>
      <w:r w:rsidR="00C54C2C">
        <w:rPr>
          <w:rFonts w:cs="Times New Roman"/>
          <w:b/>
          <w:bCs/>
          <w:szCs w:val="24"/>
        </w:rPr>
        <w:t xml:space="preserve"> </w:t>
      </w:r>
    </w:p>
    <w:p w14:paraId="0957E8E5" w14:textId="77777777" w:rsidR="00B71E52" w:rsidRPr="00832DC0" w:rsidRDefault="00B71E52" w:rsidP="00375550">
      <w:pPr>
        <w:rPr>
          <w:rFonts w:eastAsia="Times New Roman" w:cs="Times New Roman"/>
          <w:b/>
          <w:bCs/>
          <w:color w:val="000000"/>
          <w:szCs w:val="24"/>
        </w:rPr>
      </w:pPr>
      <w:r w:rsidRPr="00832DC0">
        <w:rPr>
          <w:rFonts w:eastAsia="Times New Roman" w:cs="Times New Roman"/>
          <w:b/>
          <w:bCs/>
          <w:color w:val="000000"/>
          <w:szCs w:val="24"/>
        </w:rPr>
        <w:t xml:space="preserve">These activities must </w:t>
      </w:r>
      <w:proofErr w:type="gramStart"/>
      <w:r w:rsidRPr="00832DC0">
        <w:rPr>
          <w:rFonts w:eastAsia="Times New Roman" w:cs="Times New Roman"/>
          <w:b/>
          <w:bCs/>
          <w:color w:val="000000"/>
          <w:szCs w:val="24"/>
        </w:rPr>
        <w:t>be performed</w:t>
      </w:r>
      <w:proofErr w:type="gramEnd"/>
      <w:r w:rsidRPr="00832DC0">
        <w:rPr>
          <w:rFonts w:eastAsia="Times New Roman" w:cs="Times New Roman"/>
          <w:b/>
          <w:bCs/>
          <w:color w:val="000000"/>
          <w:szCs w:val="24"/>
        </w:rPr>
        <w:t xml:space="preserve"> accord</w:t>
      </w:r>
      <w:r w:rsidR="00A173E2">
        <w:rPr>
          <w:rFonts w:eastAsia="Times New Roman" w:cs="Times New Roman"/>
          <w:b/>
          <w:bCs/>
          <w:color w:val="000000"/>
          <w:szCs w:val="24"/>
        </w:rPr>
        <w:t>ing</w:t>
      </w:r>
      <w:r w:rsidRPr="00832DC0">
        <w:rPr>
          <w:rFonts w:eastAsia="Times New Roman" w:cs="Times New Roman"/>
          <w:b/>
          <w:bCs/>
          <w:color w:val="000000"/>
          <w:szCs w:val="24"/>
        </w:rPr>
        <w:t xml:space="preserve"> </w:t>
      </w:r>
      <w:r w:rsidR="00A173E2">
        <w:rPr>
          <w:rFonts w:eastAsia="Times New Roman" w:cs="Times New Roman"/>
          <w:b/>
          <w:bCs/>
          <w:color w:val="000000"/>
          <w:szCs w:val="24"/>
        </w:rPr>
        <w:t xml:space="preserve">to </w:t>
      </w:r>
      <w:r w:rsidRPr="00832DC0">
        <w:rPr>
          <w:rFonts w:eastAsia="Times New Roman" w:cs="Times New Roman"/>
          <w:b/>
          <w:bCs/>
          <w:color w:val="000000"/>
          <w:szCs w:val="24"/>
        </w:rPr>
        <w:t>manufacturer’s instructions; a nationally recognized code of practice</w:t>
      </w:r>
      <w:r w:rsidR="004902F6" w:rsidRPr="001D1DA2">
        <w:rPr>
          <w:rFonts w:eastAsia="Times New Roman" w:cs="Times New Roman"/>
          <w:b/>
          <w:bCs/>
          <w:color w:val="000000"/>
          <w:szCs w:val="24"/>
        </w:rPr>
        <w:t xml:space="preserve">; </w:t>
      </w:r>
      <w:r w:rsidR="004902F6" w:rsidRPr="001D1DA2">
        <w:rPr>
          <w:rFonts w:eastAsia="Times New Roman" w:cs="Times New Roman"/>
          <w:b/>
          <w:color w:val="000000"/>
          <w:szCs w:val="24"/>
        </w:rPr>
        <w:t xml:space="preserve">or requirements determined by your implementing agency to be </w:t>
      </w:r>
      <w:r w:rsidR="001B4D9A">
        <w:rPr>
          <w:rFonts w:eastAsia="Times New Roman" w:cs="Times New Roman"/>
          <w:b/>
          <w:color w:val="000000"/>
          <w:szCs w:val="24"/>
        </w:rPr>
        <w:t>as</w:t>
      </w:r>
      <w:r w:rsidR="004902F6" w:rsidRPr="001D1DA2">
        <w:rPr>
          <w:rFonts w:eastAsia="Times New Roman" w:cs="Times New Roman"/>
          <w:b/>
          <w:color w:val="000000"/>
          <w:szCs w:val="24"/>
        </w:rPr>
        <w:t xml:space="preserve"> protective of human health and the environment</w:t>
      </w:r>
      <w:r w:rsidR="004902F6">
        <w:rPr>
          <w:rFonts w:eastAsia="Times New Roman" w:cs="Times New Roman"/>
          <w:b/>
          <w:color w:val="000000"/>
          <w:szCs w:val="24"/>
        </w:rPr>
        <w:t>.</w:t>
      </w:r>
      <w:r w:rsidR="00C54C2C">
        <w:rPr>
          <w:rFonts w:eastAsia="Times New Roman" w:cs="Times New Roman"/>
          <w:b/>
          <w:color w:val="000000"/>
          <w:szCs w:val="24"/>
        </w:rPr>
        <w:t xml:space="preserve">  </w:t>
      </w:r>
    </w:p>
    <w:p w14:paraId="0C8E5690" w14:textId="77777777" w:rsidR="005E1568" w:rsidRPr="00B866A0" w:rsidRDefault="001C59DA" w:rsidP="00375550">
      <w:pPr>
        <w:pStyle w:val="Heading2"/>
      </w:pPr>
      <w:r>
        <w:t xml:space="preserve">Anything </w:t>
      </w:r>
      <w:r w:rsidR="009D7B9B">
        <w:t>E</w:t>
      </w:r>
      <w:r>
        <w:t xml:space="preserve">lse </w:t>
      </w:r>
      <w:r w:rsidR="009D7B9B">
        <w:t>Y</w:t>
      </w:r>
      <w:r>
        <w:t xml:space="preserve">ou </w:t>
      </w:r>
      <w:r w:rsidR="009D7B9B">
        <w:t>S</w:t>
      </w:r>
      <w:r>
        <w:t xml:space="preserve">hould </w:t>
      </w:r>
      <w:r w:rsidR="009D7B9B">
        <w:t>C</w:t>
      </w:r>
      <w:r>
        <w:t>onsider</w:t>
      </w:r>
      <w:r w:rsidR="005E1568" w:rsidRPr="00B866A0">
        <w:t>?</w:t>
      </w:r>
      <w:r w:rsidR="00C54C2C">
        <w:t xml:space="preserve">  </w:t>
      </w:r>
    </w:p>
    <w:p w14:paraId="4B9B7CB9" w14:textId="77777777" w:rsidR="00380B4F" w:rsidRDefault="005E1568" w:rsidP="00375550">
      <w:r w:rsidRPr="00B866A0">
        <w:t xml:space="preserve">Before installing a vapor monitoring system, a site assessment must </w:t>
      </w:r>
      <w:proofErr w:type="gramStart"/>
      <w:r w:rsidRPr="00B866A0">
        <w:t>be done</w:t>
      </w:r>
      <w:proofErr w:type="gramEnd"/>
      <w:r w:rsidRPr="00B866A0">
        <w:t xml:space="preserve"> to determine whether vapor monitoring is appropriate at the site</w:t>
      </w:r>
      <w:r w:rsidR="006B7973">
        <w:t xml:space="preserve">.  </w:t>
      </w:r>
      <w:r w:rsidRPr="00B866A0">
        <w:t>A site assessment usually includes at least a determination of the groundwater level, background contamination, stored product type, and soil type</w:t>
      </w:r>
      <w:r w:rsidR="006B7973">
        <w:t xml:space="preserve">.  </w:t>
      </w:r>
      <w:r w:rsidRPr="00B866A0">
        <w:t xml:space="preserve">This assessment can only </w:t>
      </w:r>
      <w:proofErr w:type="gramStart"/>
      <w:r w:rsidRPr="00B866A0">
        <w:t>be done</w:t>
      </w:r>
      <w:proofErr w:type="gramEnd"/>
      <w:r w:rsidRPr="00B866A0">
        <w:t xml:space="preserve"> by a trained professional.</w:t>
      </w:r>
      <w:r w:rsidR="00C54C2C">
        <w:t xml:space="preserve">  </w:t>
      </w:r>
    </w:p>
    <w:p w14:paraId="270C97B4" w14:textId="77777777" w:rsidR="00D20B52" w:rsidRDefault="00C86168" w:rsidP="00375550">
      <w:pPr>
        <w:rPr>
          <w:b/>
        </w:rPr>
      </w:pPr>
      <w:r w:rsidRPr="003E48A2">
        <w:rPr>
          <w:rFonts w:cs="Times New Roman"/>
          <w:b/>
          <w:noProof/>
        </w:rPr>
        <w:drawing>
          <wp:anchor distT="0" distB="0" distL="114300" distR="114300" simplePos="0" relativeHeight="251569152" behindDoc="0" locked="0" layoutInCell="1" allowOverlap="1" wp14:anchorId="0AF05E5D" wp14:editId="4F9EEBC1">
            <wp:simplePos x="0" y="0"/>
            <wp:positionH relativeFrom="leftMargin">
              <wp:posOffset>190500</wp:posOffset>
            </wp:positionH>
            <wp:positionV relativeFrom="paragraph">
              <wp:posOffset>63500</wp:posOffset>
            </wp:positionV>
            <wp:extent cx="718185" cy="384810"/>
            <wp:effectExtent l="0" t="0" r="5715"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FA7561" w:rsidRPr="003E48A2">
        <w:rPr>
          <w:b/>
        </w:rPr>
        <w:t xml:space="preserve">In the event of a confirmed release at an UST site, vapor monitoring is no longer acceptable to meet the release detection requirement unless the site </w:t>
      </w:r>
      <w:proofErr w:type="gramStart"/>
      <w:r w:rsidR="00FA7561" w:rsidRPr="003E48A2">
        <w:rPr>
          <w:b/>
        </w:rPr>
        <w:t>is remediated</w:t>
      </w:r>
      <w:proofErr w:type="gramEnd"/>
      <w:r w:rsidR="00FA7561" w:rsidRPr="003E48A2">
        <w:rPr>
          <w:b/>
        </w:rPr>
        <w:t xml:space="preserve"> an</w:t>
      </w:r>
      <w:r w:rsidR="00993E3B" w:rsidRPr="003E48A2">
        <w:rPr>
          <w:b/>
        </w:rPr>
        <w:t>d</w:t>
      </w:r>
      <w:r w:rsidR="00FA7561" w:rsidRPr="003E48A2">
        <w:rPr>
          <w:b/>
        </w:rPr>
        <w:t xml:space="preserve"> a new site assessment is conducted</w:t>
      </w:r>
      <w:r w:rsidR="006B7973">
        <w:rPr>
          <w:b/>
        </w:rPr>
        <w:t xml:space="preserve">.  </w:t>
      </w:r>
    </w:p>
    <w:p w14:paraId="2924ADB5" w14:textId="77777777" w:rsidR="00D20B52" w:rsidRDefault="00D20B52">
      <w:pPr>
        <w:rPr>
          <w:b/>
        </w:rPr>
      </w:pPr>
      <w:r>
        <w:rPr>
          <w:b/>
        </w:rPr>
        <w:br w:type="page"/>
      </w:r>
    </w:p>
    <w:p w14:paraId="7F28C002" w14:textId="08C622D3" w:rsidR="00375550" w:rsidRDefault="001D48F1" w:rsidP="00D22944">
      <w:pPr>
        <w:spacing w:after="0"/>
        <w:rPr>
          <w:b/>
        </w:rPr>
      </w:pPr>
      <w:r w:rsidRPr="00CA6492">
        <w:rPr>
          <w:noProof/>
          <w:color w:val="FFFFFF" w:themeColor="background1"/>
        </w:rPr>
        <w:lastRenderedPageBreak/>
        <w:drawing>
          <wp:anchor distT="0" distB="0" distL="114300" distR="114300" simplePos="0" relativeHeight="251804672" behindDoc="0" locked="0" layoutInCell="1" allowOverlap="1" wp14:anchorId="3432AA68" wp14:editId="09DEC3B7">
            <wp:simplePos x="0" y="0"/>
            <wp:positionH relativeFrom="column">
              <wp:posOffset>3131489</wp:posOffset>
            </wp:positionH>
            <wp:positionV relativeFrom="paragraph">
              <wp:posOffset>0</wp:posOffset>
            </wp:positionV>
            <wp:extent cx="2804160" cy="1216025"/>
            <wp:effectExtent l="0" t="0" r="0" b="3175"/>
            <wp:wrapNone/>
            <wp:docPr id="487" name="Picture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laceholder 4"/>
                    <pic:cNvPicPr>
                      <a:picLocks noChangeAspect="1"/>
                    </pic:cNvPicPr>
                  </pic:nvPicPr>
                  <pic:blipFill rotWithShape="1">
                    <a:blip r:embed="rId62" cstate="print">
                      <a:extLst>
                        <a:ext uri="{28A0092B-C50C-407E-A947-70E740481C1C}">
                          <a14:useLocalDpi xmlns:a14="http://schemas.microsoft.com/office/drawing/2010/main" val="0"/>
                        </a:ext>
                      </a:extLst>
                    </a:blip>
                    <a:srcRect t="20767" b="21420"/>
                    <a:stretch/>
                  </pic:blipFill>
                  <pic:spPr bwMode="auto">
                    <a:xfrm>
                      <a:off x="0" y="0"/>
                      <a:ext cx="2804160" cy="121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5FB6">
        <w:rPr>
          <w:b/>
          <w:noProof/>
        </w:rPr>
        <mc:AlternateContent>
          <mc:Choice Requires="wps">
            <w:drawing>
              <wp:anchor distT="0" distB="0" distL="114300" distR="114300" simplePos="0" relativeHeight="251606016" behindDoc="1" locked="0" layoutInCell="1" allowOverlap="1" wp14:anchorId="153E4AB7" wp14:editId="06F9AD47">
                <wp:simplePos x="0" y="0"/>
                <wp:positionH relativeFrom="column">
                  <wp:posOffset>-990600</wp:posOffset>
                </wp:positionH>
                <wp:positionV relativeFrom="page">
                  <wp:posOffset>457200</wp:posOffset>
                </wp:positionV>
                <wp:extent cx="4130040" cy="1216025"/>
                <wp:effectExtent l="0" t="0" r="0" b="0"/>
                <wp:wrapNone/>
                <wp:docPr id="538"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0040" cy="121602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95FBB" id="Rectangle 519" o:spid="_x0000_s1026" style="position:absolute;margin-left:-78pt;margin-top:36pt;width:325.2pt;height:9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" fillcolor="#d34817 [3204]" stroked="f" strokeweight="2pt">
                <v:path arrowok="t"/>
                <w10:wrap anchory="page"/>
              </v:rect>
            </w:pict>
          </mc:Fallback>
        </mc:AlternateContent>
      </w:r>
      <w:r w:rsidR="00743739">
        <w:rPr>
          <w:b/>
        </w:rPr>
        <w:t xml:space="preserve"> </w:t>
      </w:r>
    </w:p>
    <w:p w14:paraId="595B02F6" w14:textId="036C88D0" w:rsidR="008548F5" w:rsidRPr="00B866A0" w:rsidRDefault="00613C54" w:rsidP="00D22944">
      <w:pPr>
        <w:spacing w:after="0"/>
      </w:pPr>
      <w:r w:rsidRPr="00613C54">
        <w:t xml:space="preserve"> </w:t>
      </w:r>
    </w:p>
    <w:bookmarkStart w:id="11" w:name="_Toc414260530"/>
    <w:p w14:paraId="138D897C" w14:textId="6F2950E9" w:rsidR="005E1568" w:rsidRPr="00B866A0" w:rsidRDefault="00CD5FB6" w:rsidP="00B86948">
      <w:pPr>
        <w:pStyle w:val="Heading1"/>
      </w:pPr>
      <w:r>
        <mc:AlternateContent>
          <mc:Choice Requires="wps">
            <w:drawing>
              <wp:anchor distT="0" distB="0" distL="114300" distR="114300" simplePos="0" relativeHeight="251706368" behindDoc="0" locked="0" layoutInCell="1" allowOverlap="1" wp14:anchorId="63137AB8" wp14:editId="3C68BA13">
                <wp:simplePos x="0" y="0"/>
                <wp:positionH relativeFrom="column">
                  <wp:posOffset>3884295</wp:posOffset>
                </wp:positionH>
                <wp:positionV relativeFrom="paragraph">
                  <wp:posOffset>1017905</wp:posOffset>
                </wp:positionV>
                <wp:extent cx="2057400" cy="7543800"/>
                <wp:effectExtent l="0" t="0" r="0" b="0"/>
                <wp:wrapSquare wrapText="bothSides"/>
                <wp:docPr id="606"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543800"/>
                        </a:xfrm>
                        <a:prstGeom prst="rect">
                          <a:avLst/>
                        </a:prstGeom>
                        <a:solidFill>
                          <a:schemeClr val="accent1"/>
                        </a:solidFill>
                        <a:ln w="9525">
                          <a:noFill/>
                          <a:miter lim="800000"/>
                          <a:headEnd/>
                          <a:tailEnd/>
                        </a:ln>
                        <a:effectLst/>
                      </wps:spPr>
                      <wps:txbx>
                        <w:txbxContent>
                          <w:p w14:paraId="46101A2C" w14:textId="77777777" w:rsidR="006B54FF" w:rsidRDefault="006B54FF" w:rsidP="00A7162B">
                            <w:pPr>
                              <w:pStyle w:val="Whiteboxtext"/>
                            </w:pPr>
                          </w:p>
                          <w:p w14:paraId="72C8D223" w14:textId="77777777" w:rsidR="006B54FF" w:rsidRDefault="006B54FF" w:rsidP="00A7162B">
                            <w:pPr>
                              <w:pStyle w:val="Whiteboxtext"/>
                            </w:pPr>
                            <w:r>
                              <w:rPr>
                                <w:noProof/>
                              </w:rPr>
                              <w:drawing>
                                <wp:inline distT="0" distB="0" distL="0" distR="0" wp14:anchorId="358160DD" wp14:editId="3F6DDEB8">
                                  <wp:extent cx="1600200" cy="1356360"/>
                                  <wp:effectExtent l="38100" t="38100" r="95250" b="91440"/>
                                  <wp:docPr id="312" name="Picture 312"/>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600200" cy="1356360"/>
                                          </a:xfrm>
                                          <a:prstGeom prst="rect">
                                            <a:avLst/>
                                          </a:prstGeom>
                                          <a:noFill/>
                                          <a:ln w="6350">
                                            <a:noFill/>
                                          </a:ln>
                                          <a:effectLst>
                                            <a:outerShdw blurRad="50800" dist="38100" dir="2700000" algn="tl" rotWithShape="0">
                                              <a:prstClr val="black">
                                                <a:alpha val="40000"/>
                                              </a:prstClr>
                                            </a:outerShdw>
                                          </a:effectLst>
                                        </pic:spPr>
                                      </pic:pic>
                                    </a:graphicData>
                                  </a:graphic>
                                </wp:inline>
                              </w:drawing>
                            </w:r>
                          </w:p>
                          <w:p w14:paraId="1D3285D9" w14:textId="77777777" w:rsidR="006B54FF" w:rsidRPr="00013DA2" w:rsidRDefault="006B54FF" w:rsidP="00A7162B">
                            <w:pPr>
                              <w:pStyle w:val="Whiteboxtext"/>
                            </w:pPr>
                            <w:r>
                              <w:t>Line leak detection</w:t>
                            </w:r>
                          </w:p>
                          <w:p w14:paraId="3645967F" w14:textId="77777777" w:rsidR="006B54FF" w:rsidRPr="00E72D7D" w:rsidRDefault="006B54FF" w:rsidP="00A7162B">
                            <w:pPr>
                              <w:pStyle w:val="Whiteboxtext"/>
                            </w:pPr>
                          </w:p>
                        </w:txbxContent>
                      </wps:txbx>
                      <wps:bodyPr rot="0" vert="horz" wrap="square" lIns="182880" tIns="91440" rIns="182880" bIns="91440" anchor="t" anchorCtr="0">
                        <a:noAutofit/>
                      </wps:bodyPr>
                    </wps:wsp>
                  </a:graphicData>
                </a:graphic>
                <wp14:sizeRelH relativeFrom="page">
                  <wp14:pctWidth>0</wp14:pctWidth>
                </wp14:sizeRelH>
                <wp14:sizeRelV relativeFrom="margin">
                  <wp14:pctHeight>0</wp14:pctHeight>
                </wp14:sizeRelV>
              </wp:anchor>
            </w:drawing>
          </mc:Choice>
          <mc:Fallback>
            <w:pict>
              <v:shape w14:anchorId="63137AB8" id="_x0000_s1112" type="#_x0000_t202" alt="Title:    - Description:   " style="position:absolute;margin-left:305.85pt;margin-top:80.15pt;width:162pt;height:59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" fillcolor="#d34817 [3204]" stroked="f">
                <v:textbox inset="14.4pt,7.2pt,14.4pt,7.2pt">
                  <w:txbxContent>
                    <w:p w14:paraId="46101A2C" w14:textId="77777777" w:rsidR="006B54FF" w:rsidRDefault="006B54FF" w:rsidP="00A7162B">
                      <w:pPr>
                        <w:pStyle w:val="Whiteboxtext"/>
                      </w:pPr>
                    </w:p>
                    <w:p w14:paraId="72C8D223" w14:textId="77777777" w:rsidR="006B54FF" w:rsidRDefault="006B54FF" w:rsidP="00A7162B">
                      <w:pPr>
                        <w:pStyle w:val="Whiteboxtext"/>
                      </w:pPr>
                      <w:r>
                        <w:rPr>
                          <w:noProof/>
                        </w:rPr>
                        <w:drawing>
                          <wp:inline distT="0" distB="0" distL="0" distR="0" wp14:anchorId="358160DD" wp14:editId="3F6DDEB8">
                            <wp:extent cx="1600200" cy="1356360"/>
                            <wp:effectExtent l="38100" t="38100" r="95250" b="91440"/>
                            <wp:docPr id="312" name="Picture 312"/>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600200" cy="1356360"/>
                                    </a:xfrm>
                                    <a:prstGeom prst="rect">
                                      <a:avLst/>
                                    </a:prstGeom>
                                    <a:noFill/>
                                    <a:ln w="6350">
                                      <a:noFill/>
                                    </a:ln>
                                    <a:effectLst>
                                      <a:outerShdw blurRad="50800" dist="38100" dir="2700000" algn="tl" rotWithShape="0">
                                        <a:prstClr val="black">
                                          <a:alpha val="40000"/>
                                        </a:prstClr>
                                      </a:outerShdw>
                                    </a:effectLst>
                                  </pic:spPr>
                                </pic:pic>
                              </a:graphicData>
                            </a:graphic>
                          </wp:inline>
                        </w:drawing>
                      </w:r>
                    </w:p>
                    <w:p w14:paraId="1D3285D9" w14:textId="77777777" w:rsidR="006B54FF" w:rsidRPr="00013DA2" w:rsidRDefault="006B54FF" w:rsidP="00A7162B">
                      <w:pPr>
                        <w:pStyle w:val="Whiteboxtext"/>
                      </w:pPr>
                      <w:r>
                        <w:t>Line leak detection</w:t>
                      </w:r>
                    </w:p>
                    <w:p w14:paraId="3645967F" w14:textId="77777777" w:rsidR="006B54FF" w:rsidRPr="00E72D7D" w:rsidRDefault="006B54FF" w:rsidP="00A7162B">
                      <w:pPr>
                        <w:pStyle w:val="Whiteboxtext"/>
                      </w:pPr>
                    </w:p>
                  </w:txbxContent>
                </v:textbox>
                <w10:wrap type="square"/>
              </v:shape>
            </w:pict>
          </mc:Fallback>
        </mc:AlternateContent>
      </w:r>
      <w:r w:rsidR="00E62868">
        <w:t xml:space="preserve">Release </w:t>
      </w:r>
      <w:r w:rsidR="009700AB">
        <w:t>D</w:t>
      </w:r>
      <w:r w:rsidR="00E62868">
        <w:t>etection</w:t>
      </w:r>
      <w:r w:rsidR="005E1568" w:rsidRPr="00B866A0">
        <w:t xml:space="preserve"> For</w:t>
      </w:r>
      <w:r w:rsidR="000D7DFA">
        <w:br/>
      </w:r>
      <w:r w:rsidR="005E1568" w:rsidRPr="00B866A0">
        <w:t>Underground Piping</w:t>
      </w:r>
      <w:bookmarkEnd w:id="11"/>
    </w:p>
    <w:p w14:paraId="37E02606" w14:textId="711E2ACA" w:rsidR="00B61CB2" w:rsidRDefault="00487209" w:rsidP="00A7162B">
      <w:pPr>
        <w:pStyle w:val="Heading2"/>
        <w:rPr>
          <w:rFonts w:ascii="Times New Roman" w:hAnsi="Times New Roman" w:cs="Times New Roman"/>
          <w:b w:val="0"/>
          <w:sz w:val="24"/>
          <w:szCs w:val="24"/>
        </w:rPr>
      </w:pPr>
      <w:r>
        <w:rPr>
          <w:noProof/>
        </w:rPr>
        <mc:AlternateContent>
          <mc:Choice Requires="wps">
            <w:drawing>
              <wp:anchor distT="4294967295" distB="4294967295" distL="114300" distR="114300" simplePos="0" relativeHeight="251707392" behindDoc="0" locked="0" layoutInCell="1" allowOverlap="1" wp14:anchorId="7D57E20C" wp14:editId="0FF83E05">
                <wp:simplePos x="0" y="0"/>
                <wp:positionH relativeFrom="column">
                  <wp:posOffset>3998595</wp:posOffset>
                </wp:positionH>
                <wp:positionV relativeFrom="paragraph">
                  <wp:posOffset>188291</wp:posOffset>
                </wp:positionV>
                <wp:extent cx="1828800" cy="0"/>
                <wp:effectExtent l="0" t="19050" r="19050" b="19050"/>
                <wp:wrapNone/>
                <wp:docPr id="607" name="Straight Connector 607"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E77D53" id="Straight Connector 607" o:spid="_x0000_s1026" alt="Title:    - Description:   "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85pt,14.85pt" to="458.8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" strokecolor="white [3212]" strokeweight="2.25pt">
                <o:lock v:ext="edit" shapetype="f"/>
              </v:line>
            </w:pict>
          </mc:Fallback>
        </mc:AlternateContent>
      </w:r>
      <w:r w:rsidR="00B61CB2" w:rsidRPr="00B61CB2">
        <w:rPr>
          <w:rFonts w:ascii="Times New Roman" w:hAnsi="Times New Roman" w:cs="Times New Roman"/>
          <w:b w:val="0"/>
          <w:sz w:val="24"/>
          <w:szCs w:val="24"/>
        </w:rPr>
        <w:t xml:space="preserve">Owners and operators of </w:t>
      </w:r>
      <w:r w:rsidR="00B61CB2">
        <w:rPr>
          <w:rFonts w:ascii="Times New Roman" w:hAnsi="Times New Roman" w:cs="Times New Roman"/>
          <w:b w:val="0"/>
          <w:sz w:val="24"/>
          <w:szCs w:val="24"/>
        </w:rPr>
        <w:t>federally regulated UST systems must have</w:t>
      </w:r>
      <w:r w:rsidR="00B61CB2" w:rsidRPr="00B61CB2">
        <w:rPr>
          <w:rFonts w:ascii="Times New Roman" w:hAnsi="Times New Roman" w:cs="Times New Roman"/>
          <w:b w:val="0"/>
          <w:sz w:val="24"/>
          <w:szCs w:val="24"/>
        </w:rPr>
        <w:t xml:space="preserve"> a release detection me</w:t>
      </w:r>
      <w:r w:rsidR="00B61CB2">
        <w:rPr>
          <w:rFonts w:ascii="Times New Roman" w:hAnsi="Times New Roman" w:cs="Times New Roman"/>
          <w:b w:val="0"/>
          <w:sz w:val="24"/>
          <w:szCs w:val="24"/>
        </w:rPr>
        <w:t>thod, or combination of methods for connected underground piping that routinely contains product.</w:t>
      </w:r>
    </w:p>
    <w:p w14:paraId="2D1F9510" w14:textId="0371FBF5" w:rsidR="005E1568" w:rsidRPr="00B866A0" w:rsidRDefault="005E1568" w:rsidP="00A7162B">
      <w:pPr>
        <w:pStyle w:val="Heading2"/>
      </w:pPr>
      <w:r w:rsidRPr="00B866A0">
        <w:t xml:space="preserve">Will </w:t>
      </w:r>
      <w:r w:rsidR="001A0E2A">
        <w:t>Y</w:t>
      </w:r>
      <w:r w:rsidRPr="00B866A0">
        <w:t xml:space="preserve">ou </w:t>
      </w:r>
      <w:r w:rsidR="001A0E2A">
        <w:t>B</w:t>
      </w:r>
      <w:r w:rsidRPr="00B866A0">
        <w:t xml:space="preserve">e </w:t>
      </w:r>
      <w:proofErr w:type="gramStart"/>
      <w:r w:rsidR="001A0E2A">
        <w:t>I</w:t>
      </w:r>
      <w:r w:rsidRPr="00B866A0">
        <w:t>n</w:t>
      </w:r>
      <w:proofErr w:type="gramEnd"/>
      <w:r w:rsidRPr="00B866A0">
        <w:t xml:space="preserve"> </w:t>
      </w:r>
      <w:r w:rsidR="001A0E2A">
        <w:t>C</w:t>
      </w:r>
      <w:r w:rsidRPr="00B866A0">
        <w:t>ompliance?</w:t>
      </w:r>
      <w:r w:rsidR="001A0E2A">
        <w:t xml:space="preserve">  </w:t>
      </w:r>
    </w:p>
    <w:p w14:paraId="2FA65B55" w14:textId="032A3B4C" w:rsidR="005E1568" w:rsidRDefault="00487209" w:rsidP="00A7162B">
      <w:r>
        <w:rPr>
          <w:noProof/>
        </w:rPr>
        <mc:AlternateContent>
          <mc:Choice Requires="wps">
            <w:drawing>
              <wp:anchor distT="4294967295" distB="4294967295" distL="114300" distR="114300" simplePos="0" relativeHeight="251708416" behindDoc="0" locked="0" layoutInCell="1" allowOverlap="1" wp14:anchorId="2F87D435" wp14:editId="3264307E">
                <wp:simplePos x="0" y="0"/>
                <wp:positionH relativeFrom="column">
                  <wp:posOffset>3998595</wp:posOffset>
                </wp:positionH>
                <wp:positionV relativeFrom="paragraph">
                  <wp:posOffset>728980</wp:posOffset>
                </wp:positionV>
                <wp:extent cx="1828800" cy="0"/>
                <wp:effectExtent l="0" t="19050" r="19050" b="19050"/>
                <wp:wrapNone/>
                <wp:docPr id="372" name="Straight Connector 372" descr="  " titl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A230F6" id="Straight Connector 372" o:spid="_x0000_s1026" alt="Title:    - Description:   " style="position:absolute;z-index:25198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85pt,57.4pt" to="458.8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" strokecolor="white [3212]" strokeweight="2.25pt">
                <o:lock v:ext="edit" shapetype="f"/>
              </v:line>
            </w:pict>
          </mc:Fallback>
        </mc:AlternateContent>
      </w:r>
      <w:r w:rsidR="005E1568" w:rsidRPr="00B866A0">
        <w:t>When installed and operated according to the manufacturer</w:t>
      </w:r>
      <w:r w:rsidR="00E46758">
        <w:t>’</w:t>
      </w:r>
      <w:r w:rsidR="005E1568" w:rsidRPr="00B866A0">
        <w:t xml:space="preserve">s specifications, the </w:t>
      </w:r>
      <w:r w:rsidR="00E62868">
        <w:t>release detection</w:t>
      </w:r>
      <w:r w:rsidR="005E1568" w:rsidRPr="00B866A0">
        <w:t xml:space="preserve"> methods discussed here meet the federal regulatory requirements for underground piping systems</w:t>
      </w:r>
      <w:r w:rsidR="006B7973">
        <w:t xml:space="preserve">.  </w:t>
      </w:r>
      <w:r w:rsidR="005E1568" w:rsidRPr="00B866A0">
        <w:t xml:space="preserve">Your UST may have suction or pressurized piping, which </w:t>
      </w:r>
      <w:proofErr w:type="gramStart"/>
      <w:r w:rsidR="005E1568" w:rsidRPr="00B866A0">
        <w:t>are discussed</w:t>
      </w:r>
      <w:proofErr w:type="gramEnd"/>
      <w:r w:rsidR="005E1568" w:rsidRPr="00B866A0">
        <w:t xml:space="preserve"> below.</w:t>
      </w:r>
      <w:r w:rsidR="001A0E2A">
        <w:t xml:space="preserve">  </w:t>
      </w:r>
    </w:p>
    <w:p w14:paraId="1C0AA186" w14:textId="3305DE34" w:rsidR="00E46758" w:rsidRDefault="001E463B" w:rsidP="00A7162B">
      <w:pPr>
        <w:rPr>
          <w:b/>
        </w:rPr>
      </w:pPr>
      <w:r w:rsidRPr="003E48A2">
        <w:rPr>
          <w:rFonts w:cs="Times New Roman"/>
          <w:b/>
          <w:noProof/>
        </w:rPr>
        <w:drawing>
          <wp:anchor distT="0" distB="0" distL="114300" distR="114300" simplePos="0" relativeHeight="251566080" behindDoc="0" locked="0" layoutInCell="1" allowOverlap="1" wp14:anchorId="08E4B3D3" wp14:editId="48A51A9B">
            <wp:simplePos x="0" y="0"/>
            <wp:positionH relativeFrom="leftMargin">
              <wp:align>right</wp:align>
            </wp:positionH>
            <wp:positionV relativeFrom="paragraph">
              <wp:posOffset>7000</wp:posOffset>
            </wp:positionV>
            <wp:extent cx="718185" cy="384810"/>
            <wp:effectExtent l="0" t="0" r="5715"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724124">
        <w:rPr>
          <w:b/>
        </w:rPr>
        <w:t>P</w:t>
      </w:r>
      <w:r w:rsidR="00E46758" w:rsidRPr="00F5363C">
        <w:rPr>
          <w:b/>
        </w:rPr>
        <w:t xml:space="preserve">iping installed </w:t>
      </w:r>
      <w:r w:rsidR="00E46758" w:rsidRPr="003E48A2">
        <w:rPr>
          <w:b/>
        </w:rPr>
        <w:t xml:space="preserve">or replaced after </w:t>
      </w:r>
      <w:r w:rsidR="002979D9">
        <w:rPr>
          <w:b/>
        </w:rPr>
        <w:t>April 11, 2016</w:t>
      </w:r>
      <w:r w:rsidR="00E46758" w:rsidRPr="003E48A2">
        <w:rPr>
          <w:b/>
        </w:rPr>
        <w:t xml:space="preserve"> </w:t>
      </w:r>
      <w:r w:rsidR="00B306DC">
        <w:rPr>
          <w:b/>
        </w:rPr>
        <w:t>must</w:t>
      </w:r>
      <w:r w:rsidR="00E46758" w:rsidRPr="003E48A2">
        <w:rPr>
          <w:b/>
        </w:rPr>
        <w:t xml:space="preserve"> have secondary containment with interstitial monitoring, except for suction piping that meets requirements</w:t>
      </w:r>
      <w:r w:rsidR="00B306DC">
        <w:rPr>
          <w:b/>
        </w:rPr>
        <w:t xml:space="preserve"> discussed below</w:t>
      </w:r>
      <w:r w:rsidR="006B7973">
        <w:rPr>
          <w:b/>
        </w:rPr>
        <w:t xml:space="preserve">.  </w:t>
      </w:r>
      <w:r w:rsidR="00ED5F17" w:rsidRPr="003E48A2">
        <w:rPr>
          <w:b/>
        </w:rPr>
        <w:t xml:space="preserve">In addition, pressurized piping must </w:t>
      </w:r>
      <w:r w:rsidR="00727697">
        <w:rPr>
          <w:b/>
        </w:rPr>
        <w:t>have an</w:t>
      </w:r>
      <w:r w:rsidR="00727697" w:rsidRPr="003E48A2">
        <w:rPr>
          <w:b/>
        </w:rPr>
        <w:t xml:space="preserve"> </w:t>
      </w:r>
      <w:r w:rsidR="00ED5F17" w:rsidRPr="003E48A2">
        <w:rPr>
          <w:b/>
        </w:rPr>
        <w:t xml:space="preserve">automatic line </w:t>
      </w:r>
      <w:r w:rsidR="00F955EC" w:rsidRPr="003E48A2">
        <w:rPr>
          <w:b/>
        </w:rPr>
        <w:t xml:space="preserve">leak </w:t>
      </w:r>
      <w:r w:rsidR="00E62868" w:rsidRPr="003E48A2">
        <w:rPr>
          <w:b/>
        </w:rPr>
        <w:t>detect</w:t>
      </w:r>
      <w:r w:rsidR="00727697">
        <w:rPr>
          <w:b/>
        </w:rPr>
        <w:t>or</w:t>
      </w:r>
      <w:r w:rsidR="00ED5F17" w:rsidRPr="003E48A2">
        <w:rPr>
          <w:b/>
        </w:rPr>
        <w:t>.</w:t>
      </w:r>
      <w:r w:rsidR="001A0E2A">
        <w:rPr>
          <w:b/>
        </w:rPr>
        <w:t xml:space="preserve">  </w:t>
      </w:r>
    </w:p>
    <w:p w14:paraId="5EE35CC2" w14:textId="77777777" w:rsidR="00EC6C62" w:rsidRPr="00B866A0" w:rsidRDefault="00EC6C62" w:rsidP="00A7162B">
      <w:pPr>
        <w:pStyle w:val="Heading2"/>
      </w:pPr>
      <w:r w:rsidRPr="00B866A0">
        <w:t xml:space="preserve">What </w:t>
      </w:r>
      <w:r w:rsidR="001A0E2A">
        <w:t>A</w:t>
      </w:r>
      <w:r w:rsidRPr="00B866A0">
        <w:t xml:space="preserve">re </w:t>
      </w:r>
      <w:proofErr w:type="gramStart"/>
      <w:r w:rsidR="001A0E2A">
        <w:t>T</w:t>
      </w:r>
      <w:r w:rsidRPr="00B866A0">
        <w:t>he</w:t>
      </w:r>
      <w:proofErr w:type="gramEnd"/>
      <w:r w:rsidRPr="00B866A0">
        <w:t xml:space="preserve"> </w:t>
      </w:r>
      <w:r w:rsidR="001A0E2A">
        <w:t>R</w:t>
      </w:r>
      <w:r w:rsidRPr="00B866A0">
        <w:t xml:space="preserve">egulatory </w:t>
      </w:r>
      <w:r w:rsidR="001A0E2A">
        <w:t>R</w:t>
      </w:r>
      <w:r w:rsidRPr="00B866A0">
        <w:t xml:space="preserve">equirements </w:t>
      </w:r>
      <w:r w:rsidR="001A0E2A">
        <w:t>F</w:t>
      </w:r>
      <w:r w:rsidRPr="00B866A0">
        <w:t xml:space="preserve">or </w:t>
      </w:r>
      <w:r w:rsidR="001A0E2A">
        <w:t>S</w:t>
      </w:r>
      <w:r w:rsidRPr="00B866A0">
        <w:t xml:space="preserve">uction </w:t>
      </w:r>
      <w:r w:rsidR="001A0E2A">
        <w:t>P</w:t>
      </w:r>
      <w:r w:rsidRPr="00B866A0">
        <w:t>iping?</w:t>
      </w:r>
      <w:r w:rsidR="001A0E2A">
        <w:t xml:space="preserve">  </w:t>
      </w:r>
    </w:p>
    <w:p w14:paraId="536A5877" w14:textId="77777777" w:rsidR="00842172" w:rsidRDefault="00EC6C62" w:rsidP="00A7162B">
      <w:r w:rsidRPr="00B866A0">
        <w:t xml:space="preserve">No </w:t>
      </w:r>
      <w:r>
        <w:t>release detection</w:t>
      </w:r>
      <w:r w:rsidRPr="00B866A0">
        <w:t xml:space="preserve"> is required if the suction piping </w:t>
      </w:r>
      <w:r>
        <w:t xml:space="preserve">system </w:t>
      </w:r>
      <w:r w:rsidR="001F39BC">
        <w:t>has these characteristics</w:t>
      </w:r>
      <w:r>
        <w:t>:</w:t>
      </w:r>
      <w:r w:rsidRPr="00B866A0">
        <w:t xml:space="preserve"> </w:t>
      </w:r>
      <w:r w:rsidR="006B7973">
        <w:t xml:space="preserve"> </w:t>
      </w:r>
      <w:r>
        <w:t xml:space="preserve">below-grade piping that operates under atmospheric pressure; </w:t>
      </w:r>
      <w:r w:rsidRPr="00B866A0">
        <w:t>enough slope so that the product in the pipe can drain back into the tank when suction is released</w:t>
      </w:r>
      <w:r>
        <w:t>;</w:t>
      </w:r>
      <w:r w:rsidRPr="00B866A0">
        <w:t xml:space="preserve"> and only one check valve, which is </w:t>
      </w:r>
      <w:r w:rsidR="00121167">
        <w:t xml:space="preserve">located </w:t>
      </w:r>
      <w:r w:rsidRPr="00B866A0">
        <w:t>as close as possible beneath the pump in the dispensing unit</w:t>
      </w:r>
      <w:r w:rsidR="006B7973">
        <w:t xml:space="preserve">.  </w:t>
      </w:r>
      <w:r w:rsidRPr="00B866A0">
        <w:t xml:space="preserve">If a suction line is to be considered exempt based on these </w:t>
      </w:r>
      <w:r w:rsidR="00E35666">
        <w:t>characteristics</w:t>
      </w:r>
      <w:r w:rsidRPr="00B866A0">
        <w:t xml:space="preserve">, there must be some way to </w:t>
      </w:r>
      <w:r>
        <w:t>verify</w:t>
      </w:r>
      <w:r w:rsidRPr="00B866A0">
        <w:t xml:space="preserve"> that the line</w:t>
      </w:r>
      <w:r w:rsidR="006F7994">
        <w:t xml:space="preserve"> </w:t>
      </w:r>
      <w:proofErr w:type="gramStart"/>
      <w:r w:rsidRPr="00B866A0">
        <w:t xml:space="preserve">actually </w:t>
      </w:r>
      <w:r w:rsidR="00876D9D">
        <w:t>has</w:t>
      </w:r>
      <w:proofErr w:type="gramEnd"/>
      <w:r w:rsidR="00876D9D">
        <w:t xml:space="preserve"> these characteristics</w:t>
      </w:r>
      <w:r w:rsidRPr="00B866A0">
        <w:t>.</w:t>
      </w:r>
      <w:r w:rsidR="001A0E2A">
        <w:t xml:space="preserve">  </w:t>
      </w:r>
    </w:p>
    <w:p w14:paraId="31D0ACD7" w14:textId="77777777" w:rsidR="00355682" w:rsidRDefault="00EC6C62" w:rsidP="00A7162B">
      <w:r>
        <w:t>S</w:t>
      </w:r>
      <w:r w:rsidRPr="00B866A0">
        <w:t xml:space="preserve">uction </w:t>
      </w:r>
      <w:r w:rsidR="00B40262">
        <w:t xml:space="preserve">piping installed on or before </w:t>
      </w:r>
      <w:r w:rsidR="00FA09E7">
        <w:t>April 11, 2016</w:t>
      </w:r>
      <w:r w:rsidR="00B40262" w:rsidRPr="00B866A0">
        <w:t xml:space="preserve"> </w:t>
      </w:r>
      <w:r>
        <w:t>that</w:t>
      </w:r>
      <w:r w:rsidRPr="00B866A0">
        <w:t xml:space="preserve"> </w:t>
      </w:r>
      <w:r>
        <w:t>do</w:t>
      </w:r>
      <w:r w:rsidR="001A0E2A">
        <w:t>es</w:t>
      </w:r>
      <w:r>
        <w:t xml:space="preserve"> </w:t>
      </w:r>
      <w:r w:rsidRPr="00B866A0">
        <w:t xml:space="preserve">not </w:t>
      </w:r>
      <w:r w:rsidR="00081FD7">
        <w:t xml:space="preserve">have </w:t>
      </w:r>
      <w:proofErr w:type="gramStart"/>
      <w:r w:rsidR="00081FD7">
        <w:t>all of</w:t>
      </w:r>
      <w:proofErr w:type="gramEnd"/>
      <w:r w:rsidR="00081FD7">
        <w:t xml:space="preserve"> the characteristics</w:t>
      </w:r>
      <w:r w:rsidRPr="00B866A0">
        <w:t xml:space="preserve"> noted above</w:t>
      </w:r>
      <w:r>
        <w:t xml:space="preserve"> must use </w:t>
      </w:r>
      <w:r w:rsidRPr="00B866A0">
        <w:t xml:space="preserve">one of the following </w:t>
      </w:r>
      <w:r>
        <w:t>release detection</w:t>
      </w:r>
      <w:r w:rsidRPr="00B866A0">
        <w:t xml:space="preserve"> methods</w:t>
      </w:r>
      <w:r w:rsidR="00355682">
        <w:t>:</w:t>
      </w:r>
      <w:r w:rsidR="006B7973">
        <w:t xml:space="preserve">  </w:t>
      </w:r>
    </w:p>
    <w:p w14:paraId="2D838541" w14:textId="77777777" w:rsidR="001C5D21" w:rsidRDefault="00EC6C62" w:rsidP="00A7162B">
      <w:pPr>
        <w:pStyle w:val="ListParagraph"/>
        <w:numPr>
          <w:ilvl w:val="0"/>
          <w:numId w:val="40"/>
        </w:numPr>
      </w:pPr>
      <w:r w:rsidRPr="00B866A0">
        <w:t xml:space="preserve">A line tightness test at least every </w:t>
      </w:r>
      <w:r>
        <w:t>three</w:t>
      </w:r>
      <w:r w:rsidRPr="00B866A0">
        <w:t xml:space="preserve"> years</w:t>
      </w:r>
      <w:r w:rsidR="001A0E2A">
        <w:t xml:space="preserve"> </w:t>
      </w:r>
    </w:p>
    <w:p w14:paraId="299BDD97" w14:textId="77777777" w:rsidR="001C5D21" w:rsidRDefault="00EC6C62" w:rsidP="00A7162B">
      <w:pPr>
        <w:pStyle w:val="ListParagraph"/>
        <w:numPr>
          <w:ilvl w:val="0"/>
          <w:numId w:val="40"/>
        </w:numPr>
      </w:pPr>
      <w:r w:rsidRPr="00B866A0">
        <w:t>Monthly interstitial monitoring</w:t>
      </w:r>
      <w:r w:rsidR="001A0E2A">
        <w:t xml:space="preserve"> </w:t>
      </w:r>
    </w:p>
    <w:p w14:paraId="5B90AE90" w14:textId="77777777" w:rsidR="001C5D21" w:rsidRDefault="00EC6C62" w:rsidP="00A7162B">
      <w:pPr>
        <w:pStyle w:val="ListParagraph"/>
        <w:numPr>
          <w:ilvl w:val="0"/>
          <w:numId w:val="40"/>
        </w:numPr>
      </w:pPr>
      <w:r w:rsidRPr="00B866A0">
        <w:t>Monthly vapor monitoring</w:t>
      </w:r>
      <w:r w:rsidR="001A0E2A">
        <w:t xml:space="preserve"> </w:t>
      </w:r>
    </w:p>
    <w:p w14:paraId="5885B9CE" w14:textId="77777777" w:rsidR="001C5D21" w:rsidRDefault="00EC6C62" w:rsidP="00A7162B">
      <w:pPr>
        <w:pStyle w:val="ListParagraph"/>
        <w:numPr>
          <w:ilvl w:val="0"/>
          <w:numId w:val="40"/>
        </w:numPr>
      </w:pPr>
      <w:r w:rsidRPr="00B866A0">
        <w:t>Monthly groundwater monitoring</w:t>
      </w:r>
      <w:r w:rsidR="001A0E2A">
        <w:t xml:space="preserve"> </w:t>
      </w:r>
    </w:p>
    <w:p w14:paraId="1D35F878" w14:textId="77777777" w:rsidR="001C5D21" w:rsidRDefault="00EC6C62" w:rsidP="00A7162B">
      <w:pPr>
        <w:pStyle w:val="ListParagraph"/>
        <w:numPr>
          <w:ilvl w:val="0"/>
          <w:numId w:val="40"/>
        </w:numPr>
      </w:pPr>
      <w:r w:rsidRPr="00B866A0">
        <w:t>Monthly statistical inventory reconciliation</w:t>
      </w:r>
      <w:r w:rsidR="001A0E2A">
        <w:t xml:space="preserve"> </w:t>
      </w:r>
    </w:p>
    <w:p w14:paraId="3A89C4E6" w14:textId="77777777" w:rsidR="001C5D21" w:rsidRDefault="00FB35DC" w:rsidP="00A7162B">
      <w:pPr>
        <w:pStyle w:val="ListParagraph"/>
        <w:numPr>
          <w:ilvl w:val="0"/>
          <w:numId w:val="40"/>
        </w:numPr>
      </w:pPr>
      <w:r w:rsidRPr="001C70B6">
        <w:lastRenderedPageBreak/>
        <w:t>Continuous in-tank leak detection</w:t>
      </w:r>
      <w:r w:rsidR="008823AF">
        <w:t xml:space="preserve"> only </w:t>
      </w:r>
      <w:r w:rsidR="006E0727">
        <w:t xml:space="preserve">for </w:t>
      </w:r>
      <w:r w:rsidR="008823AF">
        <w:t>methods that include pipelines</w:t>
      </w:r>
      <w:r w:rsidR="001A0E2A">
        <w:t xml:space="preserve"> </w:t>
      </w:r>
    </w:p>
    <w:p w14:paraId="525372F6" w14:textId="77777777" w:rsidR="001C5D21" w:rsidRDefault="00EC6C62" w:rsidP="00A7162B">
      <w:pPr>
        <w:pStyle w:val="ListParagraph"/>
        <w:numPr>
          <w:ilvl w:val="0"/>
          <w:numId w:val="40"/>
        </w:numPr>
      </w:pPr>
      <w:r w:rsidRPr="00B866A0">
        <w:t>Other monthly monitoring that meets performance standards</w:t>
      </w:r>
      <w:r>
        <w:t xml:space="preserve"> or approved by </w:t>
      </w:r>
      <w:r w:rsidR="00EF24C3">
        <w:t xml:space="preserve">your implementing </w:t>
      </w:r>
      <w:r>
        <w:t>agency</w:t>
      </w:r>
      <w:r w:rsidR="001A0E2A">
        <w:t xml:space="preserve"> </w:t>
      </w:r>
    </w:p>
    <w:p w14:paraId="666E252D" w14:textId="77777777" w:rsidR="00EE3324" w:rsidRDefault="00EE3324" w:rsidP="00A7162B">
      <w:r w:rsidRPr="00B866A0">
        <w:t xml:space="preserve">Suction lines </w:t>
      </w:r>
      <w:proofErr w:type="gramStart"/>
      <w:r w:rsidRPr="00B866A0">
        <w:t>are not pressurized</w:t>
      </w:r>
      <w:proofErr w:type="gramEnd"/>
      <w:r w:rsidRPr="00B866A0">
        <w:t xml:space="preserve"> very much during a tightness test </w:t>
      </w:r>
      <w:r>
        <w:t xml:space="preserve">of </w:t>
      </w:r>
      <w:r w:rsidRPr="00B866A0">
        <w:t>7 to 15 pounds per square inch.</w:t>
      </w:r>
      <w:r>
        <w:t xml:space="preserve">  </w:t>
      </w:r>
    </w:p>
    <w:p w14:paraId="2A951913" w14:textId="77777777" w:rsidR="00EC6C62" w:rsidRPr="00B866A0" w:rsidRDefault="00FB35DC" w:rsidP="00A7162B">
      <w:r w:rsidRPr="001C70B6">
        <w:t xml:space="preserve">Interstitial monitoring, vapor monitoring, groundwater monitoring, </w:t>
      </w:r>
      <w:r w:rsidR="00081FD7">
        <w:t xml:space="preserve">continuous in-tank leak detection, </w:t>
      </w:r>
      <w:r w:rsidRPr="001C70B6">
        <w:t xml:space="preserve">and statistical inventory reconciliation have the same regulatory requirements for piping as they do for tanks.  See earlier sections of this booklet </w:t>
      </w:r>
      <w:r w:rsidR="009209FE">
        <w:t xml:space="preserve">for information </w:t>
      </w:r>
      <w:r w:rsidRPr="001C70B6">
        <w:t>on those methods.</w:t>
      </w:r>
      <w:r w:rsidR="001A0E2A">
        <w:t xml:space="preserve">  </w:t>
      </w:r>
    </w:p>
    <w:p w14:paraId="34EFACB1" w14:textId="12E2F6AA" w:rsidR="00EC6C62" w:rsidRDefault="00CD5FB6" w:rsidP="00A7162B">
      <w:pPr>
        <w:rPr>
          <w:b/>
        </w:rPr>
      </w:pPr>
      <w:r>
        <w:rPr>
          <w:noProof/>
        </w:rPr>
        <mc:AlternateContent>
          <mc:Choice Requires="wps">
            <w:drawing>
              <wp:anchor distT="182880" distB="182880" distL="182880" distR="182880" simplePos="0" relativeHeight="251709440" behindDoc="0" locked="0" layoutInCell="1" allowOverlap="1" wp14:anchorId="6D294E84" wp14:editId="00FA7511">
                <wp:simplePos x="0" y="0"/>
                <wp:positionH relativeFrom="margin">
                  <wp:posOffset>5830570</wp:posOffset>
                </wp:positionH>
                <wp:positionV relativeFrom="margin">
                  <wp:posOffset>-457835</wp:posOffset>
                </wp:positionV>
                <wp:extent cx="1037590" cy="10057765"/>
                <wp:effectExtent l="0" t="0" r="0" b="0"/>
                <wp:wrapSquare wrapText="bothSides"/>
                <wp:docPr id="373"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16267BA9" w14:textId="77777777" w:rsidR="006B54FF" w:rsidRPr="00013DA2" w:rsidRDefault="006B54FF" w:rsidP="00A1033C">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94E84" id="_x0000_s1113" type="#_x0000_t202" alt="Title: Updated - Description: Updated" style="position:absolute;margin-left:459.1pt;margin-top:-36.05pt;width:81.7pt;height:791.95pt;z-index:25170944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gakqU2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16267BA9" w14:textId="77777777" w:rsidR="006B54FF" w:rsidRPr="00013DA2" w:rsidRDefault="006B54FF" w:rsidP="00A1033C">
                      <w:pPr>
                        <w:pStyle w:val="Whiteboxtext"/>
                      </w:pPr>
                    </w:p>
                  </w:txbxContent>
                </v:textbox>
                <w10:wrap type="square" anchorx="margin" anchory="margin"/>
              </v:shape>
            </w:pict>
          </mc:Fallback>
        </mc:AlternateContent>
      </w:r>
      <w:r w:rsidR="00EC6C62">
        <w:rPr>
          <w:rFonts w:cs="Times New Roman"/>
          <w:noProof/>
        </w:rPr>
        <w:drawing>
          <wp:anchor distT="0" distB="0" distL="114300" distR="114300" simplePos="0" relativeHeight="251572224" behindDoc="0" locked="0" layoutInCell="1" allowOverlap="1" wp14:anchorId="64B5FD43" wp14:editId="2369CEF7">
            <wp:simplePos x="0" y="0"/>
            <wp:positionH relativeFrom="leftMargin">
              <wp:align>right</wp:align>
            </wp:positionH>
            <wp:positionV relativeFrom="paragraph">
              <wp:posOffset>7310</wp:posOffset>
            </wp:positionV>
            <wp:extent cx="718185" cy="384810"/>
            <wp:effectExtent l="0" t="0" r="5715"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EC6C62">
        <w:rPr>
          <w:b/>
        </w:rPr>
        <w:t>Suction p</w:t>
      </w:r>
      <w:r w:rsidR="00EC6C62" w:rsidRPr="00B56773">
        <w:rPr>
          <w:b/>
        </w:rPr>
        <w:t xml:space="preserve">iping installed </w:t>
      </w:r>
      <w:r w:rsidR="00EC6C62">
        <w:rPr>
          <w:b/>
        </w:rPr>
        <w:t xml:space="preserve">or replaced </w:t>
      </w:r>
      <w:r w:rsidR="00EC6C62" w:rsidRPr="00B56773">
        <w:rPr>
          <w:b/>
        </w:rPr>
        <w:t xml:space="preserve">after </w:t>
      </w:r>
      <w:r w:rsidR="00F803F0">
        <w:rPr>
          <w:b/>
        </w:rPr>
        <w:t>April 11, 2016</w:t>
      </w:r>
      <w:r w:rsidR="00EC6C62" w:rsidRPr="00B56773">
        <w:rPr>
          <w:b/>
        </w:rPr>
        <w:t xml:space="preserve"> </w:t>
      </w:r>
      <w:r w:rsidR="00EC6C62">
        <w:rPr>
          <w:b/>
        </w:rPr>
        <w:t xml:space="preserve">that does not meet </w:t>
      </w:r>
      <w:proofErr w:type="gramStart"/>
      <w:r w:rsidR="00EC6C62">
        <w:rPr>
          <w:b/>
        </w:rPr>
        <w:t>all of</w:t>
      </w:r>
      <w:proofErr w:type="gramEnd"/>
      <w:r w:rsidR="00EC6C62">
        <w:rPr>
          <w:b/>
        </w:rPr>
        <w:t xml:space="preserve"> the design </w:t>
      </w:r>
      <w:r w:rsidR="001324E5">
        <w:rPr>
          <w:b/>
        </w:rPr>
        <w:t>standards</w:t>
      </w:r>
      <w:r w:rsidR="00EC6C62">
        <w:rPr>
          <w:b/>
        </w:rPr>
        <w:t xml:space="preserve"> above must</w:t>
      </w:r>
      <w:r w:rsidR="00EC6C62" w:rsidRPr="00B56773">
        <w:rPr>
          <w:b/>
        </w:rPr>
        <w:t xml:space="preserve"> have secondary containment with interstitial monitoring</w:t>
      </w:r>
      <w:r w:rsidR="00EC6C62">
        <w:rPr>
          <w:b/>
        </w:rPr>
        <w:t>.</w:t>
      </w:r>
      <w:r w:rsidR="001A0E2A">
        <w:rPr>
          <w:b/>
        </w:rPr>
        <w:t xml:space="preserve">  </w:t>
      </w:r>
    </w:p>
    <w:p w14:paraId="69C0E461" w14:textId="77777777" w:rsidR="005C0452" w:rsidRPr="00842172" w:rsidRDefault="005C0452" w:rsidP="00A7162B">
      <w:pPr>
        <w:pStyle w:val="Heading2"/>
      </w:pPr>
      <w:r w:rsidRPr="00842172">
        <w:t xml:space="preserve">What </w:t>
      </w:r>
      <w:r w:rsidR="00EF24C3">
        <w:t>A</w:t>
      </w:r>
      <w:r w:rsidRPr="00842172">
        <w:t xml:space="preserve">re </w:t>
      </w:r>
      <w:proofErr w:type="gramStart"/>
      <w:r w:rsidR="00EF24C3">
        <w:t>T</w:t>
      </w:r>
      <w:r w:rsidRPr="00842172">
        <w:t>he</w:t>
      </w:r>
      <w:proofErr w:type="gramEnd"/>
      <w:r w:rsidRPr="00842172">
        <w:t xml:space="preserve"> </w:t>
      </w:r>
      <w:r w:rsidR="00EF24C3">
        <w:t>R</w:t>
      </w:r>
      <w:r w:rsidRPr="00842172">
        <w:t xml:space="preserve">egulatory </w:t>
      </w:r>
      <w:r w:rsidR="00EF24C3">
        <w:t>R</w:t>
      </w:r>
      <w:r w:rsidRPr="00842172">
        <w:t xml:space="preserve">equirements </w:t>
      </w:r>
      <w:r w:rsidR="00EF24C3">
        <w:t>F</w:t>
      </w:r>
      <w:r w:rsidRPr="00842172">
        <w:t xml:space="preserve">or </w:t>
      </w:r>
      <w:r w:rsidR="00EF24C3">
        <w:t>P</w:t>
      </w:r>
      <w:r w:rsidRPr="00842172">
        <w:t xml:space="preserve">ressurized </w:t>
      </w:r>
      <w:r w:rsidR="00EF24C3">
        <w:t>P</w:t>
      </w:r>
      <w:r w:rsidRPr="00842172">
        <w:t xml:space="preserve">iping? </w:t>
      </w:r>
      <w:r w:rsidR="001A0E2A">
        <w:t xml:space="preserve"> </w:t>
      </w:r>
    </w:p>
    <w:p w14:paraId="28065487" w14:textId="77777777" w:rsidR="00D22944" w:rsidRPr="00002AAE" w:rsidRDefault="005C0452" w:rsidP="00A7162B">
      <w:r w:rsidRPr="00002AAE">
        <w:t xml:space="preserve">Pressurized piping installed on or before </w:t>
      </w:r>
      <w:r w:rsidR="00F803F0">
        <w:t>April 11, 2016</w:t>
      </w:r>
      <w:r w:rsidRPr="00002AAE">
        <w:t xml:space="preserve"> must </w:t>
      </w:r>
      <w:r w:rsidR="002E36B2" w:rsidRPr="00002AAE">
        <w:t xml:space="preserve">have </w:t>
      </w:r>
      <w:r w:rsidR="00776554" w:rsidRPr="00002AAE">
        <w:t>an automatic line leak detector</w:t>
      </w:r>
      <w:r w:rsidR="004C3588" w:rsidRPr="00002AAE">
        <w:t xml:space="preserve"> (ALLD)</w:t>
      </w:r>
      <w:r w:rsidR="00776554" w:rsidRPr="00002AAE">
        <w:t xml:space="preserve"> that:</w:t>
      </w:r>
      <w:r w:rsidR="001A0E2A">
        <w:t xml:space="preserve"> </w:t>
      </w:r>
    </w:p>
    <w:p w14:paraId="15E5791E" w14:textId="77777777" w:rsidR="002E36B2" w:rsidRPr="00002AAE" w:rsidRDefault="001D173D" w:rsidP="00A7162B">
      <w:pPr>
        <w:pStyle w:val="ListParagraph"/>
        <w:numPr>
          <w:ilvl w:val="0"/>
          <w:numId w:val="41"/>
        </w:numPr>
      </w:pPr>
      <w:r w:rsidRPr="00002AAE">
        <w:t>Shuts off flow</w:t>
      </w:r>
      <w:r w:rsidR="00EF24C3">
        <w:t>,</w:t>
      </w:r>
      <w:r w:rsidR="002E36B2" w:rsidRPr="00002AAE">
        <w:t xml:space="preserve"> or</w:t>
      </w:r>
      <w:r w:rsidR="001A0E2A">
        <w:t xml:space="preserve"> </w:t>
      </w:r>
    </w:p>
    <w:p w14:paraId="1F641E9C" w14:textId="77777777" w:rsidR="002E36B2" w:rsidRPr="00002AAE" w:rsidRDefault="001D173D" w:rsidP="00A7162B">
      <w:pPr>
        <w:pStyle w:val="ListParagraph"/>
        <w:numPr>
          <w:ilvl w:val="0"/>
          <w:numId w:val="41"/>
        </w:numPr>
      </w:pPr>
      <w:r w:rsidRPr="00002AAE">
        <w:t>Restricts flow</w:t>
      </w:r>
      <w:r w:rsidR="00EF24C3">
        <w:t>,</w:t>
      </w:r>
      <w:r w:rsidR="002E36B2" w:rsidRPr="00002AAE">
        <w:t xml:space="preserve"> or</w:t>
      </w:r>
      <w:r w:rsidR="001A0E2A">
        <w:t xml:space="preserve"> </w:t>
      </w:r>
    </w:p>
    <w:p w14:paraId="5EF70EAD" w14:textId="77777777" w:rsidR="002E36B2" w:rsidRPr="00002AAE" w:rsidRDefault="001D173D" w:rsidP="00A7162B">
      <w:pPr>
        <w:pStyle w:val="ListParagraph"/>
        <w:numPr>
          <w:ilvl w:val="0"/>
          <w:numId w:val="41"/>
        </w:numPr>
      </w:pPr>
      <w:r w:rsidRPr="00002AAE">
        <w:t>Triggers an audible or visual alarm</w:t>
      </w:r>
      <w:r w:rsidR="001A0E2A">
        <w:t xml:space="preserve"> </w:t>
      </w:r>
    </w:p>
    <w:p w14:paraId="46FAF20B" w14:textId="77777777" w:rsidR="001C5D21" w:rsidRDefault="004C3588" w:rsidP="00A7162B">
      <w:r w:rsidRPr="004717C7">
        <w:t>Th</w:t>
      </w:r>
      <w:r w:rsidR="00045463">
        <w:t xml:space="preserve">e </w:t>
      </w:r>
      <w:r w:rsidRPr="004717C7">
        <w:t>A</w:t>
      </w:r>
      <w:r w:rsidR="00045463">
        <w:t>LLD</w:t>
      </w:r>
      <w:r w:rsidRPr="004717C7">
        <w:t xml:space="preserve"> must </w:t>
      </w:r>
      <w:proofErr w:type="gramStart"/>
      <w:r w:rsidRPr="004717C7">
        <w:t>be designed</w:t>
      </w:r>
      <w:proofErr w:type="gramEnd"/>
      <w:r w:rsidRPr="004717C7">
        <w:t xml:space="preserve"> to detect a release at least 3 gallons per hour at a line pressure of 10 pounds per square inch within </w:t>
      </w:r>
      <w:r w:rsidR="00EB5C27">
        <w:t>1</w:t>
      </w:r>
      <w:r w:rsidR="00EB5C27" w:rsidRPr="004717C7">
        <w:t xml:space="preserve"> </w:t>
      </w:r>
      <w:r w:rsidRPr="004717C7">
        <w:t>hour, with a probability of detection of at least 95 percent and a probability of false alarm of no more than 5 percent</w:t>
      </w:r>
      <w:r>
        <w:t>.</w:t>
      </w:r>
      <w:r w:rsidRPr="004717C7">
        <w:t xml:space="preserve">  </w:t>
      </w:r>
    </w:p>
    <w:p w14:paraId="242458C1" w14:textId="77777777" w:rsidR="001C5D21" w:rsidRPr="00CF16FF" w:rsidRDefault="004A4947" w:rsidP="00A7162B">
      <w:r w:rsidRPr="00CF16FF">
        <w:t>Y</w:t>
      </w:r>
      <w:r w:rsidR="0010751A" w:rsidRPr="00CF16FF">
        <w:t xml:space="preserve">ou must </w:t>
      </w:r>
      <w:r w:rsidRPr="00CF16FF">
        <w:t xml:space="preserve">also </w:t>
      </w:r>
      <w:r w:rsidR="00BB0815" w:rsidRPr="00CF16FF">
        <w:t xml:space="preserve">use </w:t>
      </w:r>
      <w:r w:rsidR="00FB35DC" w:rsidRPr="00CF16FF">
        <w:t>one</w:t>
      </w:r>
      <w:r w:rsidR="00EF24C3" w:rsidRPr="00CF16FF">
        <w:t xml:space="preserve"> of these</w:t>
      </w:r>
      <w:r w:rsidR="00FB35DC" w:rsidRPr="00CF16FF">
        <w:t xml:space="preserve"> other method</w:t>
      </w:r>
      <w:r w:rsidR="00EF24C3" w:rsidRPr="00CF16FF">
        <w:t>s</w:t>
      </w:r>
      <w:r w:rsidR="00FB35DC" w:rsidRPr="00CF16FF">
        <w:t>:</w:t>
      </w:r>
      <w:r w:rsidR="001A0E2A" w:rsidRPr="00CF16FF">
        <w:t xml:space="preserve"> </w:t>
      </w:r>
    </w:p>
    <w:p w14:paraId="216DA5E7" w14:textId="77777777" w:rsidR="005C0452" w:rsidRPr="00B866A0" w:rsidRDefault="005C0452" w:rsidP="00A7162B">
      <w:pPr>
        <w:pStyle w:val="ListParagraph"/>
        <w:numPr>
          <w:ilvl w:val="0"/>
          <w:numId w:val="42"/>
        </w:numPr>
      </w:pPr>
      <w:r w:rsidRPr="00B866A0">
        <w:t>Annual line tightness test</w:t>
      </w:r>
      <w:r w:rsidR="001A0E2A">
        <w:t xml:space="preserve"> </w:t>
      </w:r>
    </w:p>
    <w:p w14:paraId="068254D4" w14:textId="77777777" w:rsidR="005C0452" w:rsidRPr="00B866A0" w:rsidRDefault="005C0452" w:rsidP="00A7162B">
      <w:pPr>
        <w:pStyle w:val="ListParagraph"/>
        <w:numPr>
          <w:ilvl w:val="0"/>
          <w:numId w:val="42"/>
        </w:numPr>
      </w:pPr>
      <w:r w:rsidRPr="00B866A0">
        <w:t>Monthly interstitial monitoring</w:t>
      </w:r>
      <w:r w:rsidR="001A0E2A">
        <w:t xml:space="preserve"> </w:t>
      </w:r>
    </w:p>
    <w:p w14:paraId="50FD0E8C" w14:textId="77777777" w:rsidR="005C0452" w:rsidRPr="00B866A0" w:rsidRDefault="005C0452" w:rsidP="00A7162B">
      <w:pPr>
        <w:pStyle w:val="ListParagraph"/>
        <w:numPr>
          <w:ilvl w:val="0"/>
          <w:numId w:val="42"/>
        </w:numPr>
      </w:pPr>
      <w:r w:rsidRPr="00B866A0">
        <w:t>Monthly vapor monitoring</w:t>
      </w:r>
      <w:r w:rsidR="001A0E2A">
        <w:t xml:space="preserve"> </w:t>
      </w:r>
    </w:p>
    <w:p w14:paraId="17240048" w14:textId="77777777" w:rsidR="005C0452" w:rsidRPr="00B866A0" w:rsidRDefault="005C0452" w:rsidP="00A7162B">
      <w:pPr>
        <w:pStyle w:val="ListParagraph"/>
        <w:numPr>
          <w:ilvl w:val="0"/>
          <w:numId w:val="42"/>
        </w:numPr>
      </w:pPr>
      <w:r w:rsidRPr="00B866A0">
        <w:t>Monthly groundwater monitoring</w:t>
      </w:r>
      <w:r w:rsidR="001A0E2A">
        <w:t xml:space="preserve"> </w:t>
      </w:r>
    </w:p>
    <w:p w14:paraId="5B2B8174" w14:textId="77777777" w:rsidR="005C0452" w:rsidRDefault="005C0452" w:rsidP="00A7162B">
      <w:pPr>
        <w:pStyle w:val="ListParagraph"/>
        <w:numPr>
          <w:ilvl w:val="0"/>
          <w:numId w:val="42"/>
        </w:numPr>
      </w:pPr>
      <w:r w:rsidRPr="00B866A0">
        <w:t>Monthly statistical inventory reconciliation</w:t>
      </w:r>
      <w:r w:rsidR="001A0E2A">
        <w:t xml:space="preserve"> </w:t>
      </w:r>
    </w:p>
    <w:p w14:paraId="2F121AEE" w14:textId="4E1C4226" w:rsidR="006D5BD3" w:rsidRPr="00B05BA0" w:rsidRDefault="00FB493D" w:rsidP="00A7162B">
      <w:pPr>
        <w:pStyle w:val="ListParagraph"/>
        <w:numPr>
          <w:ilvl w:val="0"/>
          <w:numId w:val="42"/>
        </w:numPr>
        <w:rPr>
          <w:b/>
        </w:rPr>
      </w:pPr>
      <w:r w:rsidRPr="006E0727">
        <w:rPr>
          <w:rFonts w:cs="Times New Roman"/>
          <w:b/>
          <w:noProof/>
        </w:rPr>
        <w:drawing>
          <wp:anchor distT="0" distB="0" distL="114300" distR="114300" simplePos="0" relativeHeight="251732992" behindDoc="0" locked="0" layoutInCell="1" allowOverlap="1" wp14:anchorId="0A2E2C48" wp14:editId="2D359FA4">
            <wp:simplePos x="0" y="0"/>
            <wp:positionH relativeFrom="leftMargin">
              <wp:posOffset>125730</wp:posOffset>
            </wp:positionH>
            <wp:positionV relativeFrom="paragraph">
              <wp:posOffset>37465</wp:posOffset>
            </wp:positionV>
            <wp:extent cx="718185" cy="384810"/>
            <wp:effectExtent l="0" t="0" r="5715" b="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FB35DC" w:rsidRPr="00B05BA0">
        <w:rPr>
          <w:b/>
        </w:rPr>
        <w:t>Continuous in-tank leak detection</w:t>
      </w:r>
      <w:r w:rsidR="006E0727" w:rsidRPr="00B05BA0">
        <w:rPr>
          <w:b/>
        </w:rPr>
        <w:t>,</w:t>
      </w:r>
      <w:r w:rsidR="008823AF" w:rsidRPr="00B05BA0">
        <w:rPr>
          <w:b/>
        </w:rPr>
        <w:t xml:space="preserve"> only </w:t>
      </w:r>
      <w:r w:rsidR="006E0727" w:rsidRPr="00B05BA0">
        <w:rPr>
          <w:b/>
        </w:rPr>
        <w:t xml:space="preserve">for </w:t>
      </w:r>
      <w:r w:rsidR="008823AF" w:rsidRPr="00B05BA0">
        <w:rPr>
          <w:b/>
        </w:rPr>
        <w:t>methods that include pipelines</w:t>
      </w:r>
      <w:r w:rsidR="001A0E2A" w:rsidRPr="00B05BA0">
        <w:rPr>
          <w:b/>
        </w:rPr>
        <w:t xml:space="preserve"> </w:t>
      </w:r>
    </w:p>
    <w:p w14:paraId="649FE37E" w14:textId="77777777" w:rsidR="005C0452" w:rsidRPr="00B866A0" w:rsidRDefault="005C0452" w:rsidP="00A7162B">
      <w:pPr>
        <w:pStyle w:val="ListParagraph"/>
        <w:numPr>
          <w:ilvl w:val="0"/>
          <w:numId w:val="42"/>
        </w:numPr>
      </w:pPr>
      <w:r w:rsidRPr="00B866A0">
        <w:t>Other monthly monitoring that meets performance standards</w:t>
      </w:r>
      <w:r>
        <w:t xml:space="preserve"> or approved by </w:t>
      </w:r>
      <w:r w:rsidR="006E0727">
        <w:t xml:space="preserve">your implementing </w:t>
      </w:r>
      <w:r>
        <w:t>agency</w:t>
      </w:r>
      <w:r w:rsidR="001A0E2A">
        <w:t xml:space="preserve"> </w:t>
      </w:r>
    </w:p>
    <w:p w14:paraId="64E73A1A" w14:textId="77777777" w:rsidR="00C22F45" w:rsidRDefault="00C22F45" w:rsidP="00A7162B">
      <w:r w:rsidRPr="00B866A0">
        <w:t>The line tightness test must be able to detect a leak at least 0.1 gallon per hour with a probability of detection of at least 95 percent and a probability of false alarm of no more than 5 percent</w:t>
      </w:r>
      <w:r>
        <w:t xml:space="preserve"> </w:t>
      </w:r>
      <w:r w:rsidRPr="00B866A0">
        <w:t>when the line pressure is 1.5 times its normal operating pressure</w:t>
      </w:r>
      <w:r>
        <w:t xml:space="preserve">.  </w:t>
      </w:r>
      <w:r w:rsidRPr="00E0248E">
        <w:t xml:space="preserve">The test must </w:t>
      </w:r>
      <w:proofErr w:type="gramStart"/>
      <w:r w:rsidRPr="00E0248E">
        <w:t>be conducted</w:t>
      </w:r>
      <w:proofErr w:type="gramEnd"/>
      <w:r w:rsidRPr="00E0248E">
        <w:t xml:space="preserve"> each year</w:t>
      </w:r>
      <w:r>
        <w:t xml:space="preserve">.  </w:t>
      </w:r>
      <w:r w:rsidRPr="00B866A0">
        <w:t xml:space="preserve">If the test </w:t>
      </w:r>
      <w:proofErr w:type="gramStart"/>
      <w:r w:rsidRPr="00B866A0">
        <w:t>is performed</w:t>
      </w:r>
      <w:proofErr w:type="gramEnd"/>
      <w:r w:rsidRPr="00B866A0">
        <w:t xml:space="preserve"> at </w:t>
      </w:r>
      <w:r w:rsidRPr="00B866A0">
        <w:lastRenderedPageBreak/>
        <w:t>pressures lower than 1.5 times operating pressure, the leak rate to be detected must be correspondingly lower.</w:t>
      </w:r>
      <w:r w:rsidR="001A0E2A">
        <w:t xml:space="preserve">  </w:t>
      </w:r>
    </w:p>
    <w:p w14:paraId="15ACF5C7" w14:textId="13D9A6C6" w:rsidR="00C22F45" w:rsidRDefault="00CD5FB6" w:rsidP="00A7162B">
      <w:r>
        <w:rPr>
          <w:noProof/>
        </w:rPr>
        <mc:AlternateContent>
          <mc:Choice Requires="wps">
            <w:drawing>
              <wp:anchor distT="182880" distB="182880" distL="182880" distR="182880" simplePos="0" relativeHeight="251710464" behindDoc="0" locked="0" layoutInCell="1" allowOverlap="1" wp14:anchorId="5A53B25D" wp14:editId="7D3A279C">
                <wp:simplePos x="0" y="0"/>
                <wp:positionH relativeFrom="margin">
                  <wp:posOffset>5830570</wp:posOffset>
                </wp:positionH>
                <wp:positionV relativeFrom="margin">
                  <wp:posOffset>-457835</wp:posOffset>
                </wp:positionV>
                <wp:extent cx="1037590" cy="10057765"/>
                <wp:effectExtent l="0" t="0" r="0" b="0"/>
                <wp:wrapSquare wrapText="bothSides"/>
                <wp:docPr id="416"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314C4223" w14:textId="77777777" w:rsidR="006B54FF" w:rsidRPr="00013DA2" w:rsidRDefault="006B54FF" w:rsidP="00A1033C">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3B25D" id="_x0000_s1114" type="#_x0000_t202" alt="Title: Updated - Description: Updated" style="position:absolute;margin-left:459.1pt;margin-top:-36.05pt;width:81.7pt;height:791.95pt;z-index:25171046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0uWrTW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314C4223" w14:textId="77777777" w:rsidR="006B54FF" w:rsidRPr="00013DA2" w:rsidRDefault="006B54FF" w:rsidP="00A1033C">
                      <w:pPr>
                        <w:pStyle w:val="Whiteboxtext"/>
                      </w:pPr>
                    </w:p>
                  </w:txbxContent>
                </v:textbox>
                <w10:wrap type="square" anchorx="margin" anchory="margin"/>
              </v:shape>
            </w:pict>
          </mc:Fallback>
        </mc:AlternateContent>
      </w:r>
      <w:r w:rsidR="00C22F45" w:rsidRPr="00B866A0">
        <w:t xml:space="preserve">Interstitial monitoring, </w:t>
      </w:r>
      <w:r w:rsidR="00C22F45" w:rsidRPr="00487B04">
        <w:t>vapor monitoring</w:t>
      </w:r>
      <w:r w:rsidR="00C22F45" w:rsidRPr="00B866A0">
        <w:t>, groundwater monitoring</w:t>
      </w:r>
      <w:r w:rsidR="00FA22A7">
        <w:t>,</w:t>
      </w:r>
      <w:r w:rsidR="00F4572B">
        <w:t xml:space="preserve"> </w:t>
      </w:r>
      <w:r w:rsidR="00C1306E">
        <w:t>continuous in-tank leak detection</w:t>
      </w:r>
      <w:r w:rsidR="00E35106">
        <w:t xml:space="preserve"> only </w:t>
      </w:r>
      <w:r w:rsidR="006E0727">
        <w:t xml:space="preserve">for </w:t>
      </w:r>
      <w:r w:rsidR="00E35106">
        <w:t>methods that include piping</w:t>
      </w:r>
      <w:r w:rsidR="00C1306E">
        <w:t xml:space="preserve">, and </w:t>
      </w:r>
      <w:r w:rsidR="00C22F45" w:rsidRPr="00B866A0">
        <w:t>statistical inventory reconciliation have the same regulatory requirements for piping as for tanks</w:t>
      </w:r>
      <w:r w:rsidR="00C22F45">
        <w:t xml:space="preserve">.  </w:t>
      </w:r>
      <w:r w:rsidR="00C22F45" w:rsidRPr="00B866A0">
        <w:t xml:space="preserve">See earlier sections of this booklet </w:t>
      </w:r>
      <w:r w:rsidR="00016131">
        <w:t xml:space="preserve">for information </w:t>
      </w:r>
      <w:r w:rsidR="00C22F45" w:rsidRPr="00B866A0">
        <w:t>on those methods.</w:t>
      </w:r>
      <w:r w:rsidR="001A0E2A">
        <w:t xml:space="preserve">  </w:t>
      </w:r>
    </w:p>
    <w:p w14:paraId="275D9036" w14:textId="19FB3AA9" w:rsidR="005C0452" w:rsidRDefault="00CD5FB6" w:rsidP="00A7162B">
      <w:pPr>
        <w:rPr>
          <w:b/>
        </w:rPr>
      </w:pPr>
      <w:r>
        <w:rPr>
          <w:noProof/>
        </w:rPr>
        <mc:AlternateContent>
          <mc:Choice Requires="wps">
            <w:drawing>
              <wp:anchor distT="0" distB="0" distL="114300" distR="114300" simplePos="0" relativeHeight="251722752" behindDoc="0" locked="0" layoutInCell="1" allowOverlap="1" wp14:anchorId="57EE841B" wp14:editId="3B0E89BD">
                <wp:simplePos x="0" y="0"/>
                <wp:positionH relativeFrom="column">
                  <wp:posOffset>4236720</wp:posOffset>
                </wp:positionH>
                <wp:positionV relativeFrom="paragraph">
                  <wp:posOffset>12701</wp:posOffset>
                </wp:positionV>
                <wp:extent cx="2057400" cy="2636520"/>
                <wp:effectExtent l="57150" t="57150" r="133350" b="144780"/>
                <wp:wrapNone/>
                <wp:docPr id="13"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63652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607CBC25" w14:textId="479457C9" w:rsidR="006B54FF" w:rsidRPr="00B34D8A" w:rsidRDefault="006B54FF" w:rsidP="00295050">
                            <w:pPr>
                              <w:pStyle w:val="Box2"/>
                            </w:pPr>
                            <w:r>
                              <w:t xml:space="preserve">If your implementing agency allows an ALLD to meet other aspects of the pressurized piping dual release detection requirement (that is, monthly monitoring or line tightness testing), the annual operability test must </w:t>
                            </w:r>
                            <w:proofErr w:type="gramStart"/>
                            <w:r>
                              <w:t>be conducted</w:t>
                            </w:r>
                            <w:proofErr w:type="gramEnd"/>
                            <w:r>
                              <w:t xml:space="preserve"> to ensure the applicable performance standard can be met.  Simulating a leak at 0.2 gph for monthly monitoring or 0.1 gph for line tightness testing is one way to ensure this.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E841B" id="_x0000_s1115" type="#_x0000_t202" alt="Title: Updated - Description: Updated" style="position:absolute;margin-left:333.6pt;margin-top:1pt;width:162pt;height:207.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" fillcolor="#d34817 [3204]" strokecolor="white [3212]">
                <v:shadow on="t" color="black" opacity="26214f" origin="-.5,-.5" offset="1.24725mm,1.24725mm"/>
                <v:textbox inset="14.4pt,7.2pt,14.4pt,7.2pt">
                  <w:txbxContent>
                    <w:p w14:paraId="607CBC25" w14:textId="479457C9" w:rsidR="006B54FF" w:rsidRPr="00B34D8A" w:rsidRDefault="006B54FF" w:rsidP="00295050">
                      <w:pPr>
                        <w:pStyle w:val="Box2"/>
                      </w:pPr>
                      <w:r>
                        <w:t xml:space="preserve">If your implementing agency allows an ALLD to meet other aspects of the pressurized piping dual release detection requirement (that is, monthly monitoring or line tightness testing), the annual operability test must </w:t>
                      </w:r>
                      <w:proofErr w:type="gramStart"/>
                      <w:r>
                        <w:t>be conducted</w:t>
                      </w:r>
                      <w:proofErr w:type="gramEnd"/>
                      <w:r>
                        <w:t xml:space="preserve"> to ensure the applicable performance standard can be met.  Simulating a leak at 0.2 gph for monthly monitoring or 0.1 gph for line tightness testing is one way to ensure this.  </w:t>
                      </w:r>
                    </w:p>
                  </w:txbxContent>
                </v:textbox>
              </v:shape>
            </w:pict>
          </mc:Fallback>
        </mc:AlternateContent>
      </w:r>
      <w:r w:rsidR="005C0452" w:rsidRPr="006E0727">
        <w:rPr>
          <w:rFonts w:cs="Times New Roman"/>
          <w:b/>
          <w:noProof/>
        </w:rPr>
        <w:drawing>
          <wp:anchor distT="0" distB="0" distL="114300" distR="114300" simplePos="0" relativeHeight="251571200" behindDoc="0" locked="0" layoutInCell="1" allowOverlap="1" wp14:anchorId="744EF658" wp14:editId="37C6F5D9">
            <wp:simplePos x="0" y="0"/>
            <wp:positionH relativeFrom="leftMargin">
              <wp:align>right</wp:align>
            </wp:positionH>
            <wp:positionV relativeFrom="paragraph">
              <wp:posOffset>9525</wp:posOffset>
            </wp:positionV>
            <wp:extent cx="718185" cy="384810"/>
            <wp:effectExtent l="0" t="0" r="5715"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5C0452" w:rsidRPr="006E0727">
        <w:rPr>
          <w:b/>
        </w:rPr>
        <w:t xml:space="preserve">Pressurized piping installed or replaced after </w:t>
      </w:r>
      <w:r w:rsidR="00F803F0" w:rsidRPr="006E0727">
        <w:rPr>
          <w:b/>
        </w:rPr>
        <w:t>April 11, 2016</w:t>
      </w:r>
      <w:r w:rsidR="005C0452" w:rsidRPr="006E0727">
        <w:rPr>
          <w:b/>
        </w:rPr>
        <w:t xml:space="preserve"> must have secondary containment with interstitial monitoring.</w:t>
      </w:r>
      <w:r w:rsidR="001A0E2A">
        <w:rPr>
          <w:b/>
        </w:rPr>
        <w:t xml:space="preserve">  </w:t>
      </w:r>
    </w:p>
    <w:p w14:paraId="4B7234F1" w14:textId="291BE89C" w:rsidR="009912D7" w:rsidRPr="00A75809" w:rsidRDefault="001C5D21" w:rsidP="00A7162B">
      <w:pPr>
        <w:rPr>
          <w:rFonts w:cs="Times New Roman"/>
          <w:b/>
          <w:szCs w:val="24"/>
        </w:rPr>
      </w:pPr>
      <w:r w:rsidRPr="001C70B6">
        <w:rPr>
          <w:rFonts w:cs="Times New Roman"/>
          <w:noProof/>
          <w:szCs w:val="24"/>
        </w:rPr>
        <w:drawing>
          <wp:anchor distT="0" distB="0" distL="114300" distR="114300" simplePos="0" relativeHeight="251584512" behindDoc="0" locked="0" layoutInCell="1" allowOverlap="1" wp14:anchorId="7A9F6A68" wp14:editId="66D245AB">
            <wp:simplePos x="0" y="0"/>
            <wp:positionH relativeFrom="leftMargin">
              <wp:align>right</wp:align>
            </wp:positionH>
            <wp:positionV relativeFrom="paragraph">
              <wp:posOffset>11592</wp:posOffset>
            </wp:positionV>
            <wp:extent cx="718185" cy="384810"/>
            <wp:effectExtent l="0" t="0" r="5715" b="0"/>
            <wp:wrapNone/>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CD5FB6">
        <w:rPr>
          <w:rFonts w:cs="Times New Roman"/>
          <w:b/>
          <w:noProof/>
          <w:szCs w:val="24"/>
        </w:rPr>
        <mc:AlternateContent>
          <mc:Choice Requires="wps">
            <w:drawing>
              <wp:anchor distT="0" distB="0" distL="114300" distR="114300" simplePos="0" relativeHeight="251622400" behindDoc="0" locked="0" layoutInCell="1" allowOverlap="1" wp14:anchorId="3EEE6970" wp14:editId="2BC7A809">
                <wp:simplePos x="0" y="0"/>
                <wp:positionH relativeFrom="column">
                  <wp:posOffset>-956945</wp:posOffset>
                </wp:positionH>
                <wp:positionV relativeFrom="paragraph">
                  <wp:posOffset>132080</wp:posOffset>
                </wp:positionV>
                <wp:extent cx="1009015" cy="336550"/>
                <wp:effectExtent l="0" t="0" r="0" b="0"/>
                <wp:wrapNone/>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36550"/>
                        </a:xfrm>
                        <a:prstGeom prst="rect">
                          <a:avLst/>
                        </a:prstGeom>
                        <a:noFill/>
                        <a:ln w="9525">
                          <a:noFill/>
                          <a:miter lim="800000"/>
                          <a:headEnd/>
                          <a:tailEnd/>
                        </a:ln>
                      </wps:spPr>
                      <wps:txbx>
                        <w:txbxContent>
                          <w:p w14:paraId="48F5C387" w14:textId="77777777" w:rsidR="006B54FF" w:rsidRPr="008F1BD6" w:rsidRDefault="006B54FF" w:rsidP="009912D7">
                            <w:pPr>
                              <w:jc w:val="center"/>
                              <w:rPr>
                                <w:b/>
                                <w:color w:val="FFFFFF" w:themeColor="background1"/>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EEE6970" id="_x0000_s1116" type="#_x0000_t202" style="position:absolute;margin-left:-75.35pt;margin-top:10.4pt;width:79.45pt;height:2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" filled="f" stroked="f">
                <v:textbox>
                  <w:txbxContent>
                    <w:p w14:paraId="48F5C387" w14:textId="77777777" w:rsidR="006B54FF" w:rsidRPr="008F1BD6" w:rsidRDefault="006B54FF" w:rsidP="009912D7">
                      <w:pPr>
                        <w:jc w:val="center"/>
                        <w:rPr>
                          <w:b/>
                          <w:color w:val="FFFFFF" w:themeColor="background1"/>
                        </w:rPr>
                      </w:pPr>
                    </w:p>
                  </w:txbxContent>
                </v:textbox>
              </v:shape>
            </w:pict>
          </mc:Fallback>
        </mc:AlternateContent>
      </w:r>
      <w:r w:rsidR="007A7545">
        <w:rPr>
          <w:rFonts w:cs="Times New Roman"/>
          <w:b/>
          <w:szCs w:val="24"/>
        </w:rPr>
        <w:t>No later than</w:t>
      </w:r>
      <w:r w:rsidR="009912D7" w:rsidRPr="00A75809">
        <w:rPr>
          <w:rFonts w:cs="Times New Roman"/>
          <w:b/>
          <w:szCs w:val="24"/>
        </w:rPr>
        <w:t xml:space="preserve"> </w:t>
      </w:r>
      <w:r w:rsidR="00C86199">
        <w:rPr>
          <w:rFonts w:cs="Times New Roman"/>
          <w:b/>
          <w:szCs w:val="24"/>
        </w:rPr>
        <w:t>October 13, 2018</w:t>
      </w:r>
      <w:r w:rsidR="009912D7" w:rsidRPr="00A75809">
        <w:rPr>
          <w:rFonts w:cs="Times New Roman"/>
          <w:b/>
          <w:szCs w:val="24"/>
        </w:rPr>
        <w:t xml:space="preserve">, </w:t>
      </w:r>
      <w:r w:rsidR="009912D7">
        <w:rPr>
          <w:rFonts w:cs="Times New Roman"/>
          <w:b/>
          <w:szCs w:val="24"/>
        </w:rPr>
        <w:t xml:space="preserve">you must </w:t>
      </w:r>
      <w:r w:rsidR="009D25BB">
        <w:rPr>
          <w:rFonts w:cs="Times New Roman"/>
          <w:b/>
          <w:szCs w:val="24"/>
        </w:rPr>
        <w:t xml:space="preserve">begin annual operability </w:t>
      </w:r>
      <w:r w:rsidR="009912D7">
        <w:rPr>
          <w:rFonts w:cs="Times New Roman"/>
          <w:b/>
          <w:szCs w:val="24"/>
        </w:rPr>
        <w:t>test</w:t>
      </w:r>
      <w:r w:rsidR="009D25BB">
        <w:rPr>
          <w:rFonts w:cs="Times New Roman"/>
          <w:b/>
          <w:szCs w:val="24"/>
        </w:rPr>
        <w:t xml:space="preserve">ing of ALLDs to </w:t>
      </w:r>
      <w:r w:rsidR="009912D7" w:rsidRPr="00A75809">
        <w:rPr>
          <w:rFonts w:cs="Times New Roman"/>
          <w:b/>
          <w:szCs w:val="24"/>
        </w:rPr>
        <w:t xml:space="preserve">determine </w:t>
      </w:r>
      <w:r w:rsidR="009D25BB">
        <w:rPr>
          <w:rFonts w:cs="Times New Roman"/>
          <w:b/>
          <w:szCs w:val="24"/>
        </w:rPr>
        <w:t xml:space="preserve">they </w:t>
      </w:r>
      <w:r w:rsidR="00B46864">
        <w:rPr>
          <w:rFonts w:cs="Times New Roman"/>
          <w:b/>
          <w:szCs w:val="24"/>
        </w:rPr>
        <w:t>are</w:t>
      </w:r>
      <w:r w:rsidR="00912784">
        <w:rPr>
          <w:rFonts w:cs="Times New Roman"/>
          <w:b/>
          <w:szCs w:val="24"/>
        </w:rPr>
        <w:t xml:space="preserve"> capable of detecting a leak of 3 </w:t>
      </w:r>
      <w:r w:rsidR="00B46864">
        <w:rPr>
          <w:rFonts w:cs="Times New Roman"/>
          <w:b/>
          <w:szCs w:val="24"/>
        </w:rPr>
        <w:t xml:space="preserve">gallons per hour at 10 pounds per square inch line pressure within 1 hour </w:t>
      </w:r>
      <w:r w:rsidR="009912D7">
        <w:rPr>
          <w:rFonts w:cs="Times New Roman"/>
          <w:b/>
          <w:szCs w:val="24"/>
        </w:rPr>
        <w:t>by simulating a leak</w:t>
      </w:r>
      <w:r w:rsidR="00B46864">
        <w:rPr>
          <w:rFonts w:cs="Times New Roman"/>
          <w:b/>
          <w:szCs w:val="24"/>
        </w:rPr>
        <w:t xml:space="preserve"> at </w:t>
      </w:r>
      <w:r w:rsidR="00322645">
        <w:rPr>
          <w:rFonts w:cs="Times New Roman"/>
          <w:b/>
          <w:szCs w:val="24"/>
        </w:rPr>
        <w:t xml:space="preserve">or below </w:t>
      </w:r>
      <w:r w:rsidR="00B46864">
        <w:rPr>
          <w:rFonts w:cs="Times New Roman"/>
          <w:b/>
          <w:szCs w:val="24"/>
        </w:rPr>
        <w:t>th</w:t>
      </w:r>
      <w:r w:rsidR="00322645">
        <w:rPr>
          <w:rFonts w:cs="Times New Roman"/>
          <w:b/>
          <w:szCs w:val="24"/>
        </w:rPr>
        <w:t>is</w:t>
      </w:r>
      <w:r w:rsidR="00B46864">
        <w:rPr>
          <w:rFonts w:cs="Times New Roman"/>
          <w:b/>
          <w:szCs w:val="24"/>
        </w:rPr>
        <w:t xml:space="preserve"> leak rate</w:t>
      </w:r>
      <w:r w:rsidR="009912D7" w:rsidRPr="00A75809">
        <w:rPr>
          <w:rFonts w:cs="Times New Roman"/>
          <w:b/>
          <w:szCs w:val="24"/>
        </w:rPr>
        <w:t xml:space="preserve">.  You must keep records of these tests for </w:t>
      </w:r>
      <w:r w:rsidR="00EB5C27">
        <w:rPr>
          <w:rFonts w:cs="Times New Roman"/>
          <w:b/>
          <w:szCs w:val="24"/>
        </w:rPr>
        <w:t>3</w:t>
      </w:r>
      <w:r w:rsidR="00EB5C27" w:rsidRPr="00A75809">
        <w:rPr>
          <w:rFonts w:cs="Times New Roman"/>
          <w:b/>
          <w:szCs w:val="24"/>
        </w:rPr>
        <w:t xml:space="preserve"> </w:t>
      </w:r>
      <w:r w:rsidR="009912D7" w:rsidRPr="00A75809">
        <w:rPr>
          <w:rFonts w:cs="Times New Roman"/>
          <w:b/>
          <w:szCs w:val="24"/>
        </w:rPr>
        <w:t xml:space="preserve">years.  </w:t>
      </w:r>
    </w:p>
    <w:p w14:paraId="7765ECC5" w14:textId="77777777" w:rsidR="00B71E52" w:rsidRPr="00832DC0" w:rsidRDefault="00B71E52" w:rsidP="00A7162B">
      <w:pPr>
        <w:rPr>
          <w:rFonts w:eastAsia="Times New Roman" w:cs="Times New Roman"/>
          <w:b/>
          <w:bCs/>
          <w:color w:val="000000"/>
          <w:szCs w:val="24"/>
        </w:rPr>
      </w:pPr>
      <w:r>
        <w:rPr>
          <w:rFonts w:eastAsia="Times New Roman" w:cs="Times New Roman"/>
          <w:b/>
          <w:bCs/>
          <w:color w:val="000000"/>
          <w:szCs w:val="24"/>
        </w:rPr>
        <w:t>The test</w:t>
      </w:r>
      <w:r w:rsidRPr="00832DC0">
        <w:rPr>
          <w:rFonts w:eastAsia="Times New Roman" w:cs="Times New Roman"/>
          <w:b/>
          <w:bCs/>
          <w:color w:val="000000"/>
          <w:szCs w:val="24"/>
        </w:rPr>
        <w:t xml:space="preserve"> must </w:t>
      </w:r>
      <w:proofErr w:type="gramStart"/>
      <w:r w:rsidRPr="00832DC0">
        <w:rPr>
          <w:rFonts w:eastAsia="Times New Roman" w:cs="Times New Roman"/>
          <w:b/>
          <w:bCs/>
          <w:color w:val="000000"/>
          <w:szCs w:val="24"/>
        </w:rPr>
        <w:t>be performed</w:t>
      </w:r>
      <w:proofErr w:type="gramEnd"/>
      <w:r w:rsidRPr="00832DC0">
        <w:rPr>
          <w:rFonts w:eastAsia="Times New Roman" w:cs="Times New Roman"/>
          <w:b/>
          <w:bCs/>
          <w:color w:val="000000"/>
          <w:szCs w:val="24"/>
        </w:rPr>
        <w:t xml:space="preserve"> accord</w:t>
      </w:r>
      <w:r w:rsidR="00BF7027">
        <w:rPr>
          <w:rFonts w:eastAsia="Times New Roman" w:cs="Times New Roman"/>
          <w:b/>
          <w:bCs/>
          <w:color w:val="000000"/>
          <w:szCs w:val="24"/>
        </w:rPr>
        <w:t>ing to</w:t>
      </w:r>
      <w:r w:rsidRPr="00832DC0">
        <w:rPr>
          <w:rFonts w:eastAsia="Times New Roman" w:cs="Times New Roman"/>
          <w:b/>
          <w:bCs/>
          <w:color w:val="000000"/>
          <w:szCs w:val="24"/>
        </w:rPr>
        <w:t xml:space="preserve"> manufacturer’s instructions; a nationally recognized code of practice</w:t>
      </w:r>
      <w:r w:rsidR="00EE4060" w:rsidRPr="001D1DA2">
        <w:rPr>
          <w:rFonts w:eastAsia="Times New Roman" w:cs="Times New Roman"/>
          <w:b/>
          <w:bCs/>
          <w:color w:val="000000"/>
          <w:szCs w:val="24"/>
        </w:rPr>
        <w:t xml:space="preserve">; </w:t>
      </w:r>
      <w:r w:rsidR="00EE4060" w:rsidRPr="001D1DA2">
        <w:rPr>
          <w:rFonts w:eastAsia="Times New Roman" w:cs="Times New Roman"/>
          <w:b/>
          <w:color w:val="000000"/>
          <w:szCs w:val="24"/>
        </w:rPr>
        <w:t xml:space="preserve">or requirements determined by your implementing agency to be </w:t>
      </w:r>
      <w:r w:rsidR="001B4D9A">
        <w:rPr>
          <w:rFonts w:eastAsia="Times New Roman" w:cs="Times New Roman"/>
          <w:b/>
          <w:color w:val="000000"/>
          <w:szCs w:val="24"/>
        </w:rPr>
        <w:t>as</w:t>
      </w:r>
      <w:r w:rsidR="00EE4060" w:rsidRPr="001D1DA2">
        <w:rPr>
          <w:rFonts w:eastAsia="Times New Roman" w:cs="Times New Roman"/>
          <w:b/>
          <w:color w:val="000000"/>
          <w:szCs w:val="24"/>
        </w:rPr>
        <w:t xml:space="preserve"> protective of human health and the environment</w:t>
      </w:r>
      <w:r w:rsidR="00EE4060">
        <w:rPr>
          <w:rFonts w:eastAsia="Times New Roman" w:cs="Times New Roman"/>
          <w:b/>
          <w:color w:val="000000"/>
          <w:szCs w:val="24"/>
        </w:rPr>
        <w:t>.</w:t>
      </w:r>
      <w:r w:rsidR="001A0E2A">
        <w:rPr>
          <w:rFonts w:eastAsia="Times New Roman" w:cs="Times New Roman"/>
          <w:b/>
          <w:color w:val="000000"/>
          <w:szCs w:val="24"/>
        </w:rPr>
        <w:t xml:space="preserve">  </w:t>
      </w:r>
    </w:p>
    <w:p w14:paraId="1C393F00" w14:textId="77777777" w:rsidR="005E1568" w:rsidRPr="00B866A0" w:rsidRDefault="005E1568" w:rsidP="00A7162B">
      <w:pPr>
        <w:pStyle w:val="Heading2"/>
      </w:pPr>
      <w:r w:rsidRPr="00B866A0">
        <w:t xml:space="preserve">How </w:t>
      </w:r>
      <w:r w:rsidR="00BF7027">
        <w:t>D</w:t>
      </w:r>
      <w:r w:rsidRPr="00B866A0">
        <w:t xml:space="preserve">o </w:t>
      </w:r>
      <w:proofErr w:type="gramStart"/>
      <w:r w:rsidR="00BF7027">
        <w:t>T</w:t>
      </w:r>
      <w:r w:rsidRPr="00B866A0">
        <w:t>he</w:t>
      </w:r>
      <w:proofErr w:type="gramEnd"/>
      <w:r w:rsidRPr="00B866A0">
        <w:t xml:space="preserve"> </w:t>
      </w:r>
      <w:r w:rsidR="00BF7027">
        <w:t>R</w:t>
      </w:r>
      <w:r w:rsidR="00E62868">
        <w:t xml:space="preserve">elease </w:t>
      </w:r>
      <w:r w:rsidR="00BF7027">
        <w:t>D</w:t>
      </w:r>
      <w:r w:rsidR="00E62868">
        <w:t>etection</w:t>
      </w:r>
      <w:r w:rsidRPr="00B866A0">
        <w:t xml:space="preserve"> </w:t>
      </w:r>
      <w:r w:rsidR="00BF7027">
        <w:t>M</w:t>
      </w:r>
      <w:r w:rsidRPr="00B866A0">
        <w:t xml:space="preserve">ethods </w:t>
      </w:r>
      <w:r w:rsidR="00BF7027">
        <w:t>W</w:t>
      </w:r>
      <w:r w:rsidRPr="00B866A0">
        <w:t>ork?</w:t>
      </w:r>
      <w:r w:rsidR="001A0E2A">
        <w:t xml:space="preserve"> </w:t>
      </w:r>
      <w:r w:rsidR="00295050" w:rsidRPr="00295050">
        <w:rPr>
          <w:rFonts w:ascii="Times New Roman" w:hAnsi="Times New Roman"/>
          <w:b w:val="0"/>
          <w:noProof/>
          <w:sz w:val="24"/>
        </w:rPr>
        <w:t xml:space="preserve"> </w:t>
      </w:r>
    </w:p>
    <w:p w14:paraId="5B32992C" w14:textId="07C3BE27" w:rsidR="005E1568" w:rsidRPr="00005905" w:rsidRDefault="00986B0E" w:rsidP="00005905">
      <w:pPr>
        <w:pStyle w:val="Heading3"/>
        <w:spacing w:after="200"/>
        <w:rPr>
          <w:rFonts w:asciiTheme="minorHAnsi" w:hAnsiTheme="minorHAnsi"/>
          <w:i w:val="0"/>
        </w:rPr>
      </w:pPr>
      <w:r w:rsidRPr="00005905">
        <w:rPr>
          <w:rFonts w:asciiTheme="minorHAnsi" w:hAnsiTheme="minorHAnsi"/>
          <w:i w:val="0"/>
        </w:rPr>
        <w:t>A</w:t>
      </w:r>
      <w:r w:rsidR="005E1568" w:rsidRPr="00005905">
        <w:rPr>
          <w:rFonts w:asciiTheme="minorHAnsi" w:hAnsiTheme="minorHAnsi"/>
          <w:i w:val="0"/>
        </w:rPr>
        <w:t>LLDs</w:t>
      </w:r>
      <w:r w:rsidR="001A0E2A" w:rsidRPr="00005905">
        <w:rPr>
          <w:rFonts w:asciiTheme="minorHAnsi" w:hAnsiTheme="minorHAnsi"/>
          <w:i w:val="0"/>
        </w:rPr>
        <w:t xml:space="preserve"> </w:t>
      </w:r>
    </w:p>
    <w:p w14:paraId="3F2B1356" w14:textId="7B628115" w:rsidR="005E1568" w:rsidRPr="00B866A0" w:rsidRDefault="00A91E6B" w:rsidP="00A7162B">
      <w:r>
        <w:rPr>
          <w:i/>
          <w:noProof/>
        </w:rPr>
        <mc:AlternateContent>
          <mc:Choice Requires="wps">
            <w:drawing>
              <wp:anchor distT="0" distB="0" distL="114300" distR="114300" simplePos="0" relativeHeight="251714560" behindDoc="0" locked="0" layoutInCell="1" allowOverlap="1" wp14:anchorId="5B4FC50D" wp14:editId="25861EDD">
                <wp:simplePos x="0" y="0"/>
                <wp:positionH relativeFrom="column">
                  <wp:posOffset>4244340</wp:posOffset>
                </wp:positionH>
                <wp:positionV relativeFrom="paragraph">
                  <wp:posOffset>48895</wp:posOffset>
                </wp:positionV>
                <wp:extent cx="2057400" cy="701040"/>
                <wp:effectExtent l="57150" t="57150" r="133350" b="156210"/>
                <wp:wrapNone/>
                <wp:docPr id="422"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0104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13B3CA53" w14:textId="7E095F22" w:rsidR="006B54FF" w:rsidRPr="00B34D8A" w:rsidRDefault="006B54FF" w:rsidP="00295050">
                            <w:pPr>
                              <w:pStyle w:val="Box2"/>
                              <w:pBdr>
                                <w:top w:val="single" w:sz="4" w:space="0" w:color="FFFFFF" w:themeColor="background1"/>
                              </w:pBdr>
                            </w:pPr>
                            <w:r w:rsidRPr="00A1033C">
                              <w:t xml:space="preserve">All </w:t>
                            </w:r>
                            <w:r>
                              <w:t>mechanical and electronic ALLDs</w:t>
                            </w:r>
                            <w:r w:rsidRPr="00A1033C">
                              <w:t xml:space="preserve"> must meet the annual testing requirement.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FC50D" id="_x0000_s1117" type="#_x0000_t202" alt="Title: Updated - Description: Updated" style="position:absolute;margin-left:334.2pt;margin-top:3.85pt;width:162pt;height:55.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" fillcolor="#d34817 [3204]" strokecolor="white [3212]">
                <v:shadow on="t" color="black" opacity="26214f" origin="-.5,-.5" offset="1.24725mm,1.24725mm"/>
                <v:textbox inset="14.4pt,7.2pt,14.4pt,7.2pt">
                  <w:txbxContent>
                    <w:p w14:paraId="13B3CA53" w14:textId="7E095F22" w:rsidR="006B54FF" w:rsidRPr="00B34D8A" w:rsidRDefault="006B54FF" w:rsidP="00295050">
                      <w:pPr>
                        <w:pStyle w:val="Box2"/>
                        <w:pBdr>
                          <w:top w:val="single" w:sz="4" w:space="0" w:color="FFFFFF" w:themeColor="background1"/>
                        </w:pBdr>
                      </w:pPr>
                      <w:r w:rsidRPr="00A1033C">
                        <w:t xml:space="preserve">All </w:t>
                      </w:r>
                      <w:r>
                        <w:t>mechanical and electronic ALLDs</w:t>
                      </w:r>
                      <w:r w:rsidRPr="00A1033C">
                        <w:t xml:space="preserve"> must meet the annual testing requirement.</w:t>
                      </w:r>
                    </w:p>
                  </w:txbxContent>
                </v:textbox>
              </v:shape>
            </w:pict>
          </mc:Fallback>
        </mc:AlternateContent>
      </w:r>
      <w:r w:rsidR="005E1568" w:rsidRPr="00B866A0">
        <w:t>Flow restrictors and flow shutoffs can monitor the pressure within the line in a variety of ways:  whether the pressure decreases over time; how long it takes for a line to reach operating pressure; and combinations of increases and decreases in pressure.</w:t>
      </w:r>
      <w:r w:rsidR="001A0E2A">
        <w:t xml:space="preserve">  </w:t>
      </w:r>
    </w:p>
    <w:p w14:paraId="7291A8B9" w14:textId="77777777" w:rsidR="005F2454" w:rsidRDefault="005E1568" w:rsidP="00A7162B">
      <w:r w:rsidRPr="00B866A0">
        <w:t xml:space="preserve">If a suspected </w:t>
      </w:r>
      <w:r w:rsidR="00640967">
        <w:t>release</w:t>
      </w:r>
      <w:r w:rsidRPr="00B866A0">
        <w:t xml:space="preserve"> </w:t>
      </w:r>
      <w:proofErr w:type="gramStart"/>
      <w:r w:rsidRPr="00B866A0">
        <w:t>is detected</w:t>
      </w:r>
      <w:proofErr w:type="gramEnd"/>
      <w:r w:rsidRPr="00B866A0">
        <w:t>, a flow restrictor keeps the product flow through the line well below the usual flow rate</w:t>
      </w:r>
      <w:r w:rsidR="006B7973">
        <w:t xml:space="preserve">.  </w:t>
      </w:r>
      <w:r w:rsidRPr="00B866A0">
        <w:t xml:space="preserve">If a suspected </w:t>
      </w:r>
      <w:r w:rsidR="00552178">
        <w:t>release</w:t>
      </w:r>
      <w:r w:rsidR="00552178" w:rsidRPr="00B866A0">
        <w:t xml:space="preserve"> </w:t>
      </w:r>
      <w:proofErr w:type="gramStart"/>
      <w:r w:rsidRPr="00B866A0">
        <w:t>is detected</w:t>
      </w:r>
      <w:proofErr w:type="gramEnd"/>
      <w:r w:rsidRPr="00B866A0">
        <w:t>, a flow shutoff completely cuts off product flow in the line or shuts down the pump.</w:t>
      </w:r>
      <w:r w:rsidR="001A0E2A">
        <w:t xml:space="preserve"> </w:t>
      </w:r>
      <w:r w:rsidR="005F2454" w:rsidRPr="005F2454">
        <w:t xml:space="preserve"> </w:t>
      </w:r>
    </w:p>
    <w:p w14:paraId="5902C348" w14:textId="77777777" w:rsidR="005F2454" w:rsidRPr="00B866A0" w:rsidRDefault="005F2454" w:rsidP="00A7162B">
      <w:r w:rsidRPr="00B866A0">
        <w:t xml:space="preserve">Both automatic flow restrictors and shutoffs </w:t>
      </w:r>
      <w:proofErr w:type="gramStart"/>
      <w:r w:rsidRPr="00B866A0">
        <w:t>are permanently installed</w:t>
      </w:r>
      <w:proofErr w:type="gramEnd"/>
      <w:r w:rsidRPr="00B866A0">
        <w:t xml:space="preserve"> directly into the pipe or the pump housing.</w:t>
      </w:r>
      <w:r w:rsidR="001A0E2A">
        <w:t xml:space="preserve">  </w:t>
      </w:r>
    </w:p>
    <w:p w14:paraId="5A0A8795" w14:textId="53EA0427" w:rsidR="005E1568" w:rsidRPr="00B866A0" w:rsidRDefault="00CD5FB6" w:rsidP="00A7162B">
      <w:r>
        <w:rPr>
          <w:noProof/>
        </w:rPr>
        <mc:AlternateContent>
          <mc:Choice Requires="wps">
            <w:drawing>
              <wp:anchor distT="0" distB="0" distL="114300" distR="114300" simplePos="0" relativeHeight="251713536" behindDoc="0" locked="0" layoutInCell="1" allowOverlap="1" wp14:anchorId="1E477BFC" wp14:editId="255AC39A">
                <wp:simplePos x="0" y="0"/>
                <wp:positionH relativeFrom="column">
                  <wp:posOffset>4236720</wp:posOffset>
                </wp:positionH>
                <wp:positionV relativeFrom="paragraph">
                  <wp:posOffset>33655</wp:posOffset>
                </wp:positionV>
                <wp:extent cx="2057400" cy="967740"/>
                <wp:effectExtent l="57150" t="57150" r="133350" b="156210"/>
                <wp:wrapNone/>
                <wp:docPr id="421"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6774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1803ABD4" w14:textId="77777777" w:rsidR="006B54FF" w:rsidRPr="00B34D8A" w:rsidRDefault="006B54FF" w:rsidP="000B4515">
                            <w:pPr>
                              <w:pStyle w:val="Box2"/>
                              <w:pBdr>
                                <w:top w:val="single" w:sz="4" w:space="0" w:color="FFFFFF" w:themeColor="background1"/>
                              </w:pBdr>
                            </w:pPr>
                            <w:r>
                              <w:t>A s</w:t>
                            </w:r>
                            <w:r w:rsidRPr="00A1033C">
                              <w:t>elf-diagnostic system do</w:t>
                            </w:r>
                            <w:r>
                              <w:t>es</w:t>
                            </w:r>
                            <w:r w:rsidRPr="00A1033C">
                              <w:t xml:space="preserve"> not meet the annual testing requirement</w:t>
                            </w:r>
                            <w:r>
                              <w:t>,</w:t>
                            </w:r>
                            <w:r w:rsidRPr="00A1033C">
                              <w:t xml:space="preserve"> unless the system performs a simulated leak test.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77BFC" id="_x0000_s1118" type="#_x0000_t202" alt="Title: Updated - Description: Updated" style="position:absolute;margin-left:333.6pt;margin-top:2.65pt;width:162pt;height:76.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" fillcolor="#d34817 [3204]" strokecolor="white [3212]">
                <v:shadow on="t" color="black" opacity="26214f" origin="-.5,-.5" offset="1.24725mm,1.24725mm"/>
                <v:textbox inset="14.4pt,7.2pt,14.4pt,7.2pt">
                  <w:txbxContent>
                    <w:p w14:paraId="1803ABD4" w14:textId="77777777" w:rsidR="006B54FF" w:rsidRPr="00B34D8A" w:rsidRDefault="006B54FF" w:rsidP="000B4515">
                      <w:pPr>
                        <w:pStyle w:val="Box2"/>
                        <w:pBdr>
                          <w:top w:val="single" w:sz="4" w:space="0" w:color="FFFFFF" w:themeColor="background1"/>
                        </w:pBdr>
                      </w:pPr>
                      <w:r>
                        <w:t>A s</w:t>
                      </w:r>
                      <w:r w:rsidRPr="00A1033C">
                        <w:t>elf-diagnostic system do</w:t>
                      </w:r>
                      <w:r>
                        <w:t>es</w:t>
                      </w:r>
                      <w:r w:rsidRPr="00A1033C">
                        <w:t xml:space="preserve"> not meet the annual testing requirement</w:t>
                      </w:r>
                      <w:r>
                        <w:t>,</w:t>
                      </w:r>
                      <w:r w:rsidRPr="00A1033C">
                        <w:t xml:space="preserve"> unless the system performs a simulated leak test.</w:t>
                      </w:r>
                    </w:p>
                  </w:txbxContent>
                </v:textbox>
              </v:shape>
            </w:pict>
          </mc:Fallback>
        </mc:AlternateContent>
      </w:r>
      <w:r w:rsidR="00FB35DC" w:rsidRPr="001C70B6">
        <w:t>A continuous alarm system</w:t>
      </w:r>
      <w:r w:rsidR="005E1568" w:rsidRPr="00B866A0">
        <w:t xml:space="preserve"> constantly monitors line conditions and immediately triggers an audible or visual alarm if a </w:t>
      </w:r>
      <w:r w:rsidR="00922B46">
        <w:t>release</w:t>
      </w:r>
      <w:r w:rsidR="00922B46" w:rsidRPr="00B866A0">
        <w:t xml:space="preserve"> </w:t>
      </w:r>
      <w:proofErr w:type="gramStart"/>
      <w:r w:rsidR="005E1568" w:rsidRPr="00B866A0">
        <w:t>is suspected</w:t>
      </w:r>
      <w:proofErr w:type="gramEnd"/>
      <w:r w:rsidR="006B7973">
        <w:t xml:space="preserve">.  </w:t>
      </w:r>
      <w:r w:rsidR="00FB35DC" w:rsidRPr="001C70B6">
        <w:t>A</w:t>
      </w:r>
      <w:r w:rsidR="00BF7027">
        <w:t>n a</w:t>
      </w:r>
      <w:r w:rsidR="00FB35DC" w:rsidRPr="001C70B6">
        <w:t>utomated interstitial monitoring system</w:t>
      </w:r>
      <w:r w:rsidR="005E1568" w:rsidRPr="00A82279">
        <w:t xml:space="preserve"> </w:t>
      </w:r>
      <w:r w:rsidR="005E1568" w:rsidRPr="00B866A0">
        <w:t>can be set to operate</w:t>
      </w:r>
      <w:r w:rsidR="0063470C">
        <w:t xml:space="preserve"> </w:t>
      </w:r>
      <w:r w:rsidR="00414DB2">
        <w:t xml:space="preserve">continuously </w:t>
      </w:r>
      <w:r w:rsidR="00EC39C8">
        <w:t>independent of</w:t>
      </w:r>
      <w:r w:rsidR="00414DB2">
        <w:t xml:space="preserve"> </w:t>
      </w:r>
      <w:r w:rsidR="00EC39C8">
        <w:t>an operator</w:t>
      </w:r>
      <w:r w:rsidR="005E1568" w:rsidRPr="00B866A0">
        <w:t xml:space="preserve"> and sound an alarm, flash a signal on the console, or even ring a telephone in a manager</w:t>
      </w:r>
      <w:r w:rsidR="009B3FAA" w:rsidRPr="00B866A0">
        <w:t>’</w:t>
      </w:r>
      <w:r w:rsidR="005E1568" w:rsidRPr="00B866A0">
        <w:t xml:space="preserve">s office when a </w:t>
      </w:r>
      <w:r w:rsidR="005429F0">
        <w:t>release</w:t>
      </w:r>
      <w:r w:rsidR="005429F0" w:rsidRPr="00B866A0">
        <w:t xml:space="preserve"> </w:t>
      </w:r>
      <w:proofErr w:type="gramStart"/>
      <w:r w:rsidR="005E1568" w:rsidRPr="00B866A0">
        <w:t>is suspected</w:t>
      </w:r>
      <w:proofErr w:type="gramEnd"/>
      <w:r w:rsidR="005E1568" w:rsidRPr="00B866A0">
        <w:t>.</w:t>
      </w:r>
      <w:r w:rsidR="001A0E2A">
        <w:t xml:space="preserve">  </w:t>
      </w:r>
    </w:p>
    <w:p w14:paraId="61004495" w14:textId="63A5FEA4" w:rsidR="00CA29FD" w:rsidRPr="001C70B6" w:rsidRDefault="00CD5FB6" w:rsidP="00A7162B">
      <w:pPr>
        <w:rPr>
          <w:b/>
        </w:rPr>
      </w:pPr>
      <w:r>
        <w:rPr>
          <w:noProof/>
        </w:rPr>
        <mc:AlternateContent>
          <mc:Choice Requires="wps">
            <w:drawing>
              <wp:anchor distT="182880" distB="182880" distL="182880" distR="182880" simplePos="0" relativeHeight="251711488" behindDoc="0" locked="0" layoutInCell="1" allowOverlap="1" wp14:anchorId="376C3A7B" wp14:editId="260EB115">
                <wp:simplePos x="0" y="0"/>
                <wp:positionH relativeFrom="margin">
                  <wp:posOffset>5830570</wp:posOffset>
                </wp:positionH>
                <wp:positionV relativeFrom="margin">
                  <wp:posOffset>-457835</wp:posOffset>
                </wp:positionV>
                <wp:extent cx="1037590" cy="10057765"/>
                <wp:effectExtent l="0" t="0" r="0" b="0"/>
                <wp:wrapSquare wrapText="bothSides"/>
                <wp:docPr id="417"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3A4B8208" w14:textId="77777777" w:rsidR="006B54FF" w:rsidRPr="00013DA2" w:rsidRDefault="006B54FF" w:rsidP="00A1033C">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3A7B" id="_x0000_s1119" type="#_x0000_t202" alt="Title: Updated - Description: Updated" style="position:absolute;margin-left:459.1pt;margin-top:-36.05pt;width:81.7pt;height:791.95pt;z-index:25171148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kUgSP2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3A4B8208" w14:textId="77777777" w:rsidR="006B54FF" w:rsidRPr="00013DA2" w:rsidRDefault="006B54FF" w:rsidP="00A1033C">
                      <w:pPr>
                        <w:pStyle w:val="Whiteboxtext"/>
                      </w:pPr>
                    </w:p>
                  </w:txbxContent>
                </v:textbox>
                <w10:wrap type="square" anchorx="margin" anchory="margin"/>
              </v:shape>
            </w:pict>
          </mc:Fallback>
        </mc:AlternateContent>
      </w:r>
      <w:r w:rsidR="00FE6203" w:rsidRPr="001C70B6">
        <w:rPr>
          <w:rFonts w:cs="Times New Roman"/>
          <w:noProof/>
        </w:rPr>
        <w:drawing>
          <wp:anchor distT="0" distB="0" distL="114300" distR="114300" simplePos="0" relativeHeight="251594752" behindDoc="0" locked="0" layoutInCell="1" allowOverlap="1" wp14:anchorId="4E0C428C" wp14:editId="1CAC26B5">
            <wp:simplePos x="0" y="0"/>
            <wp:positionH relativeFrom="leftMargin">
              <wp:align>right</wp:align>
            </wp:positionH>
            <wp:positionV relativeFrom="paragraph">
              <wp:posOffset>10160</wp:posOffset>
            </wp:positionV>
            <wp:extent cx="718185" cy="384810"/>
            <wp:effectExtent l="0" t="0" r="5715"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anchor>
        </w:drawing>
      </w:r>
      <w:r w:rsidR="00E731F1" w:rsidRPr="001C70B6">
        <w:rPr>
          <w:b/>
        </w:rPr>
        <w:t>A</w:t>
      </w:r>
      <w:r w:rsidR="00BF7027">
        <w:rPr>
          <w:b/>
        </w:rPr>
        <w:t>n a</w:t>
      </w:r>
      <w:r w:rsidR="00046AB2" w:rsidRPr="001C70B6">
        <w:rPr>
          <w:b/>
        </w:rPr>
        <w:t>utomated i</w:t>
      </w:r>
      <w:r w:rsidR="00922B46" w:rsidRPr="001C70B6">
        <w:rPr>
          <w:b/>
        </w:rPr>
        <w:t xml:space="preserve">nterstitial monitoring system </w:t>
      </w:r>
      <w:r w:rsidR="00E731F1" w:rsidRPr="001C70B6">
        <w:rPr>
          <w:b/>
        </w:rPr>
        <w:t xml:space="preserve">can </w:t>
      </w:r>
      <w:proofErr w:type="gramStart"/>
      <w:r w:rsidR="00E731F1" w:rsidRPr="001C70B6">
        <w:rPr>
          <w:b/>
        </w:rPr>
        <w:t xml:space="preserve">be </w:t>
      </w:r>
      <w:r w:rsidR="00922B46" w:rsidRPr="001C70B6">
        <w:rPr>
          <w:b/>
        </w:rPr>
        <w:t>combined</w:t>
      </w:r>
      <w:proofErr w:type="gramEnd"/>
      <w:r w:rsidR="00922B46" w:rsidRPr="001C70B6">
        <w:rPr>
          <w:b/>
        </w:rPr>
        <w:t xml:space="preserve"> with an automatic shutoff system so that whenever the system detects a suspected release, the product flow in the p</w:t>
      </w:r>
      <w:r w:rsidR="00CA29FD" w:rsidRPr="001C70B6">
        <w:rPr>
          <w:b/>
        </w:rPr>
        <w:t xml:space="preserve">iping is </w:t>
      </w:r>
      <w:r w:rsidR="009A2657" w:rsidRPr="001C70B6">
        <w:rPr>
          <w:b/>
        </w:rPr>
        <w:t>completely</w:t>
      </w:r>
      <w:r w:rsidR="00CA29FD" w:rsidRPr="001C70B6">
        <w:rPr>
          <w:b/>
        </w:rPr>
        <w:t xml:space="preserve"> shut down</w:t>
      </w:r>
      <w:r w:rsidR="006B7973" w:rsidRPr="001C70B6">
        <w:rPr>
          <w:b/>
        </w:rPr>
        <w:t xml:space="preserve">.  </w:t>
      </w:r>
      <w:r w:rsidR="00E731F1" w:rsidRPr="001C70B6">
        <w:rPr>
          <w:b/>
        </w:rPr>
        <w:t xml:space="preserve">Under other methods </w:t>
      </w:r>
      <w:r w:rsidR="00BF7027">
        <w:rPr>
          <w:b/>
        </w:rPr>
        <w:t xml:space="preserve">in </w:t>
      </w:r>
      <w:r w:rsidR="0002217F">
        <w:rPr>
          <w:b/>
        </w:rPr>
        <w:t xml:space="preserve">40 CFR </w:t>
      </w:r>
      <w:r w:rsidR="00A66D8E">
        <w:rPr>
          <w:rFonts w:cs="Times New Roman"/>
          <w:b/>
        </w:rPr>
        <w:t>§</w:t>
      </w:r>
      <w:r w:rsidR="00A66D8E">
        <w:rPr>
          <w:b/>
        </w:rPr>
        <w:t xml:space="preserve"> </w:t>
      </w:r>
      <w:r w:rsidR="00E731F1" w:rsidRPr="001C70B6">
        <w:rPr>
          <w:b/>
        </w:rPr>
        <w:lastRenderedPageBreak/>
        <w:t>280.43(i)(2), EPA recognizes s</w:t>
      </w:r>
      <w:r w:rsidR="00922B46" w:rsidRPr="001C70B6">
        <w:rPr>
          <w:b/>
        </w:rPr>
        <w:t xml:space="preserve">uch a setup would meet the monthly monitoring requirement as well as the </w:t>
      </w:r>
      <w:r w:rsidR="00DC2970">
        <w:rPr>
          <w:b/>
        </w:rPr>
        <w:t xml:space="preserve">automatic </w:t>
      </w:r>
      <w:r w:rsidR="00922B46" w:rsidRPr="001C70B6">
        <w:rPr>
          <w:b/>
        </w:rPr>
        <w:t>line leak detector requirement</w:t>
      </w:r>
      <w:r w:rsidR="006B7973" w:rsidRPr="001C70B6">
        <w:rPr>
          <w:b/>
        </w:rPr>
        <w:t xml:space="preserve">.  </w:t>
      </w:r>
      <w:r w:rsidR="00CA29FD" w:rsidRPr="001C70B6">
        <w:rPr>
          <w:b/>
        </w:rPr>
        <w:t xml:space="preserve">The following conditions must </w:t>
      </w:r>
      <w:proofErr w:type="gramStart"/>
      <w:r w:rsidR="00CA29FD" w:rsidRPr="001C70B6">
        <w:rPr>
          <w:b/>
        </w:rPr>
        <w:t>be met</w:t>
      </w:r>
      <w:proofErr w:type="gramEnd"/>
      <w:r w:rsidR="00CA29FD" w:rsidRPr="001C70B6">
        <w:rPr>
          <w:b/>
        </w:rPr>
        <w:t>:</w:t>
      </w:r>
      <w:r w:rsidR="001A0E2A">
        <w:rPr>
          <w:b/>
        </w:rPr>
        <w:t xml:space="preserve"> </w:t>
      </w:r>
    </w:p>
    <w:p w14:paraId="6253DFB8" w14:textId="77777777" w:rsidR="007F738B" w:rsidRDefault="00DC2970" w:rsidP="00A7162B">
      <w:pPr>
        <w:pStyle w:val="ListParagraph"/>
        <w:numPr>
          <w:ilvl w:val="0"/>
          <w:numId w:val="45"/>
        </w:numPr>
        <w:rPr>
          <w:b/>
        </w:rPr>
      </w:pPr>
      <w:r w:rsidRPr="007F738B">
        <w:rPr>
          <w:b/>
        </w:rPr>
        <w:t xml:space="preserve">Sump sensors used for piping interstitial monitoring must remain as close as practicable to the bottom of interstitial spaces </w:t>
      </w:r>
      <w:proofErr w:type="gramStart"/>
      <w:r w:rsidRPr="007F738B">
        <w:rPr>
          <w:b/>
        </w:rPr>
        <w:t>being monitored</w:t>
      </w:r>
      <w:proofErr w:type="gramEnd"/>
      <w:r w:rsidRPr="007F738B">
        <w:rPr>
          <w:b/>
        </w:rPr>
        <w:t>.</w:t>
      </w:r>
      <w:r w:rsidR="001A0E2A">
        <w:rPr>
          <w:b/>
        </w:rPr>
        <w:t xml:space="preserve">  </w:t>
      </w:r>
    </w:p>
    <w:p w14:paraId="46BA7CA5" w14:textId="77777777" w:rsidR="007F738B" w:rsidRDefault="00CA29FD" w:rsidP="00A7162B">
      <w:pPr>
        <w:pStyle w:val="ListParagraph"/>
        <w:numPr>
          <w:ilvl w:val="0"/>
          <w:numId w:val="45"/>
        </w:numPr>
        <w:rPr>
          <w:b/>
        </w:rPr>
      </w:pPr>
      <w:r w:rsidRPr="007F738B">
        <w:rPr>
          <w:b/>
        </w:rPr>
        <w:t xml:space="preserve">Monthly monitoring records must </w:t>
      </w:r>
      <w:proofErr w:type="gramStart"/>
      <w:r w:rsidRPr="007F738B">
        <w:rPr>
          <w:b/>
        </w:rPr>
        <w:t>be maintained</w:t>
      </w:r>
      <w:proofErr w:type="gramEnd"/>
      <w:r w:rsidR="00BD75AD" w:rsidRPr="007F738B">
        <w:rPr>
          <w:b/>
        </w:rPr>
        <w:t xml:space="preserve"> for at least one year</w:t>
      </w:r>
      <w:r w:rsidRPr="007F738B">
        <w:rPr>
          <w:b/>
        </w:rPr>
        <w:t>.</w:t>
      </w:r>
      <w:r w:rsidR="001A0E2A">
        <w:rPr>
          <w:b/>
        </w:rPr>
        <w:t xml:space="preserve">  </w:t>
      </w:r>
    </w:p>
    <w:p w14:paraId="7B4CA7DF" w14:textId="77777777" w:rsidR="007F738B" w:rsidRDefault="00F80E81" w:rsidP="00A7162B">
      <w:pPr>
        <w:pStyle w:val="ListParagraph"/>
        <w:numPr>
          <w:ilvl w:val="0"/>
          <w:numId w:val="45"/>
        </w:numPr>
        <w:rPr>
          <w:b/>
        </w:rPr>
      </w:pPr>
      <w:r w:rsidRPr="007F738B">
        <w:rPr>
          <w:b/>
        </w:rPr>
        <w:t>E</w:t>
      </w:r>
      <w:r w:rsidR="00BE3B98" w:rsidRPr="007F738B">
        <w:rPr>
          <w:b/>
        </w:rPr>
        <w:t>lectronic and mechanical components of the system</w:t>
      </w:r>
      <w:r w:rsidR="00DD0EDD" w:rsidRPr="007F738B">
        <w:rPr>
          <w:b/>
        </w:rPr>
        <w:t>,</w:t>
      </w:r>
      <w:r w:rsidR="00BE3B98" w:rsidRPr="007F738B">
        <w:rPr>
          <w:b/>
        </w:rPr>
        <w:t xml:space="preserve"> including shutoff devices, sensors, pressure or vacuum monitors</w:t>
      </w:r>
      <w:r w:rsidR="00DD0EDD" w:rsidRPr="007F738B">
        <w:rPr>
          <w:b/>
        </w:rPr>
        <w:t>,</w:t>
      </w:r>
      <w:r w:rsidR="00BE3B98" w:rsidRPr="007F738B">
        <w:rPr>
          <w:b/>
        </w:rPr>
        <w:t xml:space="preserve"> </w:t>
      </w:r>
      <w:r w:rsidR="006C54F6" w:rsidRPr="007F738B">
        <w:rPr>
          <w:b/>
        </w:rPr>
        <w:t xml:space="preserve">must </w:t>
      </w:r>
      <w:proofErr w:type="gramStart"/>
      <w:r w:rsidR="006C54F6" w:rsidRPr="007F738B">
        <w:rPr>
          <w:b/>
        </w:rPr>
        <w:t>be tested</w:t>
      </w:r>
      <w:proofErr w:type="gramEnd"/>
      <w:r w:rsidR="006C54F6" w:rsidRPr="007F738B">
        <w:rPr>
          <w:b/>
        </w:rPr>
        <w:t xml:space="preserve"> annually </w:t>
      </w:r>
      <w:r w:rsidR="00BE3B98" w:rsidRPr="007F738B">
        <w:rPr>
          <w:b/>
        </w:rPr>
        <w:t>for proper operation</w:t>
      </w:r>
      <w:r w:rsidR="006B7973" w:rsidRPr="007F738B">
        <w:rPr>
          <w:b/>
        </w:rPr>
        <w:t xml:space="preserve">.  </w:t>
      </w:r>
      <w:r w:rsidR="005D0773" w:rsidRPr="007F738B">
        <w:rPr>
          <w:b/>
        </w:rPr>
        <w:t xml:space="preserve">Records of the test must </w:t>
      </w:r>
      <w:proofErr w:type="gramStart"/>
      <w:r w:rsidR="005D0773" w:rsidRPr="007F738B">
        <w:rPr>
          <w:b/>
        </w:rPr>
        <w:t>be maintained</w:t>
      </w:r>
      <w:proofErr w:type="gramEnd"/>
      <w:r w:rsidR="005D0773" w:rsidRPr="007F738B">
        <w:rPr>
          <w:b/>
        </w:rPr>
        <w:t xml:space="preserve"> for three years.</w:t>
      </w:r>
      <w:r w:rsidR="00F30A95">
        <w:rPr>
          <w:b/>
        </w:rPr>
        <w:t xml:space="preserve">  </w:t>
      </w:r>
    </w:p>
    <w:p w14:paraId="46D0FF5C" w14:textId="77777777" w:rsidR="00CA29FD" w:rsidRPr="007F738B" w:rsidRDefault="00944035" w:rsidP="00A7162B">
      <w:pPr>
        <w:pStyle w:val="ListParagraph"/>
        <w:numPr>
          <w:ilvl w:val="0"/>
          <w:numId w:val="45"/>
        </w:numPr>
        <w:rPr>
          <w:b/>
        </w:rPr>
      </w:pPr>
      <w:r w:rsidRPr="007F738B">
        <w:rPr>
          <w:b/>
        </w:rPr>
        <w:t>C</w:t>
      </w:r>
      <w:r w:rsidR="00BE3B98" w:rsidRPr="007F738B">
        <w:rPr>
          <w:b/>
        </w:rPr>
        <w:t>ontainment sumps that are part of the piping</w:t>
      </w:r>
      <w:r w:rsidR="004C4FA8" w:rsidRPr="007F738B">
        <w:rPr>
          <w:b/>
        </w:rPr>
        <w:t xml:space="preserve"> interstitial</w:t>
      </w:r>
      <w:r w:rsidR="00BE3B98" w:rsidRPr="007F738B">
        <w:rPr>
          <w:b/>
        </w:rPr>
        <w:t xml:space="preserve"> monitoring </w:t>
      </w:r>
      <w:r w:rsidR="00162830" w:rsidRPr="007F738B">
        <w:rPr>
          <w:b/>
        </w:rPr>
        <w:t xml:space="preserve">system </w:t>
      </w:r>
      <w:r w:rsidR="006F6B0B" w:rsidRPr="007F738B">
        <w:rPr>
          <w:b/>
        </w:rPr>
        <w:t xml:space="preserve">must </w:t>
      </w:r>
      <w:proofErr w:type="gramStart"/>
      <w:r w:rsidR="006F6B0B" w:rsidRPr="007F738B">
        <w:rPr>
          <w:b/>
        </w:rPr>
        <w:t>be tested</w:t>
      </w:r>
      <w:proofErr w:type="gramEnd"/>
      <w:r w:rsidR="006F6B0B" w:rsidRPr="007F738B">
        <w:rPr>
          <w:b/>
        </w:rPr>
        <w:t xml:space="preserve"> at least once every three years </w:t>
      </w:r>
      <w:r w:rsidR="00BE3B98" w:rsidRPr="007F738B">
        <w:rPr>
          <w:b/>
        </w:rPr>
        <w:t>for liquid tightness.</w:t>
      </w:r>
      <w:r w:rsidR="00042CD7" w:rsidRPr="007F738B">
        <w:rPr>
          <w:b/>
        </w:rPr>
        <w:t xml:space="preserve">  Keep the results for at least </w:t>
      </w:r>
      <w:r w:rsidR="00660D1B">
        <w:rPr>
          <w:b/>
        </w:rPr>
        <w:t>three</w:t>
      </w:r>
      <w:r w:rsidR="00660D1B" w:rsidRPr="007F738B">
        <w:rPr>
          <w:b/>
        </w:rPr>
        <w:t xml:space="preserve"> </w:t>
      </w:r>
      <w:r w:rsidR="00042CD7" w:rsidRPr="007F738B">
        <w:rPr>
          <w:b/>
        </w:rPr>
        <w:t>years.</w:t>
      </w:r>
      <w:r w:rsidR="00F30A95">
        <w:rPr>
          <w:b/>
        </w:rPr>
        <w:t xml:space="preserve">  </w:t>
      </w:r>
    </w:p>
    <w:p w14:paraId="5AE1553F" w14:textId="52710861" w:rsidR="005E1568" w:rsidRPr="00005905" w:rsidRDefault="005E1568" w:rsidP="00005905">
      <w:pPr>
        <w:pStyle w:val="Heading3"/>
        <w:spacing w:after="200"/>
        <w:rPr>
          <w:rFonts w:asciiTheme="minorHAnsi" w:hAnsiTheme="minorHAnsi"/>
          <w:i w:val="0"/>
        </w:rPr>
      </w:pPr>
      <w:r w:rsidRPr="00005905">
        <w:rPr>
          <w:rFonts w:asciiTheme="minorHAnsi" w:hAnsiTheme="minorHAnsi"/>
          <w:i w:val="0"/>
        </w:rPr>
        <w:t xml:space="preserve">Line </w:t>
      </w:r>
      <w:r w:rsidR="00005905" w:rsidRPr="00005905">
        <w:rPr>
          <w:rFonts w:asciiTheme="minorHAnsi" w:hAnsiTheme="minorHAnsi"/>
          <w:i w:val="0"/>
        </w:rPr>
        <w:t>T</w:t>
      </w:r>
      <w:r w:rsidRPr="00005905">
        <w:rPr>
          <w:rFonts w:asciiTheme="minorHAnsi" w:hAnsiTheme="minorHAnsi"/>
          <w:i w:val="0"/>
        </w:rPr>
        <w:t xml:space="preserve">ightness </w:t>
      </w:r>
      <w:r w:rsidR="00005905" w:rsidRPr="00005905">
        <w:rPr>
          <w:rFonts w:asciiTheme="minorHAnsi" w:hAnsiTheme="minorHAnsi"/>
          <w:i w:val="0"/>
        </w:rPr>
        <w:t>T</w:t>
      </w:r>
      <w:r w:rsidRPr="00005905">
        <w:rPr>
          <w:rFonts w:asciiTheme="minorHAnsi" w:hAnsiTheme="minorHAnsi"/>
          <w:i w:val="0"/>
        </w:rPr>
        <w:t>esting</w:t>
      </w:r>
      <w:r w:rsidR="00F30A95" w:rsidRPr="00005905">
        <w:rPr>
          <w:rFonts w:asciiTheme="minorHAnsi" w:hAnsiTheme="minorHAnsi"/>
          <w:i w:val="0"/>
        </w:rPr>
        <w:t xml:space="preserve"> </w:t>
      </w:r>
    </w:p>
    <w:p w14:paraId="11903026" w14:textId="77777777" w:rsidR="005E1568" w:rsidRPr="00B866A0" w:rsidRDefault="00432C85" w:rsidP="00A7162B">
      <w:r>
        <w:t>During a line tightness test</w:t>
      </w:r>
      <w:r w:rsidR="00EF1573">
        <w:t>,</w:t>
      </w:r>
      <w:r>
        <w:t xml:space="preserve"> th</w:t>
      </w:r>
      <w:r w:rsidR="005E1568" w:rsidRPr="00B866A0">
        <w:t xml:space="preserve">e line </w:t>
      </w:r>
      <w:proofErr w:type="gramStart"/>
      <w:r w:rsidR="005E1568" w:rsidRPr="00B866A0">
        <w:t>is taken</w:t>
      </w:r>
      <w:proofErr w:type="gramEnd"/>
      <w:r w:rsidR="005E1568" w:rsidRPr="00B866A0">
        <w:t xml:space="preserve"> out of service and </w:t>
      </w:r>
      <w:r w:rsidR="00EF1573">
        <w:t xml:space="preserve">usually </w:t>
      </w:r>
      <w:r w:rsidR="005E1568" w:rsidRPr="00B866A0">
        <w:t>pressurized above the normal operating pressure</w:t>
      </w:r>
      <w:r w:rsidR="006B7973">
        <w:t xml:space="preserve">.  </w:t>
      </w:r>
      <w:r w:rsidR="005E1568" w:rsidRPr="00B866A0">
        <w:t>A drop in pressure over time, usually an hour or more, suggests a possible leak</w:t>
      </w:r>
      <w:r w:rsidR="006B7973">
        <w:t xml:space="preserve">.  </w:t>
      </w:r>
      <w:r w:rsidR="005E1568" w:rsidRPr="00B866A0">
        <w:t xml:space="preserve">Suction lines </w:t>
      </w:r>
      <w:proofErr w:type="gramStart"/>
      <w:r w:rsidR="005E1568" w:rsidRPr="00B866A0">
        <w:t>are not pressurized</w:t>
      </w:r>
      <w:proofErr w:type="gramEnd"/>
      <w:r w:rsidR="005E1568" w:rsidRPr="00B866A0">
        <w:t xml:space="preserve"> very much during a tightness test </w:t>
      </w:r>
      <w:r w:rsidR="0063470C">
        <w:t xml:space="preserve">of </w:t>
      </w:r>
      <w:r w:rsidR="005E1568" w:rsidRPr="00B866A0">
        <w:t>7 to 15 pounds per square inch.</w:t>
      </w:r>
      <w:r w:rsidR="00F30A95">
        <w:t xml:space="preserve">  </w:t>
      </w:r>
    </w:p>
    <w:p w14:paraId="6393E89C" w14:textId="77777777" w:rsidR="005E1568" w:rsidRPr="00B866A0" w:rsidRDefault="005E1568" w:rsidP="00A7162B">
      <w:proofErr w:type="gramStart"/>
      <w:r w:rsidRPr="00B866A0">
        <w:t>Most line tightness tests are performed by a testing company</w:t>
      </w:r>
      <w:proofErr w:type="gramEnd"/>
      <w:r w:rsidR="006B7973">
        <w:t xml:space="preserve">.  </w:t>
      </w:r>
      <w:r w:rsidRPr="00B866A0">
        <w:t xml:space="preserve">You </w:t>
      </w:r>
      <w:r w:rsidR="00CD3F5C">
        <w:t>should</w:t>
      </w:r>
      <w:r w:rsidR="00CD3F5C" w:rsidRPr="00B866A0">
        <w:t xml:space="preserve"> </w:t>
      </w:r>
      <w:r w:rsidRPr="00B866A0">
        <w:t>observe the test</w:t>
      </w:r>
      <w:r w:rsidR="006B7973">
        <w:t xml:space="preserve">.  </w:t>
      </w:r>
      <w:r w:rsidRPr="00B866A0">
        <w:t xml:space="preserve">Some tank tightness test methods can </w:t>
      </w:r>
      <w:proofErr w:type="gramStart"/>
      <w:r w:rsidRPr="00B866A0">
        <w:t>be performed</w:t>
      </w:r>
      <w:proofErr w:type="gramEnd"/>
      <w:r w:rsidRPr="00B866A0">
        <w:t xml:space="preserve"> to include a tightness test of the connected piping</w:t>
      </w:r>
      <w:r w:rsidR="006B7973">
        <w:t xml:space="preserve">.  </w:t>
      </w:r>
      <w:r w:rsidRPr="00B866A0">
        <w:t xml:space="preserve">For most line tightness tests, no permanent equipment </w:t>
      </w:r>
      <w:proofErr w:type="gramStart"/>
      <w:r w:rsidRPr="00B866A0">
        <w:t>is installed</w:t>
      </w:r>
      <w:proofErr w:type="gramEnd"/>
      <w:r w:rsidRPr="00B866A0">
        <w:t>.</w:t>
      </w:r>
      <w:r w:rsidR="00F30A95">
        <w:t xml:space="preserve">  </w:t>
      </w:r>
    </w:p>
    <w:p w14:paraId="3C4F9B76" w14:textId="77777777" w:rsidR="005E1568" w:rsidRPr="00B866A0" w:rsidRDefault="005E1568" w:rsidP="00A7162B">
      <w:r w:rsidRPr="00B866A0">
        <w:t xml:space="preserve">In the event of trapped vapor pockets, it may be </w:t>
      </w:r>
      <w:r w:rsidR="0063470C">
        <w:t>im</w:t>
      </w:r>
      <w:r w:rsidRPr="00B866A0">
        <w:t>possible to conduct a valid line tightness test</w:t>
      </w:r>
      <w:r w:rsidR="006B7973">
        <w:t xml:space="preserve">.  </w:t>
      </w:r>
      <w:r w:rsidRPr="00B866A0">
        <w:t xml:space="preserve">There is no way to tell </w:t>
      </w:r>
      <w:proofErr w:type="gramStart"/>
      <w:r w:rsidRPr="00B866A0">
        <w:t>definitely before</w:t>
      </w:r>
      <w:proofErr w:type="gramEnd"/>
      <w:r w:rsidRPr="00B866A0">
        <w:t xml:space="preserve"> the test begins if this will be a problem, but long complicated piping runs with many risers and dead ends are more likely to have vapor pockets.</w:t>
      </w:r>
      <w:r w:rsidR="00F30A95">
        <w:t xml:space="preserve">  </w:t>
      </w:r>
    </w:p>
    <w:p w14:paraId="550BE232" w14:textId="4AFD9251" w:rsidR="00D22944" w:rsidRDefault="00487209" w:rsidP="00A7162B">
      <w:r>
        <w:rPr>
          <w:noProof/>
        </w:rPr>
        <mc:AlternateContent>
          <mc:Choice Requires="wps">
            <w:drawing>
              <wp:anchor distT="182880" distB="182880" distL="182880" distR="182880" simplePos="0" relativeHeight="251751424" behindDoc="0" locked="0" layoutInCell="1" allowOverlap="1" wp14:anchorId="7CE30B15" wp14:editId="1355AA73">
                <wp:simplePos x="0" y="0"/>
                <wp:positionH relativeFrom="margin">
                  <wp:posOffset>5830570</wp:posOffset>
                </wp:positionH>
                <wp:positionV relativeFrom="margin">
                  <wp:posOffset>-457835</wp:posOffset>
                </wp:positionV>
                <wp:extent cx="1037590" cy="10057765"/>
                <wp:effectExtent l="0" t="0" r="0" b="0"/>
                <wp:wrapSquare wrapText="bothSides"/>
                <wp:docPr id="508"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5C12741E" w14:textId="77777777" w:rsidR="006B54FF" w:rsidRPr="00013DA2" w:rsidRDefault="006B54FF" w:rsidP="00487209">
                            <w:pPr>
                              <w:pStyle w:val="Whiteboxtext"/>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30B15" id="_x0000_s1120" type="#_x0000_t202" alt="Title: Updated - Description: Updated" style="position:absolute;margin-left:459.1pt;margin-top:-36.05pt;width:81.7pt;height:791.95pt;z-index:25175142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" fillcolor="white [3212]" stroked="f">
                <v:fill color2="#d34817 [3204]" angle="90" colors="0 white;63570f #d34817" focus="100%" type="gradient">
                  <o:fill v:ext="view" type="gradientUnscaled"/>
                </v:fill>
                <v:textbox inset="14.4pt,7.2pt,14.4pt,7.2pt">
                  <w:txbxContent>
                    <w:p w14:paraId="5C12741E" w14:textId="77777777" w:rsidR="006B54FF" w:rsidRPr="00013DA2" w:rsidRDefault="006B54FF" w:rsidP="00487209">
                      <w:pPr>
                        <w:pStyle w:val="Whiteboxtext"/>
                      </w:pPr>
                    </w:p>
                  </w:txbxContent>
                </v:textbox>
                <w10:wrap type="square" anchorx="margin" anchory="margin"/>
              </v:shape>
            </w:pict>
          </mc:Fallback>
        </mc:AlternateContent>
      </w:r>
      <w:r w:rsidR="005E1568" w:rsidRPr="00B866A0">
        <w:t>Some permanently installed electronic systems</w:t>
      </w:r>
      <w:r w:rsidR="0063470C">
        <w:t>,</w:t>
      </w:r>
      <w:r w:rsidR="005E1568" w:rsidRPr="00B866A0">
        <w:t xml:space="preserve"> which often include </w:t>
      </w:r>
      <w:r w:rsidR="00F270C3">
        <w:t xml:space="preserve">electronic </w:t>
      </w:r>
      <w:r w:rsidR="00CA7CCA">
        <w:t>line leak detectors</w:t>
      </w:r>
      <w:r w:rsidR="00F270C3">
        <w:t xml:space="preserve"> connected to an </w:t>
      </w:r>
      <w:r w:rsidR="005E1568" w:rsidRPr="00B866A0">
        <w:t>ATG</w:t>
      </w:r>
      <w:r w:rsidR="00F270C3">
        <w:t xml:space="preserve"> system</w:t>
      </w:r>
      <w:r w:rsidR="00743739">
        <w:t xml:space="preserve">, </w:t>
      </w:r>
      <w:r w:rsidR="003F1B16">
        <w:t>may</w:t>
      </w:r>
      <w:r w:rsidR="003F1B16" w:rsidRPr="00B866A0">
        <w:t xml:space="preserve"> </w:t>
      </w:r>
      <w:r w:rsidR="005E1568" w:rsidRPr="00B866A0">
        <w:t>meet the requirements of monthly monitoring or a line tightness test</w:t>
      </w:r>
      <w:r w:rsidR="006B7973">
        <w:t xml:space="preserve">.  </w:t>
      </w:r>
    </w:p>
    <w:p w14:paraId="43F17A52" w14:textId="77777777" w:rsidR="00D20B52" w:rsidRDefault="003F1B16" w:rsidP="00A7162B">
      <w:r>
        <w:t xml:space="preserve">Check with </w:t>
      </w:r>
      <w:r w:rsidR="00B44844">
        <w:t xml:space="preserve">your </w:t>
      </w:r>
      <w:r w:rsidR="0049258E">
        <w:t>implementing</w:t>
      </w:r>
      <w:r w:rsidR="00B44844">
        <w:t xml:space="preserve"> agency</w:t>
      </w:r>
      <w:r>
        <w:t xml:space="preserve"> to determine what </w:t>
      </w:r>
      <w:proofErr w:type="gramStart"/>
      <w:r>
        <w:t>is allowed</w:t>
      </w:r>
      <w:proofErr w:type="gramEnd"/>
      <w:r>
        <w:t>.</w:t>
      </w:r>
      <w:r w:rsidR="00F30A95">
        <w:t xml:space="preserve">  </w:t>
      </w:r>
    </w:p>
    <w:p w14:paraId="21EE73AF" w14:textId="77777777" w:rsidR="00D20B52" w:rsidRDefault="00D20B52">
      <w:r>
        <w:br w:type="page"/>
      </w:r>
    </w:p>
    <w:p w14:paraId="53D8B686" w14:textId="2B7E228A" w:rsidR="008548F5" w:rsidRPr="00B866A0" w:rsidRDefault="009F1BBE" w:rsidP="00D22944">
      <w:pPr>
        <w:spacing w:after="0"/>
      </w:pPr>
      <w:r>
        <w:rPr>
          <w:noProof/>
        </w:rPr>
        <w:lastRenderedPageBreak/>
        <w:drawing>
          <wp:anchor distT="0" distB="0" distL="114300" distR="114300" simplePos="0" relativeHeight="251777024" behindDoc="0" locked="0" layoutInCell="1" allowOverlap="1" wp14:anchorId="294D389D" wp14:editId="37FB7B12">
            <wp:simplePos x="0" y="0"/>
            <wp:positionH relativeFrom="page">
              <wp:posOffset>4061460</wp:posOffset>
            </wp:positionH>
            <wp:positionV relativeFrom="page">
              <wp:posOffset>454660</wp:posOffset>
            </wp:positionV>
            <wp:extent cx="2802255" cy="1216660"/>
            <wp:effectExtent l="0" t="0" r="0" b="2540"/>
            <wp:wrapNone/>
            <wp:docPr id="569" name="Picture 569" descr="Photo of underground storag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14" cstate="print">
                      <a:extLst>
                        <a:ext uri="{28A0092B-C50C-407E-A947-70E740481C1C}">
                          <a14:useLocalDpi xmlns:a14="http://schemas.microsoft.com/office/drawing/2010/main" val="0"/>
                        </a:ext>
                      </a:extLst>
                    </a:blip>
                    <a:srcRect t="25189" b="16905"/>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anchor>
        </w:drawing>
      </w:r>
      <w:r w:rsidR="00CD5FB6">
        <w:rPr>
          <w:noProof/>
        </w:rPr>
        <mc:AlternateContent>
          <mc:Choice Requires="wps">
            <w:drawing>
              <wp:anchor distT="0" distB="0" distL="114300" distR="114300" simplePos="0" relativeHeight="251607040" behindDoc="1" locked="0" layoutInCell="1" allowOverlap="1" wp14:anchorId="2B88EA05" wp14:editId="45AD250D">
                <wp:simplePos x="0" y="0"/>
                <wp:positionH relativeFrom="column">
                  <wp:posOffset>-914400</wp:posOffset>
                </wp:positionH>
                <wp:positionV relativeFrom="page">
                  <wp:posOffset>455295</wp:posOffset>
                </wp:positionV>
                <wp:extent cx="4061460" cy="1216025"/>
                <wp:effectExtent l="0" t="0" r="0" b="3175"/>
                <wp:wrapNone/>
                <wp:docPr id="525"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1460" cy="121602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82224" id="Rectangle 522" o:spid="_x0000_s1026" style="position:absolute;margin-left:-1in;margin-top:35.85pt;width:319.8pt;height:9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" fillcolor="#d34817 [3204]" stroked="f" strokeweight="2pt">
                <v:path arrowok="t"/>
                <w10:wrap anchory="page"/>
              </v:rect>
            </w:pict>
          </mc:Fallback>
        </mc:AlternateContent>
      </w:r>
    </w:p>
    <w:p w14:paraId="3BDF0421" w14:textId="29F1801F" w:rsidR="00732D53" w:rsidRPr="00732D53" w:rsidRDefault="00732D53" w:rsidP="00AD17C5"/>
    <w:bookmarkStart w:id="12" w:name="_Toc414260531"/>
    <w:p w14:paraId="75AE2A78" w14:textId="3187380D" w:rsidR="005E1568" w:rsidRPr="008548F5" w:rsidRDefault="00CD5FB6" w:rsidP="00B86948">
      <w:pPr>
        <w:pStyle w:val="Heading1"/>
      </w:pPr>
      <w:r>
        <mc:AlternateContent>
          <mc:Choice Requires="wps">
            <w:drawing>
              <wp:anchor distT="0" distB="0" distL="114300" distR="114300" simplePos="0" relativeHeight="251712512" behindDoc="0" locked="0" layoutInCell="1" allowOverlap="1" wp14:anchorId="3E868900" wp14:editId="11F28CF7">
                <wp:simplePos x="0" y="0"/>
                <wp:positionH relativeFrom="column">
                  <wp:posOffset>3884295</wp:posOffset>
                </wp:positionH>
                <wp:positionV relativeFrom="paragraph">
                  <wp:posOffset>864870</wp:posOffset>
                </wp:positionV>
                <wp:extent cx="2057400" cy="7543800"/>
                <wp:effectExtent l="0" t="0" r="0" b="0"/>
                <wp:wrapSquare wrapText="bothSides"/>
                <wp:docPr id="419"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543800"/>
                        </a:xfrm>
                        <a:prstGeom prst="rect">
                          <a:avLst/>
                        </a:prstGeom>
                        <a:solidFill>
                          <a:schemeClr val="accent1"/>
                        </a:solidFill>
                        <a:ln w="9525">
                          <a:noFill/>
                          <a:miter lim="800000"/>
                          <a:headEnd/>
                          <a:tailEnd/>
                        </a:ln>
                        <a:effectLst/>
                      </wps:spPr>
                      <wps:txbx>
                        <w:txbxContent>
                          <w:p w14:paraId="0571B488" w14:textId="77777777" w:rsidR="006B54FF" w:rsidRPr="00E72D7D" w:rsidRDefault="006B54FF" w:rsidP="00A1033C">
                            <w:pPr>
                              <w:pStyle w:val="Whiteboxtext"/>
                            </w:pPr>
                          </w:p>
                        </w:txbxContent>
                      </wps:txbx>
                      <wps:bodyPr rot="0" vert="horz" wrap="square" lIns="182880" tIns="91440" rIns="182880" bIns="91440" anchor="t" anchorCtr="0">
                        <a:noAutofit/>
                      </wps:bodyPr>
                    </wps:wsp>
                  </a:graphicData>
                </a:graphic>
                <wp14:sizeRelH relativeFrom="page">
                  <wp14:pctWidth>0</wp14:pctWidth>
                </wp14:sizeRelH>
                <wp14:sizeRelV relativeFrom="margin">
                  <wp14:pctHeight>0</wp14:pctHeight>
                </wp14:sizeRelV>
              </wp:anchor>
            </w:drawing>
          </mc:Choice>
          <mc:Fallback>
            <w:pict>
              <v:shape w14:anchorId="3E868900" id="_x0000_s1121" type="#_x0000_t202" alt="Title:    - Description:   " style="position:absolute;margin-left:305.85pt;margin-top:68.1pt;width:162pt;height:59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" fillcolor="#d34817 [3204]" stroked="f">
                <v:textbox inset="14.4pt,7.2pt,14.4pt,7.2pt">
                  <w:txbxContent>
                    <w:p w14:paraId="0571B488" w14:textId="77777777" w:rsidR="006B54FF" w:rsidRPr="00E72D7D" w:rsidRDefault="006B54FF" w:rsidP="00A1033C">
                      <w:pPr>
                        <w:pStyle w:val="Whiteboxtext"/>
                      </w:pPr>
                    </w:p>
                  </w:txbxContent>
                </v:textbox>
                <w10:wrap type="square"/>
              </v:shape>
            </w:pict>
          </mc:Fallback>
        </mc:AlternateContent>
      </w:r>
      <w:bookmarkEnd w:id="12"/>
      <w:r w:rsidR="00FA455F">
        <w:t>Links For More Information</w:t>
      </w:r>
    </w:p>
    <w:p w14:paraId="35A03E8C" w14:textId="77777777" w:rsidR="001A412E" w:rsidRDefault="001A412E" w:rsidP="001A412E">
      <w:pPr>
        <w:spacing w:after="0"/>
      </w:pPr>
      <w:bookmarkStart w:id="13" w:name="_Toc404260558"/>
    </w:p>
    <w:bookmarkEnd w:id="13"/>
    <w:p w14:paraId="5F8C4B90" w14:textId="35F67696" w:rsidR="0000248F" w:rsidRDefault="0000248F" w:rsidP="0000248F">
      <w:pPr>
        <w:pStyle w:val="Heading2"/>
        <w:ind w:right="900"/>
      </w:pPr>
      <w:r>
        <w:t>Government Links</w:t>
      </w:r>
    </w:p>
    <w:p w14:paraId="243BB0D3" w14:textId="7C35543A" w:rsidR="0000248F" w:rsidRDefault="0000248F" w:rsidP="0000248F">
      <w:pPr>
        <w:pStyle w:val="ListParagraph"/>
        <w:numPr>
          <w:ilvl w:val="0"/>
          <w:numId w:val="8"/>
        </w:numPr>
        <w:spacing w:after="0"/>
        <w:ind w:right="900"/>
      </w:pPr>
      <w:r w:rsidRPr="00853499">
        <w:t>U.S. Environmental Protection Agency’s Office of Undergrou</w:t>
      </w:r>
      <w:r>
        <w:t>nd Storage Tanks</w:t>
      </w:r>
      <w:r w:rsidRPr="00853499">
        <w:t xml:space="preserve">: </w:t>
      </w:r>
      <w:r>
        <w:t xml:space="preserve"> </w:t>
      </w:r>
      <w:hyperlink r:id="rId65" w:history="1">
        <w:r w:rsidRPr="00997053">
          <w:rPr>
            <w:rStyle w:val="Hyperlink"/>
          </w:rPr>
          <w:t>www.epa.gov/ust</w:t>
        </w:r>
      </w:hyperlink>
      <w:r w:rsidRPr="00853499">
        <w:t xml:space="preserve">.  </w:t>
      </w:r>
      <w:r>
        <w:t>EPA’s UST c</w:t>
      </w:r>
      <w:r w:rsidRPr="00853499">
        <w:t xml:space="preserve">ompliance assistance:  </w:t>
      </w:r>
      <w:hyperlink r:id="rId66" w:history="1">
        <w:r w:rsidRPr="00997053">
          <w:rPr>
            <w:rStyle w:val="Hyperlink"/>
          </w:rPr>
          <w:t>www.epa.gov/ust/resources-owners-and-operators</w:t>
        </w:r>
      </w:hyperlink>
      <w:r>
        <w:t xml:space="preserve"> </w:t>
      </w:r>
    </w:p>
    <w:p w14:paraId="20FB5C81" w14:textId="77777777" w:rsidR="0000248F" w:rsidRDefault="0000248F" w:rsidP="0000248F">
      <w:pPr>
        <w:pStyle w:val="ListParagraph"/>
        <w:keepNext/>
        <w:keepLines/>
        <w:numPr>
          <w:ilvl w:val="0"/>
          <w:numId w:val="8"/>
        </w:numPr>
        <w:spacing w:after="0"/>
        <w:ind w:right="900"/>
        <w:sectPr w:rsidR="0000248F" w:rsidSect="00CA6492">
          <w:pgSz w:w="12240" w:h="15840"/>
          <w:pgMar w:top="720" w:right="4320" w:bottom="1080" w:left="1440" w:header="720" w:footer="720" w:gutter="0"/>
          <w:pgNumType w:start="1"/>
          <w:cols w:space="720"/>
          <w:docGrid w:linePitch="360"/>
        </w:sectPr>
      </w:pPr>
      <w:r>
        <w:t>S</w:t>
      </w:r>
      <w:r w:rsidRPr="00853499">
        <w:t xml:space="preserve">tate </w:t>
      </w:r>
      <w:r>
        <w:t>UST</w:t>
      </w:r>
      <w:r w:rsidRPr="00853499">
        <w:t xml:space="preserve"> program contact information</w:t>
      </w:r>
      <w:r>
        <w:t>:</w:t>
      </w:r>
      <w:r w:rsidRPr="00853499">
        <w:t xml:space="preserve"> </w:t>
      </w:r>
      <w:hyperlink r:id="rId67" w:anchor="states" w:history="1">
        <w:r w:rsidRPr="00884DE8">
          <w:rPr>
            <w:rStyle w:val="Hyperlink"/>
          </w:rPr>
          <w:t>www.epa.gov/ust/underground-storage-tank-ust-contacts#states</w:t>
        </w:r>
      </w:hyperlink>
      <w:r>
        <w:t xml:space="preserve"> </w:t>
      </w:r>
    </w:p>
    <w:p w14:paraId="66189023" w14:textId="77777777" w:rsidR="0000248F" w:rsidRPr="00853499" w:rsidRDefault="0000248F" w:rsidP="0000248F">
      <w:pPr>
        <w:pStyle w:val="ListParagraph"/>
        <w:numPr>
          <w:ilvl w:val="0"/>
          <w:numId w:val="48"/>
        </w:numPr>
        <w:spacing w:after="0"/>
        <w:ind w:right="900"/>
      </w:pPr>
      <w:r w:rsidRPr="00853499">
        <w:t>Tanks Subcommittee of the Association of State and Territorial Solid Waste M</w:t>
      </w:r>
      <w:r>
        <w:t xml:space="preserve">anagement Officials (ASTSWMO):  </w:t>
      </w:r>
      <w:hyperlink r:id="rId68" w:history="1">
        <w:r w:rsidRPr="00997053">
          <w:rPr>
            <w:rStyle w:val="Hyperlink"/>
          </w:rPr>
          <w:t>www.astswmo.org</w:t>
        </w:r>
      </w:hyperlink>
      <w:r>
        <w:t xml:space="preserve"> </w:t>
      </w:r>
    </w:p>
    <w:p w14:paraId="575E6F4C" w14:textId="77777777" w:rsidR="0000248F" w:rsidRPr="00601629" w:rsidRDefault="0000248F" w:rsidP="0000248F">
      <w:pPr>
        <w:pStyle w:val="ListParagraph"/>
        <w:numPr>
          <w:ilvl w:val="0"/>
          <w:numId w:val="48"/>
        </w:numPr>
        <w:spacing w:after="0"/>
        <w:ind w:right="900"/>
        <w:rPr>
          <w:rStyle w:val="Hyperlink"/>
          <w:color w:val="auto"/>
          <w:u w:val="none"/>
        </w:rPr>
      </w:pPr>
      <w:r w:rsidRPr="00853499">
        <w:t>New England Interstate Water Pollution Control Commission (NEIWPCC):</w:t>
      </w:r>
      <w:r>
        <w:t xml:space="preserve"> </w:t>
      </w:r>
      <w:r w:rsidRPr="00853499">
        <w:t xml:space="preserve"> </w:t>
      </w:r>
      <w:hyperlink r:id="rId69" w:history="1">
        <w:r w:rsidRPr="00422723">
          <w:rPr>
            <w:rStyle w:val="Hyperlink"/>
          </w:rPr>
          <w:t>www.neiwpcc.org</w:t>
        </w:r>
      </w:hyperlink>
    </w:p>
    <w:p w14:paraId="5CE0959E" w14:textId="77777777" w:rsidR="0000248F" w:rsidRPr="00601629" w:rsidRDefault="0000248F" w:rsidP="0000248F">
      <w:pPr>
        <w:pStyle w:val="ListParagraph"/>
        <w:numPr>
          <w:ilvl w:val="0"/>
          <w:numId w:val="0"/>
        </w:numPr>
        <w:spacing w:after="0"/>
        <w:ind w:left="720" w:right="900"/>
      </w:pPr>
    </w:p>
    <w:p w14:paraId="2ED8B487" w14:textId="77777777" w:rsidR="0000248F" w:rsidRPr="008D45E4" w:rsidRDefault="0000248F" w:rsidP="008D45E4">
      <w:pPr>
        <w:pStyle w:val="Heading2"/>
        <w:ind w:right="900"/>
      </w:pPr>
      <w:r w:rsidRPr="00416E03">
        <w:t xml:space="preserve">Industry Codes </w:t>
      </w:r>
      <w:proofErr w:type="gramStart"/>
      <w:r>
        <w:t>A</w:t>
      </w:r>
      <w:r w:rsidRPr="00416E03">
        <w:t>nd</w:t>
      </w:r>
      <w:proofErr w:type="gramEnd"/>
      <w:r w:rsidRPr="00416E03">
        <w:t xml:space="preserve"> Standards</w:t>
      </w:r>
      <w:bookmarkStart w:id="14" w:name="_Toc404260556"/>
    </w:p>
    <w:bookmarkEnd w:id="14"/>
    <w:p w14:paraId="4A92689F" w14:textId="77777777" w:rsidR="0000248F" w:rsidRDefault="00CE397F" w:rsidP="0000248F">
      <w:pPr>
        <w:spacing w:after="0"/>
        <w:ind w:right="900"/>
        <w:rPr>
          <w:rFonts w:cs="Times New Roman"/>
        </w:rPr>
      </w:pPr>
      <w:r>
        <w:fldChar w:fldCharType="begin"/>
      </w:r>
      <w:r w:rsidR="0000248F">
        <w:instrText xml:space="preserve"> HYPERLINK "http://www2.epa.gov/ust/underground-storage-tanks-usts-laws-regulations" \l "code" </w:instrText>
      </w:r>
      <w:r>
        <w:fldChar w:fldCharType="separate"/>
      </w:r>
      <w:r w:rsidR="0000248F" w:rsidRPr="004A3DA4">
        <w:rPr>
          <w:rStyle w:val="Hyperlink"/>
        </w:rPr>
        <w:t>www.epa.gov/ust/underground-storage-tanks-usts-laws-regulations#code</w:t>
      </w:r>
      <w:r>
        <w:fldChar w:fldCharType="end"/>
      </w:r>
      <w:r w:rsidR="0000248F">
        <w:rPr>
          <w:rFonts w:cs="Times New Roman"/>
        </w:rPr>
        <w:t xml:space="preserve"> </w:t>
      </w:r>
    </w:p>
    <w:p w14:paraId="6DC483D6" w14:textId="77777777" w:rsidR="0000248F" w:rsidRPr="00601629" w:rsidRDefault="0000248F" w:rsidP="0000248F">
      <w:pPr>
        <w:spacing w:after="0"/>
        <w:ind w:right="900"/>
        <w:rPr>
          <w:rFonts w:cs="Times New Roman"/>
        </w:rPr>
      </w:pPr>
    </w:p>
    <w:p w14:paraId="27028E0C" w14:textId="77777777" w:rsidR="0000248F" w:rsidRDefault="0000248F" w:rsidP="0000248F">
      <w:pPr>
        <w:pStyle w:val="Heading2"/>
        <w:ind w:right="900"/>
      </w:pPr>
      <w:r>
        <w:t xml:space="preserve">Other </w:t>
      </w:r>
      <w:r w:rsidRPr="00416E03">
        <w:t xml:space="preserve">Organizations </w:t>
      </w:r>
      <w:proofErr w:type="gramStart"/>
      <w:r>
        <w:t>T</w:t>
      </w:r>
      <w:r w:rsidRPr="00416E03">
        <w:t>o</w:t>
      </w:r>
      <w:proofErr w:type="gramEnd"/>
      <w:r w:rsidRPr="00416E03">
        <w:t xml:space="preserve"> Contact </w:t>
      </w:r>
      <w:r>
        <w:t>F</w:t>
      </w:r>
      <w:r w:rsidRPr="00416E03">
        <w:t>or UST Information</w:t>
      </w:r>
    </w:p>
    <w:p w14:paraId="28102C04" w14:textId="77777777" w:rsidR="0000248F" w:rsidRDefault="006C1CC3">
      <w:pPr>
        <w:rPr>
          <w:szCs w:val="24"/>
        </w:rPr>
      </w:pPr>
      <w:hyperlink r:id="rId70" w:history="1">
        <w:r w:rsidR="008D45E4" w:rsidRPr="00FB6D4A">
          <w:rPr>
            <w:rStyle w:val="Hyperlink"/>
          </w:rPr>
          <w:t>http://nwglde.org/</w:t>
        </w:r>
      </w:hyperlink>
      <w:r w:rsidR="0000248F">
        <w:rPr>
          <w:szCs w:val="24"/>
        </w:rPr>
        <w:br w:type="page"/>
      </w:r>
    </w:p>
    <w:p w14:paraId="0F755E23" w14:textId="77777777" w:rsidR="0000248F" w:rsidRPr="008A762B" w:rsidRDefault="0000248F" w:rsidP="0000248F">
      <w:pPr>
        <w:pStyle w:val="NoSpacing"/>
        <w:ind w:right="900"/>
        <w:rPr>
          <w:szCs w:val="24"/>
        </w:rPr>
      </w:pPr>
    </w:p>
    <w:p w14:paraId="24A91F89" w14:textId="77777777" w:rsidR="00B34D8A" w:rsidRDefault="00B34D8A" w:rsidP="00B34D8A">
      <w:pPr>
        <w:pStyle w:val="Tablebody"/>
        <w:rPr>
          <w:b/>
        </w:rPr>
      </w:pPr>
      <w:r>
        <w:rPr>
          <w:b/>
          <w:noProof/>
        </w:rPr>
        <w:drawing>
          <wp:inline distT="0" distB="0" distL="0" distR="0" wp14:anchorId="4A428DE8" wp14:editId="764ACD01">
            <wp:extent cx="1159552" cy="457200"/>
            <wp:effectExtent l="0" t="0" r="2540" b="0"/>
            <wp:docPr id="591" name="Picture 591" descr="E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EPA_logo_vert_blk.gi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65077" cy="459379"/>
                    </a:xfrm>
                    <a:prstGeom prst="rect">
                      <a:avLst/>
                    </a:prstGeom>
                  </pic:spPr>
                </pic:pic>
              </a:graphicData>
            </a:graphic>
          </wp:inline>
        </w:drawing>
      </w:r>
    </w:p>
    <w:p w14:paraId="072B94CD" w14:textId="77777777" w:rsidR="00B34D8A" w:rsidRDefault="00B34D8A" w:rsidP="00B34D8A">
      <w:pPr>
        <w:pStyle w:val="Tablebody"/>
        <w:rPr>
          <w:b/>
        </w:rPr>
      </w:pPr>
    </w:p>
    <w:p w14:paraId="2DF841A2" w14:textId="77777777" w:rsidR="00B34D8A" w:rsidRPr="001F6789" w:rsidRDefault="00B34D8A" w:rsidP="00B34D8A">
      <w:pPr>
        <w:pStyle w:val="Tablebody"/>
        <w:rPr>
          <w:b/>
        </w:rPr>
      </w:pPr>
      <w:r w:rsidRPr="001F6789">
        <w:rPr>
          <w:b/>
        </w:rPr>
        <w:t>United States Environmental Protection Agency</w:t>
      </w:r>
    </w:p>
    <w:p w14:paraId="27FAB06E" w14:textId="6B5205AC" w:rsidR="00B34D8A" w:rsidRPr="001F6789" w:rsidRDefault="00B34D8A" w:rsidP="00B34D8A">
      <w:pPr>
        <w:pStyle w:val="Tablebody"/>
        <w:rPr>
          <w:b/>
        </w:rPr>
      </w:pPr>
      <w:r w:rsidRPr="001F6789">
        <w:rPr>
          <w:b/>
        </w:rPr>
        <w:t>540</w:t>
      </w:r>
      <w:r>
        <w:rPr>
          <w:b/>
        </w:rPr>
        <w:t>1</w:t>
      </w:r>
      <w:r w:rsidR="00AC53E0">
        <w:rPr>
          <w:b/>
        </w:rPr>
        <w:t>R</w:t>
      </w:r>
    </w:p>
    <w:p w14:paraId="574F37DD" w14:textId="77777777" w:rsidR="00B34D8A" w:rsidRPr="001F6789" w:rsidRDefault="00B34D8A" w:rsidP="00B34D8A">
      <w:pPr>
        <w:pStyle w:val="Tablebody"/>
        <w:rPr>
          <w:b/>
        </w:rPr>
      </w:pPr>
      <w:r w:rsidRPr="001F6789">
        <w:rPr>
          <w:b/>
        </w:rPr>
        <w:t>Washington, DC 20460</w:t>
      </w:r>
    </w:p>
    <w:p w14:paraId="151EF334" w14:textId="77777777" w:rsidR="00B34D8A" w:rsidRDefault="00B34D8A" w:rsidP="00B34D8A">
      <w:pPr>
        <w:pStyle w:val="Tablebody"/>
        <w:rPr>
          <w:b/>
        </w:rPr>
      </w:pPr>
    </w:p>
    <w:p w14:paraId="5F64C42A" w14:textId="44116796" w:rsidR="00EF1573" w:rsidRDefault="00EF1573" w:rsidP="00B34D8A">
      <w:pPr>
        <w:pStyle w:val="Tablebody"/>
        <w:rPr>
          <w:b/>
        </w:rPr>
      </w:pPr>
      <w:r>
        <w:rPr>
          <w:b/>
        </w:rPr>
        <w:t>EPA 510-K-</w:t>
      </w:r>
      <w:r w:rsidR="00EA7877">
        <w:rPr>
          <w:b/>
        </w:rPr>
        <w:t>20</w:t>
      </w:r>
      <w:r>
        <w:rPr>
          <w:b/>
        </w:rPr>
        <w:t>-</w:t>
      </w:r>
      <w:r w:rsidR="00B225E6">
        <w:rPr>
          <w:b/>
        </w:rPr>
        <w:t>002</w:t>
      </w:r>
    </w:p>
    <w:p w14:paraId="37C67AE4" w14:textId="14CD3A78" w:rsidR="00EF1573" w:rsidRPr="001F6789" w:rsidRDefault="00EA7877" w:rsidP="00B34D8A">
      <w:pPr>
        <w:pStyle w:val="Tablebody"/>
        <w:rPr>
          <w:b/>
        </w:rPr>
      </w:pPr>
      <w:r>
        <w:rPr>
          <w:b/>
        </w:rPr>
        <w:t>August 2020</w:t>
      </w:r>
    </w:p>
    <w:p w14:paraId="54654B6D" w14:textId="77777777" w:rsidR="00AE47A7" w:rsidRPr="00AD17C5" w:rsidRDefault="00C15BC5" w:rsidP="00AD17C5">
      <w:pPr>
        <w:tabs>
          <w:tab w:val="left" w:pos="3697"/>
        </w:tabs>
        <w:rPr>
          <w:rFonts w:cs="Times New Roman"/>
          <w:szCs w:val="24"/>
        </w:rPr>
      </w:pPr>
      <w:r>
        <w:rPr>
          <w:rFonts w:cs="Times New Roman"/>
          <w:szCs w:val="24"/>
        </w:rPr>
        <w:tab/>
      </w:r>
    </w:p>
    <w:sectPr w:rsidR="00AE47A7" w:rsidRPr="00AD17C5" w:rsidSect="00B86948">
      <w:footerReference w:type="default" r:id="rId72"/>
      <w:type w:val="continuous"/>
      <w:pgSz w:w="12240" w:h="15840"/>
      <w:pgMar w:top="720" w:right="432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03796B" w14:textId="77777777" w:rsidR="006C1CC3" w:rsidRDefault="006C1CC3" w:rsidP="00AE47A7">
      <w:pPr>
        <w:spacing w:after="0"/>
      </w:pPr>
      <w:r>
        <w:separator/>
      </w:r>
    </w:p>
  </w:endnote>
  <w:endnote w:type="continuationSeparator" w:id="0">
    <w:p w14:paraId="4A6CD361" w14:textId="77777777" w:rsidR="006C1CC3" w:rsidRDefault="006C1CC3" w:rsidP="00AE47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F5CCD" w14:textId="6874210C" w:rsidR="006B54FF" w:rsidRDefault="006B54FF">
    <w:pPr>
      <w:pStyle w:val="Footer"/>
    </w:pPr>
    <w:r>
      <w:rPr>
        <w:noProof/>
      </w:rPr>
      <mc:AlternateContent>
        <mc:Choice Requires="wps">
          <w:drawing>
            <wp:anchor distT="0" distB="0" distL="114300" distR="114300" simplePos="0" relativeHeight="251666432" behindDoc="0" locked="0" layoutInCell="1" allowOverlap="1" wp14:anchorId="6BB63F27" wp14:editId="552430E2">
              <wp:simplePos x="0" y="0"/>
              <wp:positionH relativeFrom="column">
                <wp:posOffset>53340</wp:posOffset>
              </wp:positionH>
              <wp:positionV relativeFrom="paragraph">
                <wp:posOffset>45720</wp:posOffset>
              </wp:positionV>
              <wp:extent cx="4632960" cy="282575"/>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282575"/>
                      </a:xfrm>
                      <a:prstGeom prst="rect">
                        <a:avLst/>
                      </a:prstGeom>
                      <a:noFill/>
                      <a:ln w="9525">
                        <a:noFill/>
                        <a:miter lim="800000"/>
                        <a:headEnd/>
                        <a:tailEnd/>
                      </a:ln>
                    </wps:spPr>
                    <wps:txbx>
                      <w:txbxContent>
                        <w:p w14:paraId="750609EA" w14:textId="61F02ADD" w:rsidR="006B54FF" w:rsidRPr="00EB24B9" w:rsidRDefault="006B54FF" w:rsidP="00177AF6">
                          <w:pPr>
                            <w:spacing w:after="0" w:line="180" w:lineRule="exact"/>
                            <w:rPr>
                              <w:rFonts w:asciiTheme="minorHAnsi" w:hAnsiTheme="minorHAnsi"/>
                              <w:b/>
                              <w:color w:val="404040" w:themeColor="text1" w:themeTint="BF"/>
                              <w:sz w:val="18"/>
                            </w:rPr>
                          </w:pPr>
                          <w:r w:rsidRPr="00177AF6">
                            <w:rPr>
                              <w:rFonts w:asciiTheme="minorHAnsi" w:hAnsiTheme="minorHAnsi"/>
                              <w:b/>
                              <w:color w:val="404040" w:themeColor="text1" w:themeTint="BF"/>
                              <w:sz w:val="18"/>
                            </w:rPr>
                            <w:t xml:space="preserve">Release Detection </w:t>
                          </w:r>
                          <w:proofErr w:type="gramStart"/>
                          <w:r w:rsidRPr="00177AF6">
                            <w:rPr>
                              <w:rFonts w:asciiTheme="minorHAnsi" w:hAnsiTheme="minorHAnsi"/>
                              <w:b/>
                              <w:color w:val="404040" w:themeColor="text1" w:themeTint="BF"/>
                              <w:sz w:val="18"/>
                            </w:rPr>
                            <w:t>For</w:t>
                          </w:r>
                          <w:proofErr w:type="gramEnd"/>
                          <w:r w:rsidRPr="00177AF6">
                            <w:rPr>
                              <w:rFonts w:asciiTheme="minorHAnsi" w:hAnsiTheme="minorHAnsi"/>
                              <w:b/>
                              <w:color w:val="404040" w:themeColor="text1" w:themeTint="BF"/>
                              <w:sz w:val="18"/>
                            </w:rPr>
                            <w:t xml:space="preserve"> Underground Storage Tanks And Piping:</w:t>
                          </w:r>
                          <w:r>
                            <w:rPr>
                              <w:rFonts w:asciiTheme="minorHAnsi" w:hAnsiTheme="minorHAnsi"/>
                              <w:b/>
                              <w:color w:val="404040" w:themeColor="text1" w:themeTint="BF"/>
                              <w:sz w:val="18"/>
                            </w:rPr>
                            <w:t xml:space="preserve"> </w:t>
                          </w:r>
                          <w:r w:rsidRPr="00177AF6">
                            <w:rPr>
                              <w:rFonts w:asciiTheme="minorHAnsi" w:hAnsiTheme="minorHAnsi"/>
                              <w:b/>
                              <w:color w:val="404040" w:themeColor="text1" w:themeTint="BF"/>
                              <w:sz w:val="18"/>
                            </w:rPr>
                            <w:t xml:space="preserve"> Straight Talk </w:t>
                          </w:r>
                          <w:r>
                            <w:rPr>
                              <w:rFonts w:asciiTheme="minorHAnsi" w:hAnsiTheme="minorHAnsi"/>
                              <w:b/>
                              <w:color w:val="404040" w:themeColor="text1" w:themeTint="BF"/>
                              <w:sz w:val="18"/>
                            </w:rPr>
                            <w:t>O</w:t>
                          </w:r>
                          <w:r w:rsidRPr="00177AF6">
                            <w:rPr>
                              <w:rFonts w:asciiTheme="minorHAnsi" w:hAnsiTheme="minorHAnsi"/>
                              <w:b/>
                              <w:color w:val="404040" w:themeColor="text1" w:themeTint="BF"/>
                              <w:sz w:val="18"/>
                            </w:rPr>
                            <w:t>n Tanks</w:t>
                          </w:r>
                          <w:r>
                            <w:rPr>
                              <w:rFonts w:asciiTheme="minorHAnsi" w:hAnsiTheme="minorHAnsi"/>
                              <w:b/>
                              <w:color w:val="404040" w:themeColor="text1" w:themeTint="BF"/>
                              <w:sz w:val="18"/>
                            </w:rPr>
                            <w:br/>
                            <w:t>August 2020</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6BB63F27" id="_x0000_t202" coordsize="21600,21600" o:spt="202" path="m,l,21600r21600,l21600,xe">
              <v:stroke joinstyle="miter"/>
              <v:path gradientshapeok="t" o:connecttype="rect"/>
            </v:shapetype>
            <v:shape id="Text Box 116" o:spid="_x0000_s1122" type="#_x0000_t202" style="position:absolute;margin-left:4.2pt;margin-top:3.6pt;width:364.8pt;height:2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" filled="f" stroked="f">
              <v:textbox inset="0,0,0,0">
                <w:txbxContent>
                  <w:p w14:paraId="750609EA" w14:textId="61F02ADD" w:rsidR="006B54FF" w:rsidRPr="00EB24B9" w:rsidRDefault="006B54FF" w:rsidP="00177AF6">
                    <w:pPr>
                      <w:spacing w:after="0" w:line="180" w:lineRule="exact"/>
                      <w:rPr>
                        <w:rFonts w:asciiTheme="minorHAnsi" w:hAnsiTheme="minorHAnsi"/>
                        <w:b/>
                        <w:color w:val="404040" w:themeColor="text1" w:themeTint="BF"/>
                        <w:sz w:val="18"/>
                      </w:rPr>
                    </w:pPr>
                    <w:r w:rsidRPr="00177AF6">
                      <w:rPr>
                        <w:rFonts w:asciiTheme="minorHAnsi" w:hAnsiTheme="minorHAnsi"/>
                        <w:b/>
                        <w:color w:val="404040" w:themeColor="text1" w:themeTint="BF"/>
                        <w:sz w:val="18"/>
                      </w:rPr>
                      <w:t xml:space="preserve">Release Detection </w:t>
                    </w:r>
                    <w:proofErr w:type="gramStart"/>
                    <w:r w:rsidRPr="00177AF6">
                      <w:rPr>
                        <w:rFonts w:asciiTheme="minorHAnsi" w:hAnsiTheme="minorHAnsi"/>
                        <w:b/>
                        <w:color w:val="404040" w:themeColor="text1" w:themeTint="BF"/>
                        <w:sz w:val="18"/>
                      </w:rPr>
                      <w:t>For</w:t>
                    </w:r>
                    <w:proofErr w:type="gramEnd"/>
                    <w:r w:rsidRPr="00177AF6">
                      <w:rPr>
                        <w:rFonts w:asciiTheme="minorHAnsi" w:hAnsiTheme="minorHAnsi"/>
                        <w:b/>
                        <w:color w:val="404040" w:themeColor="text1" w:themeTint="BF"/>
                        <w:sz w:val="18"/>
                      </w:rPr>
                      <w:t xml:space="preserve"> Underground Storage Tanks And Piping:</w:t>
                    </w:r>
                    <w:r>
                      <w:rPr>
                        <w:rFonts w:asciiTheme="minorHAnsi" w:hAnsiTheme="minorHAnsi"/>
                        <w:b/>
                        <w:color w:val="404040" w:themeColor="text1" w:themeTint="BF"/>
                        <w:sz w:val="18"/>
                      </w:rPr>
                      <w:t xml:space="preserve"> </w:t>
                    </w:r>
                    <w:r w:rsidRPr="00177AF6">
                      <w:rPr>
                        <w:rFonts w:asciiTheme="minorHAnsi" w:hAnsiTheme="minorHAnsi"/>
                        <w:b/>
                        <w:color w:val="404040" w:themeColor="text1" w:themeTint="BF"/>
                        <w:sz w:val="18"/>
                      </w:rPr>
                      <w:t xml:space="preserve"> Straight Talk </w:t>
                    </w:r>
                    <w:r>
                      <w:rPr>
                        <w:rFonts w:asciiTheme="minorHAnsi" w:hAnsiTheme="minorHAnsi"/>
                        <w:b/>
                        <w:color w:val="404040" w:themeColor="text1" w:themeTint="BF"/>
                        <w:sz w:val="18"/>
                      </w:rPr>
                      <w:t>O</w:t>
                    </w:r>
                    <w:r w:rsidRPr="00177AF6">
                      <w:rPr>
                        <w:rFonts w:asciiTheme="minorHAnsi" w:hAnsiTheme="minorHAnsi"/>
                        <w:b/>
                        <w:color w:val="404040" w:themeColor="text1" w:themeTint="BF"/>
                        <w:sz w:val="18"/>
                      </w:rPr>
                      <w:t>n Tanks</w:t>
                    </w:r>
                    <w:r>
                      <w:rPr>
                        <w:rFonts w:asciiTheme="minorHAnsi" w:hAnsiTheme="minorHAnsi"/>
                        <w:b/>
                        <w:color w:val="404040" w:themeColor="text1" w:themeTint="BF"/>
                        <w:sz w:val="18"/>
                      </w:rPr>
                      <w:br/>
                      <w:t>August 2020</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49A1BED1" wp14:editId="476FAEF2">
              <wp:simplePos x="0" y="0"/>
              <wp:positionH relativeFrom="column">
                <wp:posOffset>-911860</wp:posOffset>
              </wp:positionH>
              <wp:positionV relativeFrom="paragraph">
                <wp:posOffset>59690</wp:posOffset>
              </wp:positionV>
              <wp:extent cx="845185" cy="233680"/>
              <wp:effectExtent l="0" t="0" r="0" b="0"/>
              <wp:wrapNone/>
              <wp:docPr id="11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185" cy="233680"/>
                      </a:xfrm>
                      <a:prstGeom prst="rect">
                        <a:avLst/>
                      </a:prstGeom>
                      <a:solidFill>
                        <a:schemeClr val="accent1"/>
                      </a:solidFill>
                      <a:ln>
                        <a:noFill/>
                      </a:ln>
                    </wps:spPr>
                    <wps:txbx>
                      <w:txbxContent>
                        <w:p w14:paraId="28C70625" w14:textId="2F39AC25" w:rsidR="006B54FF" w:rsidRPr="00773EB0" w:rsidRDefault="006B54FF" w:rsidP="00682C5D">
                          <w:pPr>
                            <w:jc w:val="right"/>
                            <w:rPr>
                              <w:b/>
                              <w:color w:val="FFFFFF" w:themeColor="background1"/>
                              <w:sz w:val="20"/>
                            </w:rPr>
                          </w:pPr>
                          <w:r w:rsidRPr="00773EB0">
                            <w:rPr>
                              <w:b/>
                              <w:color w:val="FFFFFF" w:themeColor="background1"/>
                              <w:sz w:val="20"/>
                            </w:rPr>
                            <w:fldChar w:fldCharType="begin"/>
                          </w:r>
                          <w:r w:rsidRPr="00773EB0">
                            <w:rPr>
                              <w:b/>
                              <w:color w:val="FFFFFF" w:themeColor="background1"/>
                              <w:sz w:val="20"/>
                            </w:rPr>
                            <w:instrText xml:space="preserve"> PAGE   \* MERGEFORMAT </w:instrText>
                          </w:r>
                          <w:r w:rsidRPr="00773EB0">
                            <w:rPr>
                              <w:b/>
                              <w:color w:val="FFFFFF" w:themeColor="background1"/>
                              <w:sz w:val="20"/>
                            </w:rPr>
                            <w:fldChar w:fldCharType="separate"/>
                          </w:r>
                          <w:r>
                            <w:rPr>
                              <w:b/>
                              <w:noProof/>
                              <w:color w:val="FFFFFF" w:themeColor="background1"/>
                              <w:sz w:val="20"/>
                            </w:rPr>
                            <w:t>24</w:t>
                          </w:r>
                          <w:r w:rsidRPr="00773EB0">
                            <w:rPr>
                              <w:b/>
                              <w:noProof/>
                              <w:color w:val="FFFFFF" w:themeColor="background1"/>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1BED1" id="Rectangle 56" o:spid="_x0000_s1123" style="position:absolute;margin-left:-71.8pt;margin-top:4.7pt;width:66.55pt;height:1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" fillcolor="#d34817 [3204]" stroked="f">
              <v:textbox>
                <w:txbxContent>
                  <w:p w14:paraId="28C70625" w14:textId="2F39AC25" w:rsidR="006B54FF" w:rsidRPr="00773EB0" w:rsidRDefault="006B54FF" w:rsidP="00682C5D">
                    <w:pPr>
                      <w:jc w:val="right"/>
                      <w:rPr>
                        <w:b/>
                        <w:color w:val="FFFFFF" w:themeColor="background1"/>
                        <w:sz w:val="20"/>
                      </w:rPr>
                    </w:pPr>
                    <w:r w:rsidRPr="00773EB0">
                      <w:rPr>
                        <w:b/>
                        <w:color w:val="FFFFFF" w:themeColor="background1"/>
                        <w:sz w:val="20"/>
                      </w:rPr>
                      <w:fldChar w:fldCharType="begin"/>
                    </w:r>
                    <w:r w:rsidRPr="00773EB0">
                      <w:rPr>
                        <w:b/>
                        <w:color w:val="FFFFFF" w:themeColor="background1"/>
                        <w:sz w:val="20"/>
                      </w:rPr>
                      <w:instrText xml:space="preserve"> PAGE   \* MERGEFORMAT </w:instrText>
                    </w:r>
                    <w:r w:rsidRPr="00773EB0">
                      <w:rPr>
                        <w:b/>
                        <w:color w:val="FFFFFF" w:themeColor="background1"/>
                        <w:sz w:val="20"/>
                      </w:rPr>
                      <w:fldChar w:fldCharType="separate"/>
                    </w:r>
                    <w:r>
                      <w:rPr>
                        <w:b/>
                        <w:noProof/>
                        <w:color w:val="FFFFFF" w:themeColor="background1"/>
                        <w:sz w:val="20"/>
                      </w:rPr>
                      <w:t>24</w:t>
                    </w:r>
                    <w:r w:rsidRPr="00773EB0">
                      <w:rPr>
                        <w:b/>
                        <w:noProof/>
                        <w:color w:val="FFFFFF" w:themeColor="background1"/>
                        <w:sz w:val="20"/>
                      </w:rPr>
                      <w:fldChar w:fldCharType="end"/>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89FA8" w14:textId="77777777" w:rsidR="006B54FF" w:rsidRDefault="006B54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10F470" w14:textId="77777777" w:rsidR="006C1CC3" w:rsidRDefault="006C1CC3" w:rsidP="00AE47A7">
      <w:pPr>
        <w:spacing w:after="0"/>
      </w:pPr>
      <w:r>
        <w:separator/>
      </w:r>
    </w:p>
  </w:footnote>
  <w:footnote w:type="continuationSeparator" w:id="0">
    <w:p w14:paraId="143FCA70" w14:textId="77777777" w:rsidR="006C1CC3" w:rsidRDefault="006C1CC3" w:rsidP="00AE47A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1206E"/>
    <w:multiLevelType w:val="hybridMultilevel"/>
    <w:tmpl w:val="8CB0A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763A6"/>
    <w:multiLevelType w:val="hybridMultilevel"/>
    <w:tmpl w:val="263AF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B1235"/>
    <w:multiLevelType w:val="hybridMultilevel"/>
    <w:tmpl w:val="6CBE2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D0472"/>
    <w:multiLevelType w:val="hybridMultilevel"/>
    <w:tmpl w:val="940CF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2A5E9A"/>
    <w:multiLevelType w:val="hybridMultilevel"/>
    <w:tmpl w:val="087E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D576D"/>
    <w:multiLevelType w:val="hybridMultilevel"/>
    <w:tmpl w:val="79B48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907504"/>
    <w:multiLevelType w:val="hybridMultilevel"/>
    <w:tmpl w:val="C5306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12510F"/>
    <w:multiLevelType w:val="hybridMultilevel"/>
    <w:tmpl w:val="47C4929A"/>
    <w:lvl w:ilvl="0" w:tplc="61C8A244">
      <w:numFmt w:val="bullet"/>
      <w:pStyle w:val="ListParagraph"/>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793F70"/>
    <w:multiLevelType w:val="hybridMultilevel"/>
    <w:tmpl w:val="C90E9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45A27"/>
    <w:multiLevelType w:val="hybridMultilevel"/>
    <w:tmpl w:val="B7A49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1A6BF1"/>
    <w:multiLevelType w:val="hybridMultilevel"/>
    <w:tmpl w:val="A2F87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FA6BCD"/>
    <w:multiLevelType w:val="hybridMultilevel"/>
    <w:tmpl w:val="B1DE0C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2A2E5435"/>
    <w:multiLevelType w:val="hybridMultilevel"/>
    <w:tmpl w:val="552CE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162946"/>
    <w:multiLevelType w:val="hybridMultilevel"/>
    <w:tmpl w:val="14067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F151D7"/>
    <w:multiLevelType w:val="hybridMultilevel"/>
    <w:tmpl w:val="B19EA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1511C5"/>
    <w:multiLevelType w:val="hybridMultilevel"/>
    <w:tmpl w:val="C7B62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057B6C"/>
    <w:multiLevelType w:val="hybridMultilevel"/>
    <w:tmpl w:val="70E2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08301C"/>
    <w:multiLevelType w:val="hybridMultilevel"/>
    <w:tmpl w:val="AFDE6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104E95"/>
    <w:multiLevelType w:val="hybridMultilevel"/>
    <w:tmpl w:val="D2F80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F42FE6"/>
    <w:multiLevelType w:val="hybridMultilevel"/>
    <w:tmpl w:val="82242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CD4871"/>
    <w:multiLevelType w:val="hybridMultilevel"/>
    <w:tmpl w:val="99106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D95ECB"/>
    <w:multiLevelType w:val="hybridMultilevel"/>
    <w:tmpl w:val="7E2AB21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40E60B8E"/>
    <w:multiLevelType w:val="hybridMultilevel"/>
    <w:tmpl w:val="15A6C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1222DC"/>
    <w:multiLevelType w:val="hybridMultilevel"/>
    <w:tmpl w:val="15BC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2E273C"/>
    <w:multiLevelType w:val="hybridMultilevel"/>
    <w:tmpl w:val="D1D6B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0B516B"/>
    <w:multiLevelType w:val="hybridMultilevel"/>
    <w:tmpl w:val="8EF6E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E63CAA"/>
    <w:multiLevelType w:val="hybridMultilevel"/>
    <w:tmpl w:val="04627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0D7EED"/>
    <w:multiLevelType w:val="hybridMultilevel"/>
    <w:tmpl w:val="576430C2"/>
    <w:lvl w:ilvl="0" w:tplc="83000BB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CA4868"/>
    <w:multiLevelType w:val="hybridMultilevel"/>
    <w:tmpl w:val="08D8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226368"/>
    <w:multiLevelType w:val="hybridMultilevel"/>
    <w:tmpl w:val="BEA40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DB03B6"/>
    <w:multiLevelType w:val="hybridMultilevel"/>
    <w:tmpl w:val="34A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8623A"/>
    <w:multiLevelType w:val="hybridMultilevel"/>
    <w:tmpl w:val="11C05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3A08C2"/>
    <w:multiLevelType w:val="hybridMultilevel"/>
    <w:tmpl w:val="5ADAF1FC"/>
    <w:lvl w:ilvl="0" w:tplc="7264D11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3" w15:restartNumberingAfterBreak="0">
    <w:nsid w:val="5CDD5184"/>
    <w:multiLevelType w:val="hybridMultilevel"/>
    <w:tmpl w:val="E910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7220C3"/>
    <w:multiLevelType w:val="hybridMultilevel"/>
    <w:tmpl w:val="39863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703A32"/>
    <w:multiLevelType w:val="hybridMultilevel"/>
    <w:tmpl w:val="9AC2A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D25FD"/>
    <w:multiLevelType w:val="hybridMultilevel"/>
    <w:tmpl w:val="369A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D85E6F"/>
    <w:multiLevelType w:val="hybridMultilevel"/>
    <w:tmpl w:val="D0667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C82938"/>
    <w:multiLevelType w:val="hybridMultilevel"/>
    <w:tmpl w:val="201E7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233B8E"/>
    <w:multiLevelType w:val="hybridMultilevel"/>
    <w:tmpl w:val="DDB86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FA4316"/>
    <w:multiLevelType w:val="hybridMultilevel"/>
    <w:tmpl w:val="B6881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3846FA"/>
    <w:multiLevelType w:val="hybridMultilevel"/>
    <w:tmpl w:val="71CC3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1B4542"/>
    <w:multiLevelType w:val="hybridMultilevel"/>
    <w:tmpl w:val="6102F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E57C88"/>
    <w:multiLevelType w:val="hybridMultilevel"/>
    <w:tmpl w:val="8E4EE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FF5956"/>
    <w:multiLevelType w:val="hybridMultilevel"/>
    <w:tmpl w:val="E2EAD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6328F2"/>
    <w:multiLevelType w:val="hybridMultilevel"/>
    <w:tmpl w:val="2812C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D8399C"/>
    <w:multiLevelType w:val="hybridMultilevel"/>
    <w:tmpl w:val="BE2AC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90382F"/>
    <w:multiLevelType w:val="hybridMultilevel"/>
    <w:tmpl w:val="32900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BC3C4C"/>
    <w:multiLevelType w:val="hybridMultilevel"/>
    <w:tmpl w:val="EE78F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4"/>
  </w:num>
  <w:num w:numId="3">
    <w:abstractNumId w:val="34"/>
  </w:num>
  <w:num w:numId="4">
    <w:abstractNumId w:val="46"/>
  </w:num>
  <w:num w:numId="5">
    <w:abstractNumId w:val="13"/>
  </w:num>
  <w:num w:numId="6">
    <w:abstractNumId w:val="2"/>
  </w:num>
  <w:num w:numId="7">
    <w:abstractNumId w:val="32"/>
  </w:num>
  <w:num w:numId="8">
    <w:abstractNumId w:val="27"/>
  </w:num>
  <w:num w:numId="9">
    <w:abstractNumId w:val="11"/>
  </w:num>
  <w:num w:numId="10">
    <w:abstractNumId w:val="21"/>
  </w:num>
  <w:num w:numId="11">
    <w:abstractNumId w:val="39"/>
  </w:num>
  <w:num w:numId="12">
    <w:abstractNumId w:val="22"/>
  </w:num>
  <w:num w:numId="13">
    <w:abstractNumId w:val="9"/>
  </w:num>
  <w:num w:numId="14">
    <w:abstractNumId w:val="8"/>
  </w:num>
  <w:num w:numId="15">
    <w:abstractNumId w:val="41"/>
  </w:num>
  <w:num w:numId="16">
    <w:abstractNumId w:val="16"/>
  </w:num>
  <w:num w:numId="17">
    <w:abstractNumId w:val="28"/>
  </w:num>
  <w:num w:numId="18">
    <w:abstractNumId w:val="48"/>
  </w:num>
  <w:num w:numId="19">
    <w:abstractNumId w:val="20"/>
  </w:num>
  <w:num w:numId="20">
    <w:abstractNumId w:val="18"/>
  </w:num>
  <w:num w:numId="21">
    <w:abstractNumId w:val="40"/>
  </w:num>
  <w:num w:numId="22">
    <w:abstractNumId w:val="0"/>
  </w:num>
  <w:num w:numId="23">
    <w:abstractNumId w:val="12"/>
  </w:num>
  <w:num w:numId="24">
    <w:abstractNumId w:val="37"/>
  </w:num>
  <w:num w:numId="25">
    <w:abstractNumId w:val="3"/>
  </w:num>
  <w:num w:numId="26">
    <w:abstractNumId w:val="1"/>
  </w:num>
  <w:num w:numId="27">
    <w:abstractNumId w:val="38"/>
  </w:num>
  <w:num w:numId="28">
    <w:abstractNumId w:val="10"/>
  </w:num>
  <w:num w:numId="29">
    <w:abstractNumId w:val="26"/>
  </w:num>
  <w:num w:numId="30">
    <w:abstractNumId w:val="45"/>
  </w:num>
  <w:num w:numId="31">
    <w:abstractNumId w:val="15"/>
  </w:num>
  <w:num w:numId="32">
    <w:abstractNumId w:val="29"/>
  </w:num>
  <w:num w:numId="33">
    <w:abstractNumId w:val="42"/>
  </w:num>
  <w:num w:numId="34">
    <w:abstractNumId w:val="14"/>
  </w:num>
  <w:num w:numId="35">
    <w:abstractNumId w:val="43"/>
  </w:num>
  <w:num w:numId="36">
    <w:abstractNumId w:val="17"/>
  </w:num>
  <w:num w:numId="37">
    <w:abstractNumId w:val="19"/>
  </w:num>
  <w:num w:numId="38">
    <w:abstractNumId w:val="44"/>
  </w:num>
  <w:num w:numId="39">
    <w:abstractNumId w:val="31"/>
  </w:num>
  <w:num w:numId="40">
    <w:abstractNumId w:val="25"/>
  </w:num>
  <w:num w:numId="41">
    <w:abstractNumId w:val="5"/>
  </w:num>
  <w:num w:numId="42">
    <w:abstractNumId w:val="23"/>
  </w:num>
  <w:num w:numId="43">
    <w:abstractNumId w:val="4"/>
  </w:num>
  <w:num w:numId="44">
    <w:abstractNumId w:val="35"/>
  </w:num>
  <w:num w:numId="45">
    <w:abstractNumId w:val="36"/>
  </w:num>
  <w:num w:numId="46">
    <w:abstractNumId w:val="6"/>
  </w:num>
  <w:num w:numId="47">
    <w:abstractNumId w:val="33"/>
  </w:num>
  <w:num w:numId="48">
    <w:abstractNumId w:val="47"/>
  </w:num>
  <w:num w:numId="49">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7A7"/>
    <w:rsid w:val="00000E00"/>
    <w:rsid w:val="000011E5"/>
    <w:rsid w:val="00001C7E"/>
    <w:rsid w:val="00001CF1"/>
    <w:rsid w:val="0000248F"/>
    <w:rsid w:val="00002AAE"/>
    <w:rsid w:val="00002B1C"/>
    <w:rsid w:val="00003CD8"/>
    <w:rsid w:val="00004057"/>
    <w:rsid w:val="00004E37"/>
    <w:rsid w:val="000052ED"/>
    <w:rsid w:val="000057FD"/>
    <w:rsid w:val="00005800"/>
    <w:rsid w:val="00005905"/>
    <w:rsid w:val="000059BD"/>
    <w:rsid w:val="00005E3D"/>
    <w:rsid w:val="00006E46"/>
    <w:rsid w:val="000077FF"/>
    <w:rsid w:val="00007F5B"/>
    <w:rsid w:val="0001090E"/>
    <w:rsid w:val="000111B3"/>
    <w:rsid w:val="00011D09"/>
    <w:rsid w:val="00012224"/>
    <w:rsid w:val="0001288B"/>
    <w:rsid w:val="000130AA"/>
    <w:rsid w:val="0001386D"/>
    <w:rsid w:val="00013950"/>
    <w:rsid w:val="00013DA2"/>
    <w:rsid w:val="00014626"/>
    <w:rsid w:val="000154F2"/>
    <w:rsid w:val="00016131"/>
    <w:rsid w:val="00017163"/>
    <w:rsid w:val="000174F2"/>
    <w:rsid w:val="00017536"/>
    <w:rsid w:val="00020368"/>
    <w:rsid w:val="000208AA"/>
    <w:rsid w:val="00021400"/>
    <w:rsid w:val="00021608"/>
    <w:rsid w:val="00021920"/>
    <w:rsid w:val="0002217F"/>
    <w:rsid w:val="00022291"/>
    <w:rsid w:val="00023DFF"/>
    <w:rsid w:val="0002496F"/>
    <w:rsid w:val="00025383"/>
    <w:rsid w:val="000256D8"/>
    <w:rsid w:val="000259CF"/>
    <w:rsid w:val="00030501"/>
    <w:rsid w:val="00030DAF"/>
    <w:rsid w:val="00031D8E"/>
    <w:rsid w:val="000320D8"/>
    <w:rsid w:val="00032655"/>
    <w:rsid w:val="00032D3B"/>
    <w:rsid w:val="00032E51"/>
    <w:rsid w:val="000334A6"/>
    <w:rsid w:val="00033EC5"/>
    <w:rsid w:val="00034139"/>
    <w:rsid w:val="00034269"/>
    <w:rsid w:val="00034C44"/>
    <w:rsid w:val="00036367"/>
    <w:rsid w:val="00036602"/>
    <w:rsid w:val="000369B5"/>
    <w:rsid w:val="00036D40"/>
    <w:rsid w:val="00041ED3"/>
    <w:rsid w:val="00042CD7"/>
    <w:rsid w:val="00042D4A"/>
    <w:rsid w:val="0004310E"/>
    <w:rsid w:val="000442F8"/>
    <w:rsid w:val="00045463"/>
    <w:rsid w:val="00045480"/>
    <w:rsid w:val="00045A20"/>
    <w:rsid w:val="00045DA1"/>
    <w:rsid w:val="0004615A"/>
    <w:rsid w:val="00046938"/>
    <w:rsid w:val="00046AB2"/>
    <w:rsid w:val="00047C13"/>
    <w:rsid w:val="0005003D"/>
    <w:rsid w:val="000500ED"/>
    <w:rsid w:val="00050129"/>
    <w:rsid w:val="0005124F"/>
    <w:rsid w:val="00051CA7"/>
    <w:rsid w:val="00051F58"/>
    <w:rsid w:val="00052386"/>
    <w:rsid w:val="00052562"/>
    <w:rsid w:val="00052E61"/>
    <w:rsid w:val="000531F0"/>
    <w:rsid w:val="00053663"/>
    <w:rsid w:val="00053EDD"/>
    <w:rsid w:val="000546F2"/>
    <w:rsid w:val="000553DD"/>
    <w:rsid w:val="000567BE"/>
    <w:rsid w:val="00057668"/>
    <w:rsid w:val="00057AA1"/>
    <w:rsid w:val="00057C94"/>
    <w:rsid w:val="000621ED"/>
    <w:rsid w:val="00062D87"/>
    <w:rsid w:val="0006341E"/>
    <w:rsid w:val="00063640"/>
    <w:rsid w:val="00063FAD"/>
    <w:rsid w:val="0006438A"/>
    <w:rsid w:val="0006475A"/>
    <w:rsid w:val="00064C8B"/>
    <w:rsid w:val="000651DF"/>
    <w:rsid w:val="00067291"/>
    <w:rsid w:val="00070001"/>
    <w:rsid w:val="00070A88"/>
    <w:rsid w:val="00071072"/>
    <w:rsid w:val="00072378"/>
    <w:rsid w:val="000726CA"/>
    <w:rsid w:val="0007272A"/>
    <w:rsid w:val="00072778"/>
    <w:rsid w:val="000739BF"/>
    <w:rsid w:val="00073BFC"/>
    <w:rsid w:val="00073DBD"/>
    <w:rsid w:val="000744F3"/>
    <w:rsid w:val="00074B3F"/>
    <w:rsid w:val="00074D27"/>
    <w:rsid w:val="000753C1"/>
    <w:rsid w:val="00076527"/>
    <w:rsid w:val="00076B5E"/>
    <w:rsid w:val="00077383"/>
    <w:rsid w:val="00077887"/>
    <w:rsid w:val="00077952"/>
    <w:rsid w:val="00077C59"/>
    <w:rsid w:val="00077EDC"/>
    <w:rsid w:val="0008070D"/>
    <w:rsid w:val="00080F24"/>
    <w:rsid w:val="00081F69"/>
    <w:rsid w:val="00081FD7"/>
    <w:rsid w:val="00082233"/>
    <w:rsid w:val="000829C5"/>
    <w:rsid w:val="0008460F"/>
    <w:rsid w:val="00084808"/>
    <w:rsid w:val="0008725B"/>
    <w:rsid w:val="00090857"/>
    <w:rsid w:val="00090DDF"/>
    <w:rsid w:val="000919BC"/>
    <w:rsid w:val="00094334"/>
    <w:rsid w:val="00095125"/>
    <w:rsid w:val="00095E2A"/>
    <w:rsid w:val="000970E1"/>
    <w:rsid w:val="000975E1"/>
    <w:rsid w:val="000A1FD9"/>
    <w:rsid w:val="000A2E1E"/>
    <w:rsid w:val="000A350A"/>
    <w:rsid w:val="000A3A4D"/>
    <w:rsid w:val="000A5970"/>
    <w:rsid w:val="000A68F8"/>
    <w:rsid w:val="000A6AD9"/>
    <w:rsid w:val="000A7F5D"/>
    <w:rsid w:val="000B00F7"/>
    <w:rsid w:val="000B012A"/>
    <w:rsid w:val="000B0695"/>
    <w:rsid w:val="000B1060"/>
    <w:rsid w:val="000B3022"/>
    <w:rsid w:val="000B36D8"/>
    <w:rsid w:val="000B3CEF"/>
    <w:rsid w:val="000B4257"/>
    <w:rsid w:val="000B4515"/>
    <w:rsid w:val="000B667E"/>
    <w:rsid w:val="000B707D"/>
    <w:rsid w:val="000B73AD"/>
    <w:rsid w:val="000C00F8"/>
    <w:rsid w:val="000C0222"/>
    <w:rsid w:val="000C0E53"/>
    <w:rsid w:val="000C1278"/>
    <w:rsid w:val="000C2238"/>
    <w:rsid w:val="000C4EF7"/>
    <w:rsid w:val="000C57D7"/>
    <w:rsid w:val="000C6D24"/>
    <w:rsid w:val="000C6E6C"/>
    <w:rsid w:val="000C749E"/>
    <w:rsid w:val="000C7D4C"/>
    <w:rsid w:val="000D1B08"/>
    <w:rsid w:val="000D2173"/>
    <w:rsid w:val="000D293B"/>
    <w:rsid w:val="000D2D94"/>
    <w:rsid w:val="000D45CB"/>
    <w:rsid w:val="000D59CF"/>
    <w:rsid w:val="000D7DFA"/>
    <w:rsid w:val="000E095A"/>
    <w:rsid w:val="000E0E8D"/>
    <w:rsid w:val="000E1280"/>
    <w:rsid w:val="000E1A20"/>
    <w:rsid w:val="000E1B6D"/>
    <w:rsid w:val="000E1BD9"/>
    <w:rsid w:val="000E1F45"/>
    <w:rsid w:val="000E2581"/>
    <w:rsid w:val="000E2B5B"/>
    <w:rsid w:val="000E4E15"/>
    <w:rsid w:val="000E64D0"/>
    <w:rsid w:val="000E6B1F"/>
    <w:rsid w:val="000E6BD7"/>
    <w:rsid w:val="000F06AF"/>
    <w:rsid w:val="000F0F15"/>
    <w:rsid w:val="000F2145"/>
    <w:rsid w:val="000F2838"/>
    <w:rsid w:val="000F2F21"/>
    <w:rsid w:val="000F32C8"/>
    <w:rsid w:val="000F3375"/>
    <w:rsid w:val="000F38CA"/>
    <w:rsid w:val="000F3B62"/>
    <w:rsid w:val="000F3C33"/>
    <w:rsid w:val="000F4036"/>
    <w:rsid w:val="000F4C1A"/>
    <w:rsid w:val="000F58A5"/>
    <w:rsid w:val="000F71EB"/>
    <w:rsid w:val="000F72AE"/>
    <w:rsid w:val="000F7309"/>
    <w:rsid w:val="000F7413"/>
    <w:rsid w:val="000F7E30"/>
    <w:rsid w:val="00100AD5"/>
    <w:rsid w:val="0010137D"/>
    <w:rsid w:val="0010370D"/>
    <w:rsid w:val="00103C6B"/>
    <w:rsid w:val="00104071"/>
    <w:rsid w:val="001040A5"/>
    <w:rsid w:val="00104223"/>
    <w:rsid w:val="00104A17"/>
    <w:rsid w:val="00104ABD"/>
    <w:rsid w:val="00104F6D"/>
    <w:rsid w:val="00105E17"/>
    <w:rsid w:val="001065B2"/>
    <w:rsid w:val="00107024"/>
    <w:rsid w:val="0010751A"/>
    <w:rsid w:val="0010798D"/>
    <w:rsid w:val="0011003D"/>
    <w:rsid w:val="00110525"/>
    <w:rsid w:val="00110A12"/>
    <w:rsid w:val="00110A21"/>
    <w:rsid w:val="00110AE9"/>
    <w:rsid w:val="00110CA7"/>
    <w:rsid w:val="001110B7"/>
    <w:rsid w:val="001117F0"/>
    <w:rsid w:val="00111866"/>
    <w:rsid w:val="00112162"/>
    <w:rsid w:val="001129AF"/>
    <w:rsid w:val="00112E72"/>
    <w:rsid w:val="0011388B"/>
    <w:rsid w:val="00114447"/>
    <w:rsid w:val="00114964"/>
    <w:rsid w:val="00114D3D"/>
    <w:rsid w:val="00115670"/>
    <w:rsid w:val="00116540"/>
    <w:rsid w:val="00116A81"/>
    <w:rsid w:val="0012004D"/>
    <w:rsid w:val="00120235"/>
    <w:rsid w:val="00120809"/>
    <w:rsid w:val="00120B61"/>
    <w:rsid w:val="00121167"/>
    <w:rsid w:val="0012271A"/>
    <w:rsid w:val="00123825"/>
    <w:rsid w:val="00124F67"/>
    <w:rsid w:val="001254EC"/>
    <w:rsid w:val="00125529"/>
    <w:rsid w:val="001256B6"/>
    <w:rsid w:val="00126930"/>
    <w:rsid w:val="001272BF"/>
    <w:rsid w:val="001278D6"/>
    <w:rsid w:val="00127A01"/>
    <w:rsid w:val="00130418"/>
    <w:rsid w:val="00130601"/>
    <w:rsid w:val="00130CC9"/>
    <w:rsid w:val="00130DA1"/>
    <w:rsid w:val="001316DF"/>
    <w:rsid w:val="001324BF"/>
    <w:rsid w:val="001324E5"/>
    <w:rsid w:val="00132DB9"/>
    <w:rsid w:val="00134899"/>
    <w:rsid w:val="00134C36"/>
    <w:rsid w:val="00137E24"/>
    <w:rsid w:val="00140D81"/>
    <w:rsid w:val="0014156A"/>
    <w:rsid w:val="001415F1"/>
    <w:rsid w:val="0014196C"/>
    <w:rsid w:val="00141C79"/>
    <w:rsid w:val="00142845"/>
    <w:rsid w:val="00142A9B"/>
    <w:rsid w:val="00142AB9"/>
    <w:rsid w:val="00142C9D"/>
    <w:rsid w:val="00142DAA"/>
    <w:rsid w:val="00143F1B"/>
    <w:rsid w:val="00144CE7"/>
    <w:rsid w:val="00146C3E"/>
    <w:rsid w:val="00150480"/>
    <w:rsid w:val="00150705"/>
    <w:rsid w:val="00151888"/>
    <w:rsid w:val="00151B86"/>
    <w:rsid w:val="00151D11"/>
    <w:rsid w:val="00152127"/>
    <w:rsid w:val="0015275B"/>
    <w:rsid w:val="00153A34"/>
    <w:rsid w:val="00154ED7"/>
    <w:rsid w:val="00155157"/>
    <w:rsid w:val="0015579C"/>
    <w:rsid w:val="001564E0"/>
    <w:rsid w:val="00160E67"/>
    <w:rsid w:val="00160E8E"/>
    <w:rsid w:val="00161722"/>
    <w:rsid w:val="00162459"/>
    <w:rsid w:val="00162592"/>
    <w:rsid w:val="00162830"/>
    <w:rsid w:val="00162A3E"/>
    <w:rsid w:val="00162C5E"/>
    <w:rsid w:val="001641E8"/>
    <w:rsid w:val="0016427C"/>
    <w:rsid w:val="001657D9"/>
    <w:rsid w:val="00165956"/>
    <w:rsid w:val="001711BB"/>
    <w:rsid w:val="00171928"/>
    <w:rsid w:val="00171A74"/>
    <w:rsid w:val="00172975"/>
    <w:rsid w:val="00174492"/>
    <w:rsid w:val="00174699"/>
    <w:rsid w:val="001749AC"/>
    <w:rsid w:val="00174F01"/>
    <w:rsid w:val="00176275"/>
    <w:rsid w:val="00176BB1"/>
    <w:rsid w:val="001779A3"/>
    <w:rsid w:val="00177AF6"/>
    <w:rsid w:val="00180227"/>
    <w:rsid w:val="00181A1C"/>
    <w:rsid w:val="001823F7"/>
    <w:rsid w:val="00182B8D"/>
    <w:rsid w:val="0018311B"/>
    <w:rsid w:val="00183DF2"/>
    <w:rsid w:val="001858DE"/>
    <w:rsid w:val="00186201"/>
    <w:rsid w:val="00186771"/>
    <w:rsid w:val="00187878"/>
    <w:rsid w:val="0019030E"/>
    <w:rsid w:val="00190F2C"/>
    <w:rsid w:val="0019176B"/>
    <w:rsid w:val="00193FFA"/>
    <w:rsid w:val="001954F9"/>
    <w:rsid w:val="00196295"/>
    <w:rsid w:val="001969DC"/>
    <w:rsid w:val="00196C91"/>
    <w:rsid w:val="001978EE"/>
    <w:rsid w:val="001A07D8"/>
    <w:rsid w:val="001A0C8A"/>
    <w:rsid w:val="001A0E2A"/>
    <w:rsid w:val="001A1368"/>
    <w:rsid w:val="001A1440"/>
    <w:rsid w:val="001A16F7"/>
    <w:rsid w:val="001A1A7C"/>
    <w:rsid w:val="001A1DF2"/>
    <w:rsid w:val="001A3378"/>
    <w:rsid w:val="001A33A1"/>
    <w:rsid w:val="001A412E"/>
    <w:rsid w:val="001A49B4"/>
    <w:rsid w:val="001A518E"/>
    <w:rsid w:val="001A770B"/>
    <w:rsid w:val="001A7B7F"/>
    <w:rsid w:val="001B00D2"/>
    <w:rsid w:val="001B0B2B"/>
    <w:rsid w:val="001B1E67"/>
    <w:rsid w:val="001B22C4"/>
    <w:rsid w:val="001B2C76"/>
    <w:rsid w:val="001B399B"/>
    <w:rsid w:val="001B4D9A"/>
    <w:rsid w:val="001B6298"/>
    <w:rsid w:val="001B6FD8"/>
    <w:rsid w:val="001B7028"/>
    <w:rsid w:val="001B7058"/>
    <w:rsid w:val="001B7776"/>
    <w:rsid w:val="001B7D9C"/>
    <w:rsid w:val="001C246B"/>
    <w:rsid w:val="001C25EF"/>
    <w:rsid w:val="001C266A"/>
    <w:rsid w:val="001C26A9"/>
    <w:rsid w:val="001C2CCB"/>
    <w:rsid w:val="001C2CD4"/>
    <w:rsid w:val="001C3140"/>
    <w:rsid w:val="001C32A9"/>
    <w:rsid w:val="001C3AE4"/>
    <w:rsid w:val="001C3F4F"/>
    <w:rsid w:val="001C4116"/>
    <w:rsid w:val="001C415A"/>
    <w:rsid w:val="001C4805"/>
    <w:rsid w:val="001C59DA"/>
    <w:rsid w:val="001C5D21"/>
    <w:rsid w:val="001C626A"/>
    <w:rsid w:val="001C6793"/>
    <w:rsid w:val="001C70B6"/>
    <w:rsid w:val="001C7279"/>
    <w:rsid w:val="001C798A"/>
    <w:rsid w:val="001C79A5"/>
    <w:rsid w:val="001D09E2"/>
    <w:rsid w:val="001D0A83"/>
    <w:rsid w:val="001D173D"/>
    <w:rsid w:val="001D1DA2"/>
    <w:rsid w:val="001D2177"/>
    <w:rsid w:val="001D21E6"/>
    <w:rsid w:val="001D28D4"/>
    <w:rsid w:val="001D3292"/>
    <w:rsid w:val="001D3734"/>
    <w:rsid w:val="001D48F1"/>
    <w:rsid w:val="001D4F1B"/>
    <w:rsid w:val="001D55AE"/>
    <w:rsid w:val="001D5D91"/>
    <w:rsid w:val="001D7769"/>
    <w:rsid w:val="001E01E1"/>
    <w:rsid w:val="001E0AE7"/>
    <w:rsid w:val="001E102D"/>
    <w:rsid w:val="001E1097"/>
    <w:rsid w:val="001E112A"/>
    <w:rsid w:val="001E1189"/>
    <w:rsid w:val="001E13AE"/>
    <w:rsid w:val="001E17D5"/>
    <w:rsid w:val="001E18AE"/>
    <w:rsid w:val="001E1ADD"/>
    <w:rsid w:val="001E2480"/>
    <w:rsid w:val="001E2712"/>
    <w:rsid w:val="001E2A6A"/>
    <w:rsid w:val="001E2F81"/>
    <w:rsid w:val="001E3037"/>
    <w:rsid w:val="001E3888"/>
    <w:rsid w:val="001E3DCC"/>
    <w:rsid w:val="001E3DEA"/>
    <w:rsid w:val="001E463B"/>
    <w:rsid w:val="001E46C1"/>
    <w:rsid w:val="001E5D69"/>
    <w:rsid w:val="001E63AB"/>
    <w:rsid w:val="001E650F"/>
    <w:rsid w:val="001F02FA"/>
    <w:rsid w:val="001F057D"/>
    <w:rsid w:val="001F144F"/>
    <w:rsid w:val="001F39BC"/>
    <w:rsid w:val="001F5AAA"/>
    <w:rsid w:val="001F5F99"/>
    <w:rsid w:val="001F677E"/>
    <w:rsid w:val="001F72E8"/>
    <w:rsid w:val="0020064C"/>
    <w:rsid w:val="0020069E"/>
    <w:rsid w:val="00200D88"/>
    <w:rsid w:val="00201110"/>
    <w:rsid w:val="0020152C"/>
    <w:rsid w:val="002022FD"/>
    <w:rsid w:val="002024C7"/>
    <w:rsid w:val="00202DF0"/>
    <w:rsid w:val="00202F32"/>
    <w:rsid w:val="00203977"/>
    <w:rsid w:val="0020543F"/>
    <w:rsid w:val="0020636B"/>
    <w:rsid w:val="00206C77"/>
    <w:rsid w:val="00207730"/>
    <w:rsid w:val="002079E5"/>
    <w:rsid w:val="00207F8E"/>
    <w:rsid w:val="00210221"/>
    <w:rsid w:val="002108F2"/>
    <w:rsid w:val="0021112B"/>
    <w:rsid w:val="00211C1A"/>
    <w:rsid w:val="00211CB9"/>
    <w:rsid w:val="002129CC"/>
    <w:rsid w:val="0021326D"/>
    <w:rsid w:val="002132EB"/>
    <w:rsid w:val="00214357"/>
    <w:rsid w:val="0021516E"/>
    <w:rsid w:val="002156FB"/>
    <w:rsid w:val="00215BDF"/>
    <w:rsid w:val="00215D5F"/>
    <w:rsid w:val="00216F74"/>
    <w:rsid w:val="00217244"/>
    <w:rsid w:val="002175B9"/>
    <w:rsid w:val="00217914"/>
    <w:rsid w:val="00217CB4"/>
    <w:rsid w:val="0022056F"/>
    <w:rsid w:val="00220ACD"/>
    <w:rsid w:val="00221849"/>
    <w:rsid w:val="00222A36"/>
    <w:rsid w:val="00222EAD"/>
    <w:rsid w:val="0022323A"/>
    <w:rsid w:val="00223DD2"/>
    <w:rsid w:val="002240BE"/>
    <w:rsid w:val="0022418C"/>
    <w:rsid w:val="00224C53"/>
    <w:rsid w:val="00224CB4"/>
    <w:rsid w:val="00225A9D"/>
    <w:rsid w:val="00225E9D"/>
    <w:rsid w:val="002262BE"/>
    <w:rsid w:val="00227866"/>
    <w:rsid w:val="002279B0"/>
    <w:rsid w:val="00230089"/>
    <w:rsid w:val="00232343"/>
    <w:rsid w:val="00232B3F"/>
    <w:rsid w:val="00232C18"/>
    <w:rsid w:val="00232DFF"/>
    <w:rsid w:val="00233109"/>
    <w:rsid w:val="00233454"/>
    <w:rsid w:val="0023385E"/>
    <w:rsid w:val="00233B0B"/>
    <w:rsid w:val="00234792"/>
    <w:rsid w:val="00234F3F"/>
    <w:rsid w:val="0023549B"/>
    <w:rsid w:val="00235F5C"/>
    <w:rsid w:val="002372FA"/>
    <w:rsid w:val="00237B6B"/>
    <w:rsid w:val="002408F8"/>
    <w:rsid w:val="00241AB2"/>
    <w:rsid w:val="002427BA"/>
    <w:rsid w:val="00242A0F"/>
    <w:rsid w:val="00243502"/>
    <w:rsid w:val="002445C2"/>
    <w:rsid w:val="00245E55"/>
    <w:rsid w:val="00246457"/>
    <w:rsid w:val="00247336"/>
    <w:rsid w:val="00247674"/>
    <w:rsid w:val="00247D01"/>
    <w:rsid w:val="00247D10"/>
    <w:rsid w:val="002500DD"/>
    <w:rsid w:val="00251056"/>
    <w:rsid w:val="002511E0"/>
    <w:rsid w:val="0025362D"/>
    <w:rsid w:val="00253B0D"/>
    <w:rsid w:val="0025415F"/>
    <w:rsid w:val="002556E9"/>
    <w:rsid w:val="00256380"/>
    <w:rsid w:val="00256A7B"/>
    <w:rsid w:val="002575BF"/>
    <w:rsid w:val="00260139"/>
    <w:rsid w:val="00261938"/>
    <w:rsid w:val="00261CA8"/>
    <w:rsid w:val="00261D72"/>
    <w:rsid w:val="002622B8"/>
    <w:rsid w:val="00262FD2"/>
    <w:rsid w:val="00263952"/>
    <w:rsid w:val="00264CFD"/>
    <w:rsid w:val="00265248"/>
    <w:rsid w:val="00265B84"/>
    <w:rsid w:val="00266106"/>
    <w:rsid w:val="002671C7"/>
    <w:rsid w:val="002672BF"/>
    <w:rsid w:val="00267CBE"/>
    <w:rsid w:val="0027125F"/>
    <w:rsid w:val="00271B7B"/>
    <w:rsid w:val="00271F41"/>
    <w:rsid w:val="00272074"/>
    <w:rsid w:val="00272679"/>
    <w:rsid w:val="002728BF"/>
    <w:rsid w:val="0027327F"/>
    <w:rsid w:val="002744BB"/>
    <w:rsid w:val="00277123"/>
    <w:rsid w:val="002775E2"/>
    <w:rsid w:val="00280CB8"/>
    <w:rsid w:val="00281BA9"/>
    <w:rsid w:val="0028219F"/>
    <w:rsid w:val="002828A6"/>
    <w:rsid w:val="00282FA7"/>
    <w:rsid w:val="00283A15"/>
    <w:rsid w:val="00283C70"/>
    <w:rsid w:val="00283C9E"/>
    <w:rsid w:val="002848AE"/>
    <w:rsid w:val="002863A4"/>
    <w:rsid w:val="002868D5"/>
    <w:rsid w:val="00286BB7"/>
    <w:rsid w:val="00286DE1"/>
    <w:rsid w:val="00291552"/>
    <w:rsid w:val="002927D1"/>
    <w:rsid w:val="00292822"/>
    <w:rsid w:val="002932D7"/>
    <w:rsid w:val="0029417B"/>
    <w:rsid w:val="002942B6"/>
    <w:rsid w:val="00294CF1"/>
    <w:rsid w:val="00295050"/>
    <w:rsid w:val="00295B32"/>
    <w:rsid w:val="00295FCD"/>
    <w:rsid w:val="00296DCC"/>
    <w:rsid w:val="00297002"/>
    <w:rsid w:val="0029705E"/>
    <w:rsid w:val="002979D9"/>
    <w:rsid w:val="002A0231"/>
    <w:rsid w:val="002A32F1"/>
    <w:rsid w:val="002A3E64"/>
    <w:rsid w:val="002A3ECE"/>
    <w:rsid w:val="002A40D5"/>
    <w:rsid w:val="002A546D"/>
    <w:rsid w:val="002B0266"/>
    <w:rsid w:val="002B0859"/>
    <w:rsid w:val="002B116A"/>
    <w:rsid w:val="002B1EBB"/>
    <w:rsid w:val="002B24D5"/>
    <w:rsid w:val="002B29B0"/>
    <w:rsid w:val="002B3F66"/>
    <w:rsid w:val="002B40F3"/>
    <w:rsid w:val="002B49C1"/>
    <w:rsid w:val="002B4FDD"/>
    <w:rsid w:val="002B63EC"/>
    <w:rsid w:val="002B6845"/>
    <w:rsid w:val="002B7226"/>
    <w:rsid w:val="002C0280"/>
    <w:rsid w:val="002C0872"/>
    <w:rsid w:val="002C1798"/>
    <w:rsid w:val="002C3182"/>
    <w:rsid w:val="002C4264"/>
    <w:rsid w:val="002C45CC"/>
    <w:rsid w:val="002C4990"/>
    <w:rsid w:val="002C518C"/>
    <w:rsid w:val="002C51AF"/>
    <w:rsid w:val="002C7774"/>
    <w:rsid w:val="002C78B5"/>
    <w:rsid w:val="002D1053"/>
    <w:rsid w:val="002D1EDF"/>
    <w:rsid w:val="002D254D"/>
    <w:rsid w:val="002D28F9"/>
    <w:rsid w:val="002D2D87"/>
    <w:rsid w:val="002D4377"/>
    <w:rsid w:val="002D54AB"/>
    <w:rsid w:val="002D5E74"/>
    <w:rsid w:val="002D743F"/>
    <w:rsid w:val="002E2A39"/>
    <w:rsid w:val="002E2A9B"/>
    <w:rsid w:val="002E36B2"/>
    <w:rsid w:val="002E3986"/>
    <w:rsid w:val="002E4011"/>
    <w:rsid w:val="002E4110"/>
    <w:rsid w:val="002E4155"/>
    <w:rsid w:val="002E4224"/>
    <w:rsid w:val="002E5486"/>
    <w:rsid w:val="002E6C73"/>
    <w:rsid w:val="002E6DCA"/>
    <w:rsid w:val="002E774E"/>
    <w:rsid w:val="002F18A5"/>
    <w:rsid w:val="002F1F86"/>
    <w:rsid w:val="002F2055"/>
    <w:rsid w:val="002F32B0"/>
    <w:rsid w:val="002F37FD"/>
    <w:rsid w:val="002F45BA"/>
    <w:rsid w:val="002F500F"/>
    <w:rsid w:val="002F638D"/>
    <w:rsid w:val="002F6BB8"/>
    <w:rsid w:val="002F6D3B"/>
    <w:rsid w:val="002F6FEA"/>
    <w:rsid w:val="002F7D56"/>
    <w:rsid w:val="002F7E1C"/>
    <w:rsid w:val="00300816"/>
    <w:rsid w:val="00300A58"/>
    <w:rsid w:val="003010D8"/>
    <w:rsid w:val="00301337"/>
    <w:rsid w:val="003019E5"/>
    <w:rsid w:val="00302386"/>
    <w:rsid w:val="00302909"/>
    <w:rsid w:val="00302E3F"/>
    <w:rsid w:val="00302F83"/>
    <w:rsid w:val="003032D1"/>
    <w:rsid w:val="00303B86"/>
    <w:rsid w:val="00303BAF"/>
    <w:rsid w:val="00304578"/>
    <w:rsid w:val="00305656"/>
    <w:rsid w:val="00306419"/>
    <w:rsid w:val="00306992"/>
    <w:rsid w:val="0030791F"/>
    <w:rsid w:val="00307F91"/>
    <w:rsid w:val="003103BD"/>
    <w:rsid w:val="00310CF7"/>
    <w:rsid w:val="003111AF"/>
    <w:rsid w:val="00311B8F"/>
    <w:rsid w:val="00312CBC"/>
    <w:rsid w:val="00313EA7"/>
    <w:rsid w:val="00314140"/>
    <w:rsid w:val="003159A1"/>
    <w:rsid w:val="00316B93"/>
    <w:rsid w:val="00317000"/>
    <w:rsid w:val="00317DA0"/>
    <w:rsid w:val="00317FFD"/>
    <w:rsid w:val="003200ED"/>
    <w:rsid w:val="00320BE4"/>
    <w:rsid w:val="00320FD1"/>
    <w:rsid w:val="003210A6"/>
    <w:rsid w:val="003216F1"/>
    <w:rsid w:val="0032181E"/>
    <w:rsid w:val="00322645"/>
    <w:rsid w:val="00322679"/>
    <w:rsid w:val="00325929"/>
    <w:rsid w:val="00325B25"/>
    <w:rsid w:val="003261EE"/>
    <w:rsid w:val="00326CE4"/>
    <w:rsid w:val="003273CC"/>
    <w:rsid w:val="003302A2"/>
    <w:rsid w:val="003311EB"/>
    <w:rsid w:val="00331A79"/>
    <w:rsid w:val="003322DF"/>
    <w:rsid w:val="003326BE"/>
    <w:rsid w:val="003326D7"/>
    <w:rsid w:val="00333195"/>
    <w:rsid w:val="003334EE"/>
    <w:rsid w:val="003345E9"/>
    <w:rsid w:val="0033659D"/>
    <w:rsid w:val="003366EB"/>
    <w:rsid w:val="00336735"/>
    <w:rsid w:val="00336807"/>
    <w:rsid w:val="003369A8"/>
    <w:rsid w:val="00336A13"/>
    <w:rsid w:val="00336E30"/>
    <w:rsid w:val="00340257"/>
    <w:rsid w:val="0034031A"/>
    <w:rsid w:val="003403A6"/>
    <w:rsid w:val="00340481"/>
    <w:rsid w:val="0034110E"/>
    <w:rsid w:val="003411AE"/>
    <w:rsid w:val="00341B4E"/>
    <w:rsid w:val="0034206F"/>
    <w:rsid w:val="0034260F"/>
    <w:rsid w:val="00342707"/>
    <w:rsid w:val="00342E5D"/>
    <w:rsid w:val="003430EE"/>
    <w:rsid w:val="003453AE"/>
    <w:rsid w:val="003473BB"/>
    <w:rsid w:val="003508F1"/>
    <w:rsid w:val="00351B7D"/>
    <w:rsid w:val="00351E8B"/>
    <w:rsid w:val="0035372B"/>
    <w:rsid w:val="00353A6C"/>
    <w:rsid w:val="00353D69"/>
    <w:rsid w:val="00354C67"/>
    <w:rsid w:val="00354CDB"/>
    <w:rsid w:val="00355682"/>
    <w:rsid w:val="00355960"/>
    <w:rsid w:val="00355CF1"/>
    <w:rsid w:val="00356097"/>
    <w:rsid w:val="0035633E"/>
    <w:rsid w:val="003563A5"/>
    <w:rsid w:val="003568C5"/>
    <w:rsid w:val="00360A88"/>
    <w:rsid w:val="00361722"/>
    <w:rsid w:val="00361EBC"/>
    <w:rsid w:val="003622B7"/>
    <w:rsid w:val="00362E6D"/>
    <w:rsid w:val="00363C47"/>
    <w:rsid w:val="00364AF9"/>
    <w:rsid w:val="003657FF"/>
    <w:rsid w:val="00365972"/>
    <w:rsid w:val="0036649C"/>
    <w:rsid w:val="00367B94"/>
    <w:rsid w:val="00370EBD"/>
    <w:rsid w:val="00370F88"/>
    <w:rsid w:val="00371076"/>
    <w:rsid w:val="00371501"/>
    <w:rsid w:val="003717FA"/>
    <w:rsid w:val="00372191"/>
    <w:rsid w:val="003722B5"/>
    <w:rsid w:val="00373AB9"/>
    <w:rsid w:val="00373EA6"/>
    <w:rsid w:val="003744FD"/>
    <w:rsid w:val="003753CA"/>
    <w:rsid w:val="003754AE"/>
    <w:rsid w:val="00375550"/>
    <w:rsid w:val="0037569E"/>
    <w:rsid w:val="0037578E"/>
    <w:rsid w:val="00376340"/>
    <w:rsid w:val="0037646D"/>
    <w:rsid w:val="00376898"/>
    <w:rsid w:val="00380B4F"/>
    <w:rsid w:val="00380F51"/>
    <w:rsid w:val="00380F7A"/>
    <w:rsid w:val="0038160C"/>
    <w:rsid w:val="00383D6B"/>
    <w:rsid w:val="003851AA"/>
    <w:rsid w:val="003853D9"/>
    <w:rsid w:val="00386607"/>
    <w:rsid w:val="00386DF1"/>
    <w:rsid w:val="00386FC3"/>
    <w:rsid w:val="00387E11"/>
    <w:rsid w:val="00387F20"/>
    <w:rsid w:val="0039004C"/>
    <w:rsid w:val="00390287"/>
    <w:rsid w:val="0039067B"/>
    <w:rsid w:val="0039158C"/>
    <w:rsid w:val="00391867"/>
    <w:rsid w:val="00391973"/>
    <w:rsid w:val="00393F39"/>
    <w:rsid w:val="003942D8"/>
    <w:rsid w:val="003961B2"/>
    <w:rsid w:val="00396292"/>
    <w:rsid w:val="00396E87"/>
    <w:rsid w:val="00397D05"/>
    <w:rsid w:val="00397DA0"/>
    <w:rsid w:val="00397E72"/>
    <w:rsid w:val="003A0D8E"/>
    <w:rsid w:val="003A1164"/>
    <w:rsid w:val="003A1FAB"/>
    <w:rsid w:val="003A49AB"/>
    <w:rsid w:val="003A50E1"/>
    <w:rsid w:val="003A522D"/>
    <w:rsid w:val="003A52E4"/>
    <w:rsid w:val="003A53A0"/>
    <w:rsid w:val="003A5E81"/>
    <w:rsid w:val="003A6D9E"/>
    <w:rsid w:val="003A735E"/>
    <w:rsid w:val="003A7526"/>
    <w:rsid w:val="003A7705"/>
    <w:rsid w:val="003A7A97"/>
    <w:rsid w:val="003B13E3"/>
    <w:rsid w:val="003B16E5"/>
    <w:rsid w:val="003B197F"/>
    <w:rsid w:val="003B1F0A"/>
    <w:rsid w:val="003B1FB0"/>
    <w:rsid w:val="003B2F56"/>
    <w:rsid w:val="003B3092"/>
    <w:rsid w:val="003B3258"/>
    <w:rsid w:val="003B4185"/>
    <w:rsid w:val="003B463A"/>
    <w:rsid w:val="003B5464"/>
    <w:rsid w:val="003B6D0C"/>
    <w:rsid w:val="003B6D49"/>
    <w:rsid w:val="003B7595"/>
    <w:rsid w:val="003B7653"/>
    <w:rsid w:val="003C0CE0"/>
    <w:rsid w:val="003C164B"/>
    <w:rsid w:val="003C1866"/>
    <w:rsid w:val="003C1A96"/>
    <w:rsid w:val="003C25DB"/>
    <w:rsid w:val="003C285D"/>
    <w:rsid w:val="003C298B"/>
    <w:rsid w:val="003C2DFE"/>
    <w:rsid w:val="003C3388"/>
    <w:rsid w:val="003C401D"/>
    <w:rsid w:val="003C4674"/>
    <w:rsid w:val="003C47E8"/>
    <w:rsid w:val="003C496E"/>
    <w:rsid w:val="003C654F"/>
    <w:rsid w:val="003C6DB8"/>
    <w:rsid w:val="003C6EA5"/>
    <w:rsid w:val="003C7670"/>
    <w:rsid w:val="003C7C5B"/>
    <w:rsid w:val="003C7CCD"/>
    <w:rsid w:val="003D01D7"/>
    <w:rsid w:val="003D023A"/>
    <w:rsid w:val="003D099C"/>
    <w:rsid w:val="003D0A15"/>
    <w:rsid w:val="003D1A5D"/>
    <w:rsid w:val="003D27A4"/>
    <w:rsid w:val="003D2D3C"/>
    <w:rsid w:val="003D3047"/>
    <w:rsid w:val="003D33B9"/>
    <w:rsid w:val="003D5095"/>
    <w:rsid w:val="003D6C3C"/>
    <w:rsid w:val="003D6E8B"/>
    <w:rsid w:val="003D7BC0"/>
    <w:rsid w:val="003D7CC0"/>
    <w:rsid w:val="003E0410"/>
    <w:rsid w:val="003E48A2"/>
    <w:rsid w:val="003E4C8E"/>
    <w:rsid w:val="003E6FD7"/>
    <w:rsid w:val="003F08CA"/>
    <w:rsid w:val="003F1040"/>
    <w:rsid w:val="003F1A97"/>
    <w:rsid w:val="003F1B16"/>
    <w:rsid w:val="003F1D72"/>
    <w:rsid w:val="003F4092"/>
    <w:rsid w:val="003F42EF"/>
    <w:rsid w:val="003F5E43"/>
    <w:rsid w:val="003F6A0D"/>
    <w:rsid w:val="003F7A4F"/>
    <w:rsid w:val="004011D7"/>
    <w:rsid w:val="00401830"/>
    <w:rsid w:val="00403033"/>
    <w:rsid w:val="004032A7"/>
    <w:rsid w:val="00403847"/>
    <w:rsid w:val="00403A42"/>
    <w:rsid w:val="004045E9"/>
    <w:rsid w:val="00407A3C"/>
    <w:rsid w:val="00411B00"/>
    <w:rsid w:val="00411DE8"/>
    <w:rsid w:val="00412C36"/>
    <w:rsid w:val="00413158"/>
    <w:rsid w:val="00413202"/>
    <w:rsid w:val="00413461"/>
    <w:rsid w:val="00413E8F"/>
    <w:rsid w:val="00414D98"/>
    <w:rsid w:val="00414DB2"/>
    <w:rsid w:val="004158CA"/>
    <w:rsid w:val="004162AD"/>
    <w:rsid w:val="00416E0F"/>
    <w:rsid w:val="004179A5"/>
    <w:rsid w:val="00417FD7"/>
    <w:rsid w:val="00420536"/>
    <w:rsid w:val="00420F13"/>
    <w:rsid w:val="004214A3"/>
    <w:rsid w:val="004218E0"/>
    <w:rsid w:val="00421987"/>
    <w:rsid w:val="004235B0"/>
    <w:rsid w:val="00423ED4"/>
    <w:rsid w:val="004241EA"/>
    <w:rsid w:val="0042477A"/>
    <w:rsid w:val="004251BA"/>
    <w:rsid w:val="004264DF"/>
    <w:rsid w:val="00426CB2"/>
    <w:rsid w:val="00427A5D"/>
    <w:rsid w:val="00427C00"/>
    <w:rsid w:val="004316C1"/>
    <w:rsid w:val="00432004"/>
    <w:rsid w:val="004321A8"/>
    <w:rsid w:val="00432C85"/>
    <w:rsid w:val="00432CAF"/>
    <w:rsid w:val="0043317A"/>
    <w:rsid w:val="00433230"/>
    <w:rsid w:val="00433423"/>
    <w:rsid w:val="0043381C"/>
    <w:rsid w:val="00434D3C"/>
    <w:rsid w:val="00435D7E"/>
    <w:rsid w:val="004363A2"/>
    <w:rsid w:val="00436B10"/>
    <w:rsid w:val="0043787A"/>
    <w:rsid w:val="004401AC"/>
    <w:rsid w:val="0044044F"/>
    <w:rsid w:val="00440860"/>
    <w:rsid w:val="00440962"/>
    <w:rsid w:val="00440B4A"/>
    <w:rsid w:val="00441B5D"/>
    <w:rsid w:val="00441C86"/>
    <w:rsid w:val="00442B2C"/>
    <w:rsid w:val="00443DA2"/>
    <w:rsid w:val="00444C3C"/>
    <w:rsid w:val="00444EDE"/>
    <w:rsid w:val="00445570"/>
    <w:rsid w:val="00445FF8"/>
    <w:rsid w:val="00446021"/>
    <w:rsid w:val="004464F2"/>
    <w:rsid w:val="00446651"/>
    <w:rsid w:val="004477AC"/>
    <w:rsid w:val="00454585"/>
    <w:rsid w:val="004545EB"/>
    <w:rsid w:val="00455881"/>
    <w:rsid w:val="00456EA3"/>
    <w:rsid w:val="00457436"/>
    <w:rsid w:val="0045783C"/>
    <w:rsid w:val="00457BDB"/>
    <w:rsid w:val="00461DDE"/>
    <w:rsid w:val="00462E5F"/>
    <w:rsid w:val="00462EA0"/>
    <w:rsid w:val="004634AD"/>
    <w:rsid w:val="0046361C"/>
    <w:rsid w:val="00463620"/>
    <w:rsid w:val="00464622"/>
    <w:rsid w:val="00465606"/>
    <w:rsid w:val="00465782"/>
    <w:rsid w:val="004708AC"/>
    <w:rsid w:val="00470D6C"/>
    <w:rsid w:val="004710DF"/>
    <w:rsid w:val="00471543"/>
    <w:rsid w:val="004719F7"/>
    <w:rsid w:val="00471B86"/>
    <w:rsid w:val="00472A84"/>
    <w:rsid w:val="00472AEF"/>
    <w:rsid w:val="00472ECA"/>
    <w:rsid w:val="00473BF3"/>
    <w:rsid w:val="004741D3"/>
    <w:rsid w:val="00474EAD"/>
    <w:rsid w:val="00477146"/>
    <w:rsid w:val="0047734C"/>
    <w:rsid w:val="00480552"/>
    <w:rsid w:val="004826A6"/>
    <w:rsid w:val="00483853"/>
    <w:rsid w:val="0048458E"/>
    <w:rsid w:val="004849CB"/>
    <w:rsid w:val="004851B0"/>
    <w:rsid w:val="00485BBF"/>
    <w:rsid w:val="00487209"/>
    <w:rsid w:val="004877B8"/>
    <w:rsid w:val="004879BD"/>
    <w:rsid w:val="00487B04"/>
    <w:rsid w:val="00487B58"/>
    <w:rsid w:val="00487DAD"/>
    <w:rsid w:val="004902F6"/>
    <w:rsid w:val="00490710"/>
    <w:rsid w:val="00490810"/>
    <w:rsid w:val="00490CD6"/>
    <w:rsid w:val="00491B60"/>
    <w:rsid w:val="0049258E"/>
    <w:rsid w:val="004925A5"/>
    <w:rsid w:val="00492CA8"/>
    <w:rsid w:val="00492DC2"/>
    <w:rsid w:val="0049310D"/>
    <w:rsid w:val="0049380D"/>
    <w:rsid w:val="00493DB0"/>
    <w:rsid w:val="0049445A"/>
    <w:rsid w:val="0049478A"/>
    <w:rsid w:val="00494891"/>
    <w:rsid w:val="00494AD4"/>
    <w:rsid w:val="00494DE7"/>
    <w:rsid w:val="004955AF"/>
    <w:rsid w:val="00495761"/>
    <w:rsid w:val="00497929"/>
    <w:rsid w:val="00497ECD"/>
    <w:rsid w:val="004A0B93"/>
    <w:rsid w:val="004A17B1"/>
    <w:rsid w:val="004A291F"/>
    <w:rsid w:val="004A3712"/>
    <w:rsid w:val="004A3A78"/>
    <w:rsid w:val="004A41AA"/>
    <w:rsid w:val="004A4947"/>
    <w:rsid w:val="004A4AD2"/>
    <w:rsid w:val="004A52EC"/>
    <w:rsid w:val="004A5A46"/>
    <w:rsid w:val="004A6C94"/>
    <w:rsid w:val="004B017A"/>
    <w:rsid w:val="004B2A9F"/>
    <w:rsid w:val="004B52AB"/>
    <w:rsid w:val="004B5843"/>
    <w:rsid w:val="004B6137"/>
    <w:rsid w:val="004B63F9"/>
    <w:rsid w:val="004B6607"/>
    <w:rsid w:val="004B6D28"/>
    <w:rsid w:val="004B7D3D"/>
    <w:rsid w:val="004C06EC"/>
    <w:rsid w:val="004C1285"/>
    <w:rsid w:val="004C1D72"/>
    <w:rsid w:val="004C276E"/>
    <w:rsid w:val="004C2AF4"/>
    <w:rsid w:val="004C355C"/>
    <w:rsid w:val="004C3588"/>
    <w:rsid w:val="004C44C8"/>
    <w:rsid w:val="004C45B9"/>
    <w:rsid w:val="004C49BD"/>
    <w:rsid w:val="004C4FA8"/>
    <w:rsid w:val="004C62BF"/>
    <w:rsid w:val="004C6ACA"/>
    <w:rsid w:val="004C773F"/>
    <w:rsid w:val="004D12BA"/>
    <w:rsid w:val="004D1668"/>
    <w:rsid w:val="004D273C"/>
    <w:rsid w:val="004D31B4"/>
    <w:rsid w:val="004D35AC"/>
    <w:rsid w:val="004D3773"/>
    <w:rsid w:val="004D52DC"/>
    <w:rsid w:val="004D5C4B"/>
    <w:rsid w:val="004D6784"/>
    <w:rsid w:val="004E0E3A"/>
    <w:rsid w:val="004E105F"/>
    <w:rsid w:val="004E149A"/>
    <w:rsid w:val="004E149D"/>
    <w:rsid w:val="004E18F2"/>
    <w:rsid w:val="004E20E9"/>
    <w:rsid w:val="004E267F"/>
    <w:rsid w:val="004E3344"/>
    <w:rsid w:val="004E33ED"/>
    <w:rsid w:val="004E40EB"/>
    <w:rsid w:val="004E49DF"/>
    <w:rsid w:val="004E4D86"/>
    <w:rsid w:val="004E5639"/>
    <w:rsid w:val="004E5B4B"/>
    <w:rsid w:val="004E5EE0"/>
    <w:rsid w:val="004E61AC"/>
    <w:rsid w:val="004E7540"/>
    <w:rsid w:val="004E7B2E"/>
    <w:rsid w:val="004E7CF2"/>
    <w:rsid w:val="004F033F"/>
    <w:rsid w:val="004F0C52"/>
    <w:rsid w:val="004F24F5"/>
    <w:rsid w:val="004F2FA6"/>
    <w:rsid w:val="004F3C7D"/>
    <w:rsid w:val="004F4086"/>
    <w:rsid w:val="004F4401"/>
    <w:rsid w:val="004F59B2"/>
    <w:rsid w:val="004F5ACC"/>
    <w:rsid w:val="004F6200"/>
    <w:rsid w:val="004F6653"/>
    <w:rsid w:val="004F68BD"/>
    <w:rsid w:val="004F6A24"/>
    <w:rsid w:val="004F6E0D"/>
    <w:rsid w:val="004F7076"/>
    <w:rsid w:val="004F77AF"/>
    <w:rsid w:val="004F7AF8"/>
    <w:rsid w:val="00501C45"/>
    <w:rsid w:val="00505B5E"/>
    <w:rsid w:val="005062AC"/>
    <w:rsid w:val="00506D47"/>
    <w:rsid w:val="00507022"/>
    <w:rsid w:val="005079DB"/>
    <w:rsid w:val="00510518"/>
    <w:rsid w:val="00510AA8"/>
    <w:rsid w:val="005111A6"/>
    <w:rsid w:val="00512DA7"/>
    <w:rsid w:val="00513198"/>
    <w:rsid w:val="0051320F"/>
    <w:rsid w:val="0051477D"/>
    <w:rsid w:val="00514E73"/>
    <w:rsid w:val="00515078"/>
    <w:rsid w:val="0051617F"/>
    <w:rsid w:val="005178DF"/>
    <w:rsid w:val="0052080D"/>
    <w:rsid w:val="00521949"/>
    <w:rsid w:val="00521DBD"/>
    <w:rsid w:val="0052262C"/>
    <w:rsid w:val="00522AE7"/>
    <w:rsid w:val="00523156"/>
    <w:rsid w:val="005239C9"/>
    <w:rsid w:val="00524BDC"/>
    <w:rsid w:val="00525552"/>
    <w:rsid w:val="005259A6"/>
    <w:rsid w:val="00530563"/>
    <w:rsid w:val="00530619"/>
    <w:rsid w:val="00530A86"/>
    <w:rsid w:val="00530DC0"/>
    <w:rsid w:val="00531511"/>
    <w:rsid w:val="00531525"/>
    <w:rsid w:val="005317C1"/>
    <w:rsid w:val="00532502"/>
    <w:rsid w:val="005327EC"/>
    <w:rsid w:val="00532A19"/>
    <w:rsid w:val="00532CD2"/>
    <w:rsid w:val="00533336"/>
    <w:rsid w:val="00535C79"/>
    <w:rsid w:val="005365EA"/>
    <w:rsid w:val="00536B34"/>
    <w:rsid w:val="00536C19"/>
    <w:rsid w:val="00537FD3"/>
    <w:rsid w:val="005414A8"/>
    <w:rsid w:val="00541657"/>
    <w:rsid w:val="00542182"/>
    <w:rsid w:val="00542939"/>
    <w:rsid w:val="005429F0"/>
    <w:rsid w:val="0054301F"/>
    <w:rsid w:val="00543184"/>
    <w:rsid w:val="005432F0"/>
    <w:rsid w:val="00543E58"/>
    <w:rsid w:val="00544698"/>
    <w:rsid w:val="00544B40"/>
    <w:rsid w:val="00545788"/>
    <w:rsid w:val="00546328"/>
    <w:rsid w:val="00547687"/>
    <w:rsid w:val="00547F10"/>
    <w:rsid w:val="00550CC8"/>
    <w:rsid w:val="00550D15"/>
    <w:rsid w:val="00550FDC"/>
    <w:rsid w:val="005513A4"/>
    <w:rsid w:val="00551856"/>
    <w:rsid w:val="00552178"/>
    <w:rsid w:val="00552262"/>
    <w:rsid w:val="00552DB7"/>
    <w:rsid w:val="00553117"/>
    <w:rsid w:val="005531CB"/>
    <w:rsid w:val="005554E4"/>
    <w:rsid w:val="00556BDC"/>
    <w:rsid w:val="0056090E"/>
    <w:rsid w:val="005625F7"/>
    <w:rsid w:val="00564C55"/>
    <w:rsid w:val="00565438"/>
    <w:rsid w:val="00565863"/>
    <w:rsid w:val="00565F41"/>
    <w:rsid w:val="00567326"/>
    <w:rsid w:val="0056791C"/>
    <w:rsid w:val="005705A8"/>
    <w:rsid w:val="00570AA8"/>
    <w:rsid w:val="00571C52"/>
    <w:rsid w:val="00571D31"/>
    <w:rsid w:val="00572103"/>
    <w:rsid w:val="00572DE1"/>
    <w:rsid w:val="00573679"/>
    <w:rsid w:val="0057374D"/>
    <w:rsid w:val="00573FFC"/>
    <w:rsid w:val="005740EC"/>
    <w:rsid w:val="005749A7"/>
    <w:rsid w:val="00575106"/>
    <w:rsid w:val="00575D2F"/>
    <w:rsid w:val="00575E63"/>
    <w:rsid w:val="0057694C"/>
    <w:rsid w:val="00576C89"/>
    <w:rsid w:val="005770C8"/>
    <w:rsid w:val="00577638"/>
    <w:rsid w:val="00581097"/>
    <w:rsid w:val="00581633"/>
    <w:rsid w:val="005819F3"/>
    <w:rsid w:val="00581D71"/>
    <w:rsid w:val="00581F32"/>
    <w:rsid w:val="00582B5E"/>
    <w:rsid w:val="0058308A"/>
    <w:rsid w:val="00583796"/>
    <w:rsid w:val="005845F9"/>
    <w:rsid w:val="00584888"/>
    <w:rsid w:val="00584B19"/>
    <w:rsid w:val="005857D3"/>
    <w:rsid w:val="0058624C"/>
    <w:rsid w:val="00586E58"/>
    <w:rsid w:val="00587773"/>
    <w:rsid w:val="00591512"/>
    <w:rsid w:val="00591B89"/>
    <w:rsid w:val="00591D92"/>
    <w:rsid w:val="00592666"/>
    <w:rsid w:val="005926B0"/>
    <w:rsid w:val="00592A7B"/>
    <w:rsid w:val="00592F42"/>
    <w:rsid w:val="0059323A"/>
    <w:rsid w:val="005939BE"/>
    <w:rsid w:val="00593DCF"/>
    <w:rsid w:val="005946A6"/>
    <w:rsid w:val="00594E36"/>
    <w:rsid w:val="00596B51"/>
    <w:rsid w:val="0059764E"/>
    <w:rsid w:val="0059789B"/>
    <w:rsid w:val="00597D40"/>
    <w:rsid w:val="00597FDD"/>
    <w:rsid w:val="005A07DA"/>
    <w:rsid w:val="005A096C"/>
    <w:rsid w:val="005A0DD9"/>
    <w:rsid w:val="005A1153"/>
    <w:rsid w:val="005A1645"/>
    <w:rsid w:val="005A20B6"/>
    <w:rsid w:val="005A231B"/>
    <w:rsid w:val="005A3AE6"/>
    <w:rsid w:val="005A3E6D"/>
    <w:rsid w:val="005A3FD5"/>
    <w:rsid w:val="005A4828"/>
    <w:rsid w:val="005A4B29"/>
    <w:rsid w:val="005A5DD4"/>
    <w:rsid w:val="005A660D"/>
    <w:rsid w:val="005A68DD"/>
    <w:rsid w:val="005A6AE1"/>
    <w:rsid w:val="005B0518"/>
    <w:rsid w:val="005B0F03"/>
    <w:rsid w:val="005B115A"/>
    <w:rsid w:val="005B1788"/>
    <w:rsid w:val="005B244A"/>
    <w:rsid w:val="005B284A"/>
    <w:rsid w:val="005B2F91"/>
    <w:rsid w:val="005B3C80"/>
    <w:rsid w:val="005B5419"/>
    <w:rsid w:val="005B5C94"/>
    <w:rsid w:val="005B5E9E"/>
    <w:rsid w:val="005B63F3"/>
    <w:rsid w:val="005C00A7"/>
    <w:rsid w:val="005C0452"/>
    <w:rsid w:val="005C0571"/>
    <w:rsid w:val="005C0B39"/>
    <w:rsid w:val="005C0D94"/>
    <w:rsid w:val="005C16B2"/>
    <w:rsid w:val="005C1FFD"/>
    <w:rsid w:val="005C2B7C"/>
    <w:rsid w:val="005C30EC"/>
    <w:rsid w:val="005C4661"/>
    <w:rsid w:val="005C481C"/>
    <w:rsid w:val="005C4E0C"/>
    <w:rsid w:val="005C5057"/>
    <w:rsid w:val="005C52D3"/>
    <w:rsid w:val="005C5453"/>
    <w:rsid w:val="005C5BE0"/>
    <w:rsid w:val="005C5FE8"/>
    <w:rsid w:val="005C6C87"/>
    <w:rsid w:val="005C6D5A"/>
    <w:rsid w:val="005C73AB"/>
    <w:rsid w:val="005D0773"/>
    <w:rsid w:val="005D0C0A"/>
    <w:rsid w:val="005D31E8"/>
    <w:rsid w:val="005D3349"/>
    <w:rsid w:val="005D3BDF"/>
    <w:rsid w:val="005D5324"/>
    <w:rsid w:val="005D5502"/>
    <w:rsid w:val="005D5FAF"/>
    <w:rsid w:val="005D62AC"/>
    <w:rsid w:val="005E0442"/>
    <w:rsid w:val="005E0625"/>
    <w:rsid w:val="005E0BCD"/>
    <w:rsid w:val="005E0BEC"/>
    <w:rsid w:val="005E0D2D"/>
    <w:rsid w:val="005E1568"/>
    <w:rsid w:val="005E1576"/>
    <w:rsid w:val="005E3B7F"/>
    <w:rsid w:val="005E3C4C"/>
    <w:rsid w:val="005E3C56"/>
    <w:rsid w:val="005E4509"/>
    <w:rsid w:val="005E4DDC"/>
    <w:rsid w:val="005E4F18"/>
    <w:rsid w:val="005E515A"/>
    <w:rsid w:val="005E5597"/>
    <w:rsid w:val="005E5A60"/>
    <w:rsid w:val="005E6134"/>
    <w:rsid w:val="005E7011"/>
    <w:rsid w:val="005E7EC4"/>
    <w:rsid w:val="005F05E3"/>
    <w:rsid w:val="005F0C3D"/>
    <w:rsid w:val="005F0C91"/>
    <w:rsid w:val="005F0D77"/>
    <w:rsid w:val="005F2454"/>
    <w:rsid w:val="005F2646"/>
    <w:rsid w:val="005F26EC"/>
    <w:rsid w:val="005F284D"/>
    <w:rsid w:val="005F3429"/>
    <w:rsid w:val="005F456E"/>
    <w:rsid w:val="005F4AF7"/>
    <w:rsid w:val="005F4CD6"/>
    <w:rsid w:val="005F689D"/>
    <w:rsid w:val="005F6A8A"/>
    <w:rsid w:val="005F7C07"/>
    <w:rsid w:val="005F7C9B"/>
    <w:rsid w:val="006004DC"/>
    <w:rsid w:val="00601D1A"/>
    <w:rsid w:val="00601E01"/>
    <w:rsid w:val="00602531"/>
    <w:rsid w:val="00603495"/>
    <w:rsid w:val="00603515"/>
    <w:rsid w:val="0060453F"/>
    <w:rsid w:val="00604E35"/>
    <w:rsid w:val="00604EFA"/>
    <w:rsid w:val="00605013"/>
    <w:rsid w:val="0060568E"/>
    <w:rsid w:val="0060700D"/>
    <w:rsid w:val="0061053E"/>
    <w:rsid w:val="00610639"/>
    <w:rsid w:val="00610DA5"/>
    <w:rsid w:val="006115F0"/>
    <w:rsid w:val="0061170A"/>
    <w:rsid w:val="00611BF9"/>
    <w:rsid w:val="00612212"/>
    <w:rsid w:val="00612379"/>
    <w:rsid w:val="00613663"/>
    <w:rsid w:val="00613C54"/>
    <w:rsid w:val="00614A30"/>
    <w:rsid w:val="00616ABC"/>
    <w:rsid w:val="00617562"/>
    <w:rsid w:val="00617735"/>
    <w:rsid w:val="00621F2D"/>
    <w:rsid w:val="00622280"/>
    <w:rsid w:val="0062301F"/>
    <w:rsid w:val="00624DF5"/>
    <w:rsid w:val="006252D3"/>
    <w:rsid w:val="00625843"/>
    <w:rsid w:val="00626EDB"/>
    <w:rsid w:val="00630855"/>
    <w:rsid w:val="00631922"/>
    <w:rsid w:val="0063255C"/>
    <w:rsid w:val="00632ADE"/>
    <w:rsid w:val="006333CF"/>
    <w:rsid w:val="00633892"/>
    <w:rsid w:val="0063470C"/>
    <w:rsid w:val="00635DED"/>
    <w:rsid w:val="00635E9F"/>
    <w:rsid w:val="00636695"/>
    <w:rsid w:val="0064041B"/>
    <w:rsid w:val="0064055C"/>
    <w:rsid w:val="00640967"/>
    <w:rsid w:val="00640F6D"/>
    <w:rsid w:val="00641D6A"/>
    <w:rsid w:val="00642801"/>
    <w:rsid w:val="00643C37"/>
    <w:rsid w:val="00644405"/>
    <w:rsid w:val="00644976"/>
    <w:rsid w:val="006450EA"/>
    <w:rsid w:val="00645DFB"/>
    <w:rsid w:val="0064728E"/>
    <w:rsid w:val="006500AC"/>
    <w:rsid w:val="00651DD7"/>
    <w:rsid w:val="00652749"/>
    <w:rsid w:val="006533FC"/>
    <w:rsid w:val="006536E1"/>
    <w:rsid w:val="006537AA"/>
    <w:rsid w:val="00653CDA"/>
    <w:rsid w:val="00655390"/>
    <w:rsid w:val="00655A25"/>
    <w:rsid w:val="00655FE1"/>
    <w:rsid w:val="006565D2"/>
    <w:rsid w:val="00656E01"/>
    <w:rsid w:val="00656EF3"/>
    <w:rsid w:val="00657678"/>
    <w:rsid w:val="00657BCD"/>
    <w:rsid w:val="00660414"/>
    <w:rsid w:val="00660B8B"/>
    <w:rsid w:val="00660D1B"/>
    <w:rsid w:val="00661C07"/>
    <w:rsid w:val="00662FFB"/>
    <w:rsid w:val="00664CA3"/>
    <w:rsid w:val="00664F38"/>
    <w:rsid w:val="006659B3"/>
    <w:rsid w:val="00666734"/>
    <w:rsid w:val="006668D5"/>
    <w:rsid w:val="00666F5E"/>
    <w:rsid w:val="00667757"/>
    <w:rsid w:val="0066792C"/>
    <w:rsid w:val="00667DB2"/>
    <w:rsid w:val="006700D3"/>
    <w:rsid w:val="00670C71"/>
    <w:rsid w:val="00672EB1"/>
    <w:rsid w:val="006732DD"/>
    <w:rsid w:val="006741C7"/>
    <w:rsid w:val="0067702B"/>
    <w:rsid w:val="006774A8"/>
    <w:rsid w:val="00677554"/>
    <w:rsid w:val="0067763D"/>
    <w:rsid w:val="00680422"/>
    <w:rsid w:val="0068081B"/>
    <w:rsid w:val="00680A17"/>
    <w:rsid w:val="00681021"/>
    <w:rsid w:val="00681412"/>
    <w:rsid w:val="00682C5D"/>
    <w:rsid w:val="00682CE1"/>
    <w:rsid w:val="00683235"/>
    <w:rsid w:val="006832BC"/>
    <w:rsid w:val="0068370B"/>
    <w:rsid w:val="00684556"/>
    <w:rsid w:val="00684890"/>
    <w:rsid w:val="006848DF"/>
    <w:rsid w:val="00684E46"/>
    <w:rsid w:val="00685AB3"/>
    <w:rsid w:val="00685E86"/>
    <w:rsid w:val="00686E67"/>
    <w:rsid w:val="00686FCE"/>
    <w:rsid w:val="006876D9"/>
    <w:rsid w:val="0068777F"/>
    <w:rsid w:val="006904FA"/>
    <w:rsid w:val="00691272"/>
    <w:rsid w:val="006914FA"/>
    <w:rsid w:val="0069262F"/>
    <w:rsid w:val="00692AE7"/>
    <w:rsid w:val="00692F63"/>
    <w:rsid w:val="00692FCA"/>
    <w:rsid w:val="00693426"/>
    <w:rsid w:val="006970A7"/>
    <w:rsid w:val="00697D30"/>
    <w:rsid w:val="00697F04"/>
    <w:rsid w:val="006A02E7"/>
    <w:rsid w:val="006A039E"/>
    <w:rsid w:val="006A04C4"/>
    <w:rsid w:val="006A0DD7"/>
    <w:rsid w:val="006A14C6"/>
    <w:rsid w:val="006A213B"/>
    <w:rsid w:val="006A2219"/>
    <w:rsid w:val="006A227A"/>
    <w:rsid w:val="006A3545"/>
    <w:rsid w:val="006A3660"/>
    <w:rsid w:val="006A3ECD"/>
    <w:rsid w:val="006A4674"/>
    <w:rsid w:val="006A5017"/>
    <w:rsid w:val="006A54DD"/>
    <w:rsid w:val="006A5C1B"/>
    <w:rsid w:val="006A6374"/>
    <w:rsid w:val="006A6B5F"/>
    <w:rsid w:val="006A725B"/>
    <w:rsid w:val="006A7334"/>
    <w:rsid w:val="006A7F22"/>
    <w:rsid w:val="006B02E4"/>
    <w:rsid w:val="006B0932"/>
    <w:rsid w:val="006B18C9"/>
    <w:rsid w:val="006B18F8"/>
    <w:rsid w:val="006B2C6E"/>
    <w:rsid w:val="006B3A3E"/>
    <w:rsid w:val="006B4760"/>
    <w:rsid w:val="006B54FF"/>
    <w:rsid w:val="006B62DE"/>
    <w:rsid w:val="006B6395"/>
    <w:rsid w:val="006B67F5"/>
    <w:rsid w:val="006B696D"/>
    <w:rsid w:val="006B6C4E"/>
    <w:rsid w:val="006B6E89"/>
    <w:rsid w:val="006B7457"/>
    <w:rsid w:val="006B7973"/>
    <w:rsid w:val="006C06F0"/>
    <w:rsid w:val="006C18CF"/>
    <w:rsid w:val="006C1B66"/>
    <w:rsid w:val="006C1CC3"/>
    <w:rsid w:val="006C21CD"/>
    <w:rsid w:val="006C224F"/>
    <w:rsid w:val="006C2368"/>
    <w:rsid w:val="006C2515"/>
    <w:rsid w:val="006C25DA"/>
    <w:rsid w:val="006C3201"/>
    <w:rsid w:val="006C3CDE"/>
    <w:rsid w:val="006C3DDE"/>
    <w:rsid w:val="006C4183"/>
    <w:rsid w:val="006C4242"/>
    <w:rsid w:val="006C4A30"/>
    <w:rsid w:val="006C5424"/>
    <w:rsid w:val="006C54F6"/>
    <w:rsid w:val="006C68B0"/>
    <w:rsid w:val="006D0422"/>
    <w:rsid w:val="006D1972"/>
    <w:rsid w:val="006D372B"/>
    <w:rsid w:val="006D38AD"/>
    <w:rsid w:val="006D4501"/>
    <w:rsid w:val="006D4C5E"/>
    <w:rsid w:val="006D4CAD"/>
    <w:rsid w:val="006D5929"/>
    <w:rsid w:val="006D5A6A"/>
    <w:rsid w:val="006D5BD3"/>
    <w:rsid w:val="006D6576"/>
    <w:rsid w:val="006D6EE4"/>
    <w:rsid w:val="006D6FA6"/>
    <w:rsid w:val="006D7F7F"/>
    <w:rsid w:val="006E029F"/>
    <w:rsid w:val="006E0727"/>
    <w:rsid w:val="006E073F"/>
    <w:rsid w:val="006E0A14"/>
    <w:rsid w:val="006E1B1F"/>
    <w:rsid w:val="006E2297"/>
    <w:rsid w:val="006E2765"/>
    <w:rsid w:val="006E3173"/>
    <w:rsid w:val="006E3438"/>
    <w:rsid w:val="006E3887"/>
    <w:rsid w:val="006E418B"/>
    <w:rsid w:val="006E4807"/>
    <w:rsid w:val="006E489C"/>
    <w:rsid w:val="006E493A"/>
    <w:rsid w:val="006E58F8"/>
    <w:rsid w:val="006E71A2"/>
    <w:rsid w:val="006E71D3"/>
    <w:rsid w:val="006E7236"/>
    <w:rsid w:val="006E76E4"/>
    <w:rsid w:val="006E78BC"/>
    <w:rsid w:val="006E7FC2"/>
    <w:rsid w:val="006F0812"/>
    <w:rsid w:val="006F08B5"/>
    <w:rsid w:val="006F14C4"/>
    <w:rsid w:val="006F163B"/>
    <w:rsid w:val="006F1F76"/>
    <w:rsid w:val="006F259A"/>
    <w:rsid w:val="006F2A54"/>
    <w:rsid w:val="006F2BDE"/>
    <w:rsid w:val="006F37FB"/>
    <w:rsid w:val="006F395E"/>
    <w:rsid w:val="006F3EF5"/>
    <w:rsid w:val="006F55FD"/>
    <w:rsid w:val="006F6B0B"/>
    <w:rsid w:val="006F6B4F"/>
    <w:rsid w:val="006F7017"/>
    <w:rsid w:val="006F7268"/>
    <w:rsid w:val="006F72FA"/>
    <w:rsid w:val="006F7994"/>
    <w:rsid w:val="006F7AB2"/>
    <w:rsid w:val="006F7EB3"/>
    <w:rsid w:val="00700A61"/>
    <w:rsid w:val="007017C2"/>
    <w:rsid w:val="007037D4"/>
    <w:rsid w:val="00704C28"/>
    <w:rsid w:val="00704E64"/>
    <w:rsid w:val="00705159"/>
    <w:rsid w:val="0070547C"/>
    <w:rsid w:val="007057B1"/>
    <w:rsid w:val="00705961"/>
    <w:rsid w:val="0070606C"/>
    <w:rsid w:val="0070612E"/>
    <w:rsid w:val="007077E0"/>
    <w:rsid w:val="00707E77"/>
    <w:rsid w:val="007103DB"/>
    <w:rsid w:val="007120A1"/>
    <w:rsid w:val="00712225"/>
    <w:rsid w:val="007132EE"/>
    <w:rsid w:val="007135B5"/>
    <w:rsid w:val="00713BC6"/>
    <w:rsid w:val="00713FD5"/>
    <w:rsid w:val="00714088"/>
    <w:rsid w:val="00714BC0"/>
    <w:rsid w:val="00714C6D"/>
    <w:rsid w:val="00714CD9"/>
    <w:rsid w:val="00715596"/>
    <w:rsid w:val="00715628"/>
    <w:rsid w:val="00715AF9"/>
    <w:rsid w:val="00716B38"/>
    <w:rsid w:val="00720A66"/>
    <w:rsid w:val="00720C59"/>
    <w:rsid w:val="00722970"/>
    <w:rsid w:val="007236EF"/>
    <w:rsid w:val="00724124"/>
    <w:rsid w:val="007244C7"/>
    <w:rsid w:val="00724C7A"/>
    <w:rsid w:val="00724E04"/>
    <w:rsid w:val="00725687"/>
    <w:rsid w:val="007257DB"/>
    <w:rsid w:val="00725A9B"/>
    <w:rsid w:val="00725BC4"/>
    <w:rsid w:val="00725EB5"/>
    <w:rsid w:val="0072711D"/>
    <w:rsid w:val="007275C9"/>
    <w:rsid w:val="00727697"/>
    <w:rsid w:val="00727AA6"/>
    <w:rsid w:val="007307BA"/>
    <w:rsid w:val="00732D53"/>
    <w:rsid w:val="00732FFB"/>
    <w:rsid w:val="00734313"/>
    <w:rsid w:val="00734732"/>
    <w:rsid w:val="00737131"/>
    <w:rsid w:val="00741460"/>
    <w:rsid w:val="00743739"/>
    <w:rsid w:val="00743D46"/>
    <w:rsid w:val="00744614"/>
    <w:rsid w:val="007447EC"/>
    <w:rsid w:val="007451A1"/>
    <w:rsid w:val="00745EA1"/>
    <w:rsid w:val="00746DF7"/>
    <w:rsid w:val="0074797B"/>
    <w:rsid w:val="0075000D"/>
    <w:rsid w:val="00750174"/>
    <w:rsid w:val="007504C6"/>
    <w:rsid w:val="00751221"/>
    <w:rsid w:val="0075150C"/>
    <w:rsid w:val="007538B0"/>
    <w:rsid w:val="007540C0"/>
    <w:rsid w:val="0075425D"/>
    <w:rsid w:val="00754752"/>
    <w:rsid w:val="00754A99"/>
    <w:rsid w:val="0075571F"/>
    <w:rsid w:val="0075642F"/>
    <w:rsid w:val="007568B4"/>
    <w:rsid w:val="00757984"/>
    <w:rsid w:val="007603B3"/>
    <w:rsid w:val="00761485"/>
    <w:rsid w:val="00762099"/>
    <w:rsid w:val="0076243F"/>
    <w:rsid w:val="00762EEE"/>
    <w:rsid w:val="00763C93"/>
    <w:rsid w:val="00763D5F"/>
    <w:rsid w:val="0076419F"/>
    <w:rsid w:val="0076554E"/>
    <w:rsid w:val="00765C63"/>
    <w:rsid w:val="00765ECA"/>
    <w:rsid w:val="00766899"/>
    <w:rsid w:val="00766A69"/>
    <w:rsid w:val="007701EB"/>
    <w:rsid w:val="00770D15"/>
    <w:rsid w:val="00771379"/>
    <w:rsid w:val="00771381"/>
    <w:rsid w:val="00771D4F"/>
    <w:rsid w:val="007721A0"/>
    <w:rsid w:val="00772DD6"/>
    <w:rsid w:val="00773509"/>
    <w:rsid w:val="00773B02"/>
    <w:rsid w:val="00773BF4"/>
    <w:rsid w:val="00773EB0"/>
    <w:rsid w:val="00775268"/>
    <w:rsid w:val="007753D6"/>
    <w:rsid w:val="00776544"/>
    <w:rsid w:val="00776554"/>
    <w:rsid w:val="00776705"/>
    <w:rsid w:val="00776EF2"/>
    <w:rsid w:val="007776C1"/>
    <w:rsid w:val="007811D9"/>
    <w:rsid w:val="00781A12"/>
    <w:rsid w:val="00781C5E"/>
    <w:rsid w:val="007831CC"/>
    <w:rsid w:val="00783A13"/>
    <w:rsid w:val="00784D5C"/>
    <w:rsid w:val="007851D5"/>
    <w:rsid w:val="00785372"/>
    <w:rsid w:val="00785542"/>
    <w:rsid w:val="007866BB"/>
    <w:rsid w:val="00787F41"/>
    <w:rsid w:val="007904EB"/>
    <w:rsid w:val="00791466"/>
    <w:rsid w:val="0079188E"/>
    <w:rsid w:val="00791EB1"/>
    <w:rsid w:val="00792B9C"/>
    <w:rsid w:val="00792FDA"/>
    <w:rsid w:val="007931B8"/>
    <w:rsid w:val="0079460A"/>
    <w:rsid w:val="00794730"/>
    <w:rsid w:val="00794EDC"/>
    <w:rsid w:val="00795FD9"/>
    <w:rsid w:val="0079654D"/>
    <w:rsid w:val="00796574"/>
    <w:rsid w:val="00796BF3"/>
    <w:rsid w:val="00797D5E"/>
    <w:rsid w:val="007A0A69"/>
    <w:rsid w:val="007A0C28"/>
    <w:rsid w:val="007A0E0A"/>
    <w:rsid w:val="007A13C1"/>
    <w:rsid w:val="007A1DC5"/>
    <w:rsid w:val="007A25A2"/>
    <w:rsid w:val="007A267B"/>
    <w:rsid w:val="007A26BD"/>
    <w:rsid w:val="007A2A32"/>
    <w:rsid w:val="007A2F36"/>
    <w:rsid w:val="007A3175"/>
    <w:rsid w:val="007A331B"/>
    <w:rsid w:val="007A4103"/>
    <w:rsid w:val="007A4820"/>
    <w:rsid w:val="007A5BAA"/>
    <w:rsid w:val="007A637D"/>
    <w:rsid w:val="007A7545"/>
    <w:rsid w:val="007A77B5"/>
    <w:rsid w:val="007A78A6"/>
    <w:rsid w:val="007A7AED"/>
    <w:rsid w:val="007B0E2D"/>
    <w:rsid w:val="007B13E8"/>
    <w:rsid w:val="007B1887"/>
    <w:rsid w:val="007B2C3C"/>
    <w:rsid w:val="007B3591"/>
    <w:rsid w:val="007B526D"/>
    <w:rsid w:val="007B5377"/>
    <w:rsid w:val="007B589C"/>
    <w:rsid w:val="007B5E15"/>
    <w:rsid w:val="007B5FC5"/>
    <w:rsid w:val="007B6101"/>
    <w:rsid w:val="007B687D"/>
    <w:rsid w:val="007B6910"/>
    <w:rsid w:val="007C172F"/>
    <w:rsid w:val="007C2B38"/>
    <w:rsid w:val="007C2EEB"/>
    <w:rsid w:val="007C31E8"/>
    <w:rsid w:val="007C432A"/>
    <w:rsid w:val="007C4826"/>
    <w:rsid w:val="007C4F55"/>
    <w:rsid w:val="007C54DA"/>
    <w:rsid w:val="007C5D3B"/>
    <w:rsid w:val="007C76FB"/>
    <w:rsid w:val="007D12DC"/>
    <w:rsid w:val="007D135D"/>
    <w:rsid w:val="007D1A3A"/>
    <w:rsid w:val="007D21B5"/>
    <w:rsid w:val="007D5B37"/>
    <w:rsid w:val="007D5ED0"/>
    <w:rsid w:val="007D683D"/>
    <w:rsid w:val="007D70B7"/>
    <w:rsid w:val="007E111C"/>
    <w:rsid w:val="007E1684"/>
    <w:rsid w:val="007E1FBE"/>
    <w:rsid w:val="007E25CB"/>
    <w:rsid w:val="007E35EC"/>
    <w:rsid w:val="007E44BB"/>
    <w:rsid w:val="007E545C"/>
    <w:rsid w:val="007E5C00"/>
    <w:rsid w:val="007F06BF"/>
    <w:rsid w:val="007F084E"/>
    <w:rsid w:val="007F0CFD"/>
    <w:rsid w:val="007F1A39"/>
    <w:rsid w:val="007F20DF"/>
    <w:rsid w:val="007F2D6E"/>
    <w:rsid w:val="007F30EB"/>
    <w:rsid w:val="007F3AAC"/>
    <w:rsid w:val="007F4124"/>
    <w:rsid w:val="007F4A98"/>
    <w:rsid w:val="007F51CF"/>
    <w:rsid w:val="007F53D3"/>
    <w:rsid w:val="007F5C84"/>
    <w:rsid w:val="007F6A57"/>
    <w:rsid w:val="007F738B"/>
    <w:rsid w:val="007F7D07"/>
    <w:rsid w:val="00801526"/>
    <w:rsid w:val="008024A9"/>
    <w:rsid w:val="00802C52"/>
    <w:rsid w:val="00802E65"/>
    <w:rsid w:val="00803196"/>
    <w:rsid w:val="00803746"/>
    <w:rsid w:val="00803F95"/>
    <w:rsid w:val="008043C9"/>
    <w:rsid w:val="00804865"/>
    <w:rsid w:val="008051FE"/>
    <w:rsid w:val="008055D2"/>
    <w:rsid w:val="00807D6A"/>
    <w:rsid w:val="0081003A"/>
    <w:rsid w:val="00810B8A"/>
    <w:rsid w:val="0081124F"/>
    <w:rsid w:val="008113CC"/>
    <w:rsid w:val="008114D3"/>
    <w:rsid w:val="00811601"/>
    <w:rsid w:val="00811C16"/>
    <w:rsid w:val="00811DA5"/>
    <w:rsid w:val="008131E1"/>
    <w:rsid w:val="0081393C"/>
    <w:rsid w:val="008145F2"/>
    <w:rsid w:val="008147F3"/>
    <w:rsid w:val="00815745"/>
    <w:rsid w:val="00815806"/>
    <w:rsid w:val="0081670D"/>
    <w:rsid w:val="00816955"/>
    <w:rsid w:val="00816D35"/>
    <w:rsid w:val="0081744A"/>
    <w:rsid w:val="00821985"/>
    <w:rsid w:val="00821AC8"/>
    <w:rsid w:val="008224A2"/>
    <w:rsid w:val="008226EA"/>
    <w:rsid w:val="00822B0C"/>
    <w:rsid w:val="0082447E"/>
    <w:rsid w:val="00824861"/>
    <w:rsid w:val="00824A60"/>
    <w:rsid w:val="008252EF"/>
    <w:rsid w:val="008253B9"/>
    <w:rsid w:val="0082563E"/>
    <w:rsid w:val="00826417"/>
    <w:rsid w:val="00826477"/>
    <w:rsid w:val="008272CE"/>
    <w:rsid w:val="00827499"/>
    <w:rsid w:val="008300C8"/>
    <w:rsid w:val="00830E03"/>
    <w:rsid w:val="00831C21"/>
    <w:rsid w:val="00832308"/>
    <w:rsid w:val="0083249E"/>
    <w:rsid w:val="00832DC0"/>
    <w:rsid w:val="0083315E"/>
    <w:rsid w:val="0083349A"/>
    <w:rsid w:val="0083461E"/>
    <w:rsid w:val="008348F4"/>
    <w:rsid w:val="008358AF"/>
    <w:rsid w:val="00836666"/>
    <w:rsid w:val="008369EC"/>
    <w:rsid w:val="00837607"/>
    <w:rsid w:val="00837A24"/>
    <w:rsid w:val="008404DA"/>
    <w:rsid w:val="00841385"/>
    <w:rsid w:val="00841681"/>
    <w:rsid w:val="008416DB"/>
    <w:rsid w:val="008418E4"/>
    <w:rsid w:val="00842172"/>
    <w:rsid w:val="00842D03"/>
    <w:rsid w:val="008439BD"/>
    <w:rsid w:val="008445B0"/>
    <w:rsid w:val="00844C9E"/>
    <w:rsid w:val="00844D68"/>
    <w:rsid w:val="008453E1"/>
    <w:rsid w:val="0084609A"/>
    <w:rsid w:val="00846791"/>
    <w:rsid w:val="008475AB"/>
    <w:rsid w:val="00851481"/>
    <w:rsid w:val="0085180A"/>
    <w:rsid w:val="00853309"/>
    <w:rsid w:val="008548F5"/>
    <w:rsid w:val="008557B4"/>
    <w:rsid w:val="00856A70"/>
    <w:rsid w:val="0085762D"/>
    <w:rsid w:val="00857642"/>
    <w:rsid w:val="00860F3F"/>
    <w:rsid w:val="008617BC"/>
    <w:rsid w:val="00861ACB"/>
    <w:rsid w:val="008622A3"/>
    <w:rsid w:val="0086259A"/>
    <w:rsid w:val="0086419C"/>
    <w:rsid w:val="00865BED"/>
    <w:rsid w:val="00866B3D"/>
    <w:rsid w:val="00867343"/>
    <w:rsid w:val="0086793D"/>
    <w:rsid w:val="00872400"/>
    <w:rsid w:val="008729BC"/>
    <w:rsid w:val="00872C90"/>
    <w:rsid w:val="008730EC"/>
    <w:rsid w:val="00873353"/>
    <w:rsid w:val="008735E0"/>
    <w:rsid w:val="008741C4"/>
    <w:rsid w:val="0087475C"/>
    <w:rsid w:val="008755B0"/>
    <w:rsid w:val="008767DA"/>
    <w:rsid w:val="00876D9D"/>
    <w:rsid w:val="0087774C"/>
    <w:rsid w:val="00881951"/>
    <w:rsid w:val="00881A97"/>
    <w:rsid w:val="008823AF"/>
    <w:rsid w:val="00882BCE"/>
    <w:rsid w:val="00883727"/>
    <w:rsid w:val="00884663"/>
    <w:rsid w:val="008850CD"/>
    <w:rsid w:val="00886A8F"/>
    <w:rsid w:val="00887053"/>
    <w:rsid w:val="008873E9"/>
    <w:rsid w:val="00887D50"/>
    <w:rsid w:val="00887F59"/>
    <w:rsid w:val="008920F6"/>
    <w:rsid w:val="008929A8"/>
    <w:rsid w:val="00892BBB"/>
    <w:rsid w:val="00893229"/>
    <w:rsid w:val="00893CDB"/>
    <w:rsid w:val="00894E57"/>
    <w:rsid w:val="008958FC"/>
    <w:rsid w:val="00895E93"/>
    <w:rsid w:val="00895ECD"/>
    <w:rsid w:val="00895FE8"/>
    <w:rsid w:val="00896995"/>
    <w:rsid w:val="00897E0A"/>
    <w:rsid w:val="008A13FE"/>
    <w:rsid w:val="008A4093"/>
    <w:rsid w:val="008A5183"/>
    <w:rsid w:val="008A550F"/>
    <w:rsid w:val="008A6C01"/>
    <w:rsid w:val="008B0438"/>
    <w:rsid w:val="008B0899"/>
    <w:rsid w:val="008B0F41"/>
    <w:rsid w:val="008B1C4D"/>
    <w:rsid w:val="008B203E"/>
    <w:rsid w:val="008B209E"/>
    <w:rsid w:val="008B3BCB"/>
    <w:rsid w:val="008B452C"/>
    <w:rsid w:val="008B45B9"/>
    <w:rsid w:val="008B4DB3"/>
    <w:rsid w:val="008B56BA"/>
    <w:rsid w:val="008B5D2E"/>
    <w:rsid w:val="008B6A75"/>
    <w:rsid w:val="008B714F"/>
    <w:rsid w:val="008B79A5"/>
    <w:rsid w:val="008C286D"/>
    <w:rsid w:val="008C2CB9"/>
    <w:rsid w:val="008C2D2D"/>
    <w:rsid w:val="008C2F0E"/>
    <w:rsid w:val="008C372C"/>
    <w:rsid w:val="008C37EF"/>
    <w:rsid w:val="008C3F74"/>
    <w:rsid w:val="008C45C2"/>
    <w:rsid w:val="008C4C66"/>
    <w:rsid w:val="008C5219"/>
    <w:rsid w:val="008C570A"/>
    <w:rsid w:val="008C5959"/>
    <w:rsid w:val="008C6535"/>
    <w:rsid w:val="008C7047"/>
    <w:rsid w:val="008C76D4"/>
    <w:rsid w:val="008D11EF"/>
    <w:rsid w:val="008D16D1"/>
    <w:rsid w:val="008D17C6"/>
    <w:rsid w:val="008D18EF"/>
    <w:rsid w:val="008D379D"/>
    <w:rsid w:val="008D3D38"/>
    <w:rsid w:val="008D41D8"/>
    <w:rsid w:val="008D45E4"/>
    <w:rsid w:val="008D4A63"/>
    <w:rsid w:val="008D5471"/>
    <w:rsid w:val="008D5599"/>
    <w:rsid w:val="008D67A0"/>
    <w:rsid w:val="008D740C"/>
    <w:rsid w:val="008E07BB"/>
    <w:rsid w:val="008E07FA"/>
    <w:rsid w:val="008E2025"/>
    <w:rsid w:val="008E3319"/>
    <w:rsid w:val="008E344F"/>
    <w:rsid w:val="008E3EF9"/>
    <w:rsid w:val="008E4059"/>
    <w:rsid w:val="008E470B"/>
    <w:rsid w:val="008E4FBE"/>
    <w:rsid w:val="008E5721"/>
    <w:rsid w:val="008F05B8"/>
    <w:rsid w:val="008F1BD6"/>
    <w:rsid w:val="008F260B"/>
    <w:rsid w:val="008F360C"/>
    <w:rsid w:val="008F4320"/>
    <w:rsid w:val="008F499D"/>
    <w:rsid w:val="008F4CE6"/>
    <w:rsid w:val="008F4F24"/>
    <w:rsid w:val="008F565E"/>
    <w:rsid w:val="008F5942"/>
    <w:rsid w:val="008F5F86"/>
    <w:rsid w:val="008F6375"/>
    <w:rsid w:val="008F7835"/>
    <w:rsid w:val="008F78FD"/>
    <w:rsid w:val="008F7F76"/>
    <w:rsid w:val="00900496"/>
    <w:rsid w:val="00900826"/>
    <w:rsid w:val="00901306"/>
    <w:rsid w:val="00902E1F"/>
    <w:rsid w:val="0090305B"/>
    <w:rsid w:val="00903178"/>
    <w:rsid w:val="00903ADD"/>
    <w:rsid w:val="00905155"/>
    <w:rsid w:val="00906143"/>
    <w:rsid w:val="00906468"/>
    <w:rsid w:val="00907451"/>
    <w:rsid w:val="0091006C"/>
    <w:rsid w:val="00911B82"/>
    <w:rsid w:val="00912784"/>
    <w:rsid w:val="00912FB1"/>
    <w:rsid w:val="0091322C"/>
    <w:rsid w:val="00914264"/>
    <w:rsid w:val="0091481E"/>
    <w:rsid w:val="00915B66"/>
    <w:rsid w:val="0091684B"/>
    <w:rsid w:val="00917C69"/>
    <w:rsid w:val="0092007E"/>
    <w:rsid w:val="009206EF"/>
    <w:rsid w:val="009209FE"/>
    <w:rsid w:val="00920F70"/>
    <w:rsid w:val="00921E53"/>
    <w:rsid w:val="00922B46"/>
    <w:rsid w:val="009236E7"/>
    <w:rsid w:val="009237BE"/>
    <w:rsid w:val="00924E84"/>
    <w:rsid w:val="009255B9"/>
    <w:rsid w:val="00927C63"/>
    <w:rsid w:val="009307D3"/>
    <w:rsid w:val="00931469"/>
    <w:rsid w:val="009317BD"/>
    <w:rsid w:val="00931B8F"/>
    <w:rsid w:val="00931EB2"/>
    <w:rsid w:val="0093238C"/>
    <w:rsid w:val="009326ED"/>
    <w:rsid w:val="00932AB8"/>
    <w:rsid w:val="00934DDA"/>
    <w:rsid w:val="009356A5"/>
    <w:rsid w:val="00935D32"/>
    <w:rsid w:val="00935EE8"/>
    <w:rsid w:val="009370AA"/>
    <w:rsid w:val="0093759F"/>
    <w:rsid w:val="009375CF"/>
    <w:rsid w:val="00937DAB"/>
    <w:rsid w:val="009409DB"/>
    <w:rsid w:val="00940A8E"/>
    <w:rsid w:val="00941266"/>
    <w:rsid w:val="0094180D"/>
    <w:rsid w:val="009419D1"/>
    <w:rsid w:val="009421E4"/>
    <w:rsid w:val="009421F3"/>
    <w:rsid w:val="00942BF9"/>
    <w:rsid w:val="00944035"/>
    <w:rsid w:val="00944BA0"/>
    <w:rsid w:val="00946584"/>
    <w:rsid w:val="00946803"/>
    <w:rsid w:val="00946B82"/>
    <w:rsid w:val="00950532"/>
    <w:rsid w:val="00950DE1"/>
    <w:rsid w:val="00950EAB"/>
    <w:rsid w:val="00951425"/>
    <w:rsid w:val="0095168E"/>
    <w:rsid w:val="009517C8"/>
    <w:rsid w:val="00951FFB"/>
    <w:rsid w:val="009522F1"/>
    <w:rsid w:val="0095497D"/>
    <w:rsid w:val="00954B37"/>
    <w:rsid w:val="009556A5"/>
    <w:rsid w:val="00955711"/>
    <w:rsid w:val="009566A0"/>
    <w:rsid w:val="009568C7"/>
    <w:rsid w:val="00960BD7"/>
    <w:rsid w:val="0096149E"/>
    <w:rsid w:val="00962749"/>
    <w:rsid w:val="009631B8"/>
    <w:rsid w:val="00964277"/>
    <w:rsid w:val="00964667"/>
    <w:rsid w:val="00964C6E"/>
    <w:rsid w:val="00965383"/>
    <w:rsid w:val="00966D46"/>
    <w:rsid w:val="009670E8"/>
    <w:rsid w:val="009700AB"/>
    <w:rsid w:val="00971A45"/>
    <w:rsid w:val="00971E82"/>
    <w:rsid w:val="00971F73"/>
    <w:rsid w:val="00973990"/>
    <w:rsid w:val="00974682"/>
    <w:rsid w:val="00975526"/>
    <w:rsid w:val="0097637F"/>
    <w:rsid w:val="00977EE0"/>
    <w:rsid w:val="00980F17"/>
    <w:rsid w:val="00981013"/>
    <w:rsid w:val="00981019"/>
    <w:rsid w:val="00983084"/>
    <w:rsid w:val="00984336"/>
    <w:rsid w:val="009846EC"/>
    <w:rsid w:val="00984776"/>
    <w:rsid w:val="00984DBF"/>
    <w:rsid w:val="0098532A"/>
    <w:rsid w:val="009854D5"/>
    <w:rsid w:val="009859DA"/>
    <w:rsid w:val="0098600F"/>
    <w:rsid w:val="00986B0E"/>
    <w:rsid w:val="00986EC5"/>
    <w:rsid w:val="00990122"/>
    <w:rsid w:val="009912D7"/>
    <w:rsid w:val="00991456"/>
    <w:rsid w:val="00991BA0"/>
    <w:rsid w:val="00991FA3"/>
    <w:rsid w:val="00993E3B"/>
    <w:rsid w:val="0099446F"/>
    <w:rsid w:val="0099484B"/>
    <w:rsid w:val="0099498D"/>
    <w:rsid w:val="0099596E"/>
    <w:rsid w:val="00995EF1"/>
    <w:rsid w:val="00996833"/>
    <w:rsid w:val="00996C91"/>
    <w:rsid w:val="0099761F"/>
    <w:rsid w:val="009A0273"/>
    <w:rsid w:val="009A0F76"/>
    <w:rsid w:val="009A2657"/>
    <w:rsid w:val="009A3D45"/>
    <w:rsid w:val="009A4C25"/>
    <w:rsid w:val="009A557E"/>
    <w:rsid w:val="009A5FF4"/>
    <w:rsid w:val="009A6D0C"/>
    <w:rsid w:val="009A7DED"/>
    <w:rsid w:val="009A7F62"/>
    <w:rsid w:val="009B07D9"/>
    <w:rsid w:val="009B2C92"/>
    <w:rsid w:val="009B3B9D"/>
    <w:rsid w:val="009B3FAA"/>
    <w:rsid w:val="009B40CD"/>
    <w:rsid w:val="009B48B0"/>
    <w:rsid w:val="009B4C4B"/>
    <w:rsid w:val="009B54B2"/>
    <w:rsid w:val="009B54FA"/>
    <w:rsid w:val="009B5B39"/>
    <w:rsid w:val="009B5CD0"/>
    <w:rsid w:val="009B5ED9"/>
    <w:rsid w:val="009B6092"/>
    <w:rsid w:val="009B7C77"/>
    <w:rsid w:val="009C06FD"/>
    <w:rsid w:val="009C1007"/>
    <w:rsid w:val="009C35D6"/>
    <w:rsid w:val="009C389A"/>
    <w:rsid w:val="009C5149"/>
    <w:rsid w:val="009C5150"/>
    <w:rsid w:val="009C5216"/>
    <w:rsid w:val="009C5C6E"/>
    <w:rsid w:val="009C61BB"/>
    <w:rsid w:val="009C6606"/>
    <w:rsid w:val="009C6B22"/>
    <w:rsid w:val="009C6E96"/>
    <w:rsid w:val="009C7708"/>
    <w:rsid w:val="009C77CE"/>
    <w:rsid w:val="009C7FA3"/>
    <w:rsid w:val="009D0963"/>
    <w:rsid w:val="009D0DE5"/>
    <w:rsid w:val="009D1C92"/>
    <w:rsid w:val="009D25BB"/>
    <w:rsid w:val="009D2782"/>
    <w:rsid w:val="009D3B69"/>
    <w:rsid w:val="009D3EEB"/>
    <w:rsid w:val="009D4ACC"/>
    <w:rsid w:val="009D55B3"/>
    <w:rsid w:val="009D682F"/>
    <w:rsid w:val="009D6BCA"/>
    <w:rsid w:val="009D7B9B"/>
    <w:rsid w:val="009D7D6C"/>
    <w:rsid w:val="009E02C3"/>
    <w:rsid w:val="009E10EF"/>
    <w:rsid w:val="009E16E0"/>
    <w:rsid w:val="009E1C7C"/>
    <w:rsid w:val="009E1DE2"/>
    <w:rsid w:val="009E3309"/>
    <w:rsid w:val="009E3AE3"/>
    <w:rsid w:val="009E3C1B"/>
    <w:rsid w:val="009E3FF7"/>
    <w:rsid w:val="009E44F5"/>
    <w:rsid w:val="009E499B"/>
    <w:rsid w:val="009E4C25"/>
    <w:rsid w:val="009E5100"/>
    <w:rsid w:val="009E524F"/>
    <w:rsid w:val="009E5457"/>
    <w:rsid w:val="009E5A41"/>
    <w:rsid w:val="009E61BF"/>
    <w:rsid w:val="009E6A09"/>
    <w:rsid w:val="009E7C4F"/>
    <w:rsid w:val="009F0568"/>
    <w:rsid w:val="009F19F0"/>
    <w:rsid w:val="009F1BBE"/>
    <w:rsid w:val="009F1FB7"/>
    <w:rsid w:val="009F301F"/>
    <w:rsid w:val="009F326F"/>
    <w:rsid w:val="009F484B"/>
    <w:rsid w:val="009F4903"/>
    <w:rsid w:val="009F54D8"/>
    <w:rsid w:val="009F634B"/>
    <w:rsid w:val="009F646C"/>
    <w:rsid w:val="009F6B5F"/>
    <w:rsid w:val="00A000EC"/>
    <w:rsid w:val="00A039E8"/>
    <w:rsid w:val="00A042B2"/>
    <w:rsid w:val="00A05D51"/>
    <w:rsid w:val="00A05F4B"/>
    <w:rsid w:val="00A1033C"/>
    <w:rsid w:val="00A104E0"/>
    <w:rsid w:val="00A10D84"/>
    <w:rsid w:val="00A11C42"/>
    <w:rsid w:val="00A11CCD"/>
    <w:rsid w:val="00A12F21"/>
    <w:rsid w:val="00A13F1C"/>
    <w:rsid w:val="00A15331"/>
    <w:rsid w:val="00A16F72"/>
    <w:rsid w:val="00A17196"/>
    <w:rsid w:val="00A173E2"/>
    <w:rsid w:val="00A1775E"/>
    <w:rsid w:val="00A17C1C"/>
    <w:rsid w:val="00A219C1"/>
    <w:rsid w:val="00A21BCD"/>
    <w:rsid w:val="00A240F4"/>
    <w:rsid w:val="00A24365"/>
    <w:rsid w:val="00A245F3"/>
    <w:rsid w:val="00A2468D"/>
    <w:rsid w:val="00A25C0B"/>
    <w:rsid w:val="00A25E6A"/>
    <w:rsid w:val="00A26058"/>
    <w:rsid w:val="00A263EC"/>
    <w:rsid w:val="00A2717D"/>
    <w:rsid w:val="00A3111B"/>
    <w:rsid w:val="00A31693"/>
    <w:rsid w:val="00A32665"/>
    <w:rsid w:val="00A32737"/>
    <w:rsid w:val="00A32BBE"/>
    <w:rsid w:val="00A33AE6"/>
    <w:rsid w:val="00A33D35"/>
    <w:rsid w:val="00A3441D"/>
    <w:rsid w:val="00A3507F"/>
    <w:rsid w:val="00A357AB"/>
    <w:rsid w:val="00A35D1B"/>
    <w:rsid w:val="00A36386"/>
    <w:rsid w:val="00A41FAA"/>
    <w:rsid w:val="00A4606A"/>
    <w:rsid w:val="00A47F2A"/>
    <w:rsid w:val="00A50C2C"/>
    <w:rsid w:val="00A52095"/>
    <w:rsid w:val="00A5259F"/>
    <w:rsid w:val="00A526F1"/>
    <w:rsid w:val="00A5314E"/>
    <w:rsid w:val="00A53E11"/>
    <w:rsid w:val="00A54819"/>
    <w:rsid w:val="00A55AED"/>
    <w:rsid w:val="00A563F5"/>
    <w:rsid w:val="00A56BC8"/>
    <w:rsid w:val="00A5743A"/>
    <w:rsid w:val="00A57D6C"/>
    <w:rsid w:val="00A609F4"/>
    <w:rsid w:val="00A60BA8"/>
    <w:rsid w:val="00A61299"/>
    <w:rsid w:val="00A616F1"/>
    <w:rsid w:val="00A62185"/>
    <w:rsid w:val="00A6290F"/>
    <w:rsid w:val="00A6367A"/>
    <w:rsid w:val="00A636E0"/>
    <w:rsid w:val="00A64B6D"/>
    <w:rsid w:val="00A6523E"/>
    <w:rsid w:val="00A66D8E"/>
    <w:rsid w:val="00A676BD"/>
    <w:rsid w:val="00A67B9F"/>
    <w:rsid w:val="00A70B17"/>
    <w:rsid w:val="00A70C94"/>
    <w:rsid w:val="00A7162B"/>
    <w:rsid w:val="00A71A50"/>
    <w:rsid w:val="00A72B15"/>
    <w:rsid w:val="00A72DF0"/>
    <w:rsid w:val="00A74E14"/>
    <w:rsid w:val="00A757CE"/>
    <w:rsid w:val="00A75D51"/>
    <w:rsid w:val="00A75DC9"/>
    <w:rsid w:val="00A76E4A"/>
    <w:rsid w:val="00A771F1"/>
    <w:rsid w:val="00A77DCE"/>
    <w:rsid w:val="00A800AF"/>
    <w:rsid w:val="00A80289"/>
    <w:rsid w:val="00A8083F"/>
    <w:rsid w:val="00A80AC5"/>
    <w:rsid w:val="00A81870"/>
    <w:rsid w:val="00A81C03"/>
    <w:rsid w:val="00A81D5D"/>
    <w:rsid w:val="00A820B5"/>
    <w:rsid w:val="00A82279"/>
    <w:rsid w:val="00A8270A"/>
    <w:rsid w:val="00A84266"/>
    <w:rsid w:val="00A84C26"/>
    <w:rsid w:val="00A84EED"/>
    <w:rsid w:val="00A8546C"/>
    <w:rsid w:val="00A859A8"/>
    <w:rsid w:val="00A860A3"/>
    <w:rsid w:val="00A86640"/>
    <w:rsid w:val="00A875B3"/>
    <w:rsid w:val="00A876C7"/>
    <w:rsid w:val="00A9095C"/>
    <w:rsid w:val="00A90D10"/>
    <w:rsid w:val="00A9186A"/>
    <w:rsid w:val="00A91E6B"/>
    <w:rsid w:val="00A9202F"/>
    <w:rsid w:val="00A9203D"/>
    <w:rsid w:val="00A926B0"/>
    <w:rsid w:val="00A934ED"/>
    <w:rsid w:val="00A93F6D"/>
    <w:rsid w:val="00A9449B"/>
    <w:rsid w:val="00A94844"/>
    <w:rsid w:val="00A94FBF"/>
    <w:rsid w:val="00A95967"/>
    <w:rsid w:val="00A975A5"/>
    <w:rsid w:val="00A97609"/>
    <w:rsid w:val="00A97D20"/>
    <w:rsid w:val="00AA0E34"/>
    <w:rsid w:val="00AA24AA"/>
    <w:rsid w:val="00AA2BA2"/>
    <w:rsid w:val="00AA2D4E"/>
    <w:rsid w:val="00AA341C"/>
    <w:rsid w:val="00AA353A"/>
    <w:rsid w:val="00AA4032"/>
    <w:rsid w:val="00AA4432"/>
    <w:rsid w:val="00AA5227"/>
    <w:rsid w:val="00AA5420"/>
    <w:rsid w:val="00AA55D9"/>
    <w:rsid w:val="00AA5A73"/>
    <w:rsid w:val="00AA6BAC"/>
    <w:rsid w:val="00AA6F48"/>
    <w:rsid w:val="00AA732C"/>
    <w:rsid w:val="00AA7E06"/>
    <w:rsid w:val="00AB0D44"/>
    <w:rsid w:val="00AB0F54"/>
    <w:rsid w:val="00AB0F64"/>
    <w:rsid w:val="00AB10AC"/>
    <w:rsid w:val="00AB1503"/>
    <w:rsid w:val="00AB236E"/>
    <w:rsid w:val="00AB28A6"/>
    <w:rsid w:val="00AB301D"/>
    <w:rsid w:val="00AB3276"/>
    <w:rsid w:val="00AB3D1F"/>
    <w:rsid w:val="00AB3DAC"/>
    <w:rsid w:val="00AB3DB9"/>
    <w:rsid w:val="00AB404E"/>
    <w:rsid w:val="00AB536E"/>
    <w:rsid w:val="00AB7D6C"/>
    <w:rsid w:val="00AC0162"/>
    <w:rsid w:val="00AC1241"/>
    <w:rsid w:val="00AC1A56"/>
    <w:rsid w:val="00AC1BF3"/>
    <w:rsid w:val="00AC2026"/>
    <w:rsid w:val="00AC28A1"/>
    <w:rsid w:val="00AC28A2"/>
    <w:rsid w:val="00AC2C47"/>
    <w:rsid w:val="00AC3637"/>
    <w:rsid w:val="00AC3CF3"/>
    <w:rsid w:val="00AC3D00"/>
    <w:rsid w:val="00AC53E0"/>
    <w:rsid w:val="00AC5BF7"/>
    <w:rsid w:val="00AC678D"/>
    <w:rsid w:val="00AC6C95"/>
    <w:rsid w:val="00AD17C5"/>
    <w:rsid w:val="00AD333B"/>
    <w:rsid w:val="00AD336E"/>
    <w:rsid w:val="00AD47DD"/>
    <w:rsid w:val="00AD4ADB"/>
    <w:rsid w:val="00AD5601"/>
    <w:rsid w:val="00AD5FF9"/>
    <w:rsid w:val="00AD6F0A"/>
    <w:rsid w:val="00AD7D14"/>
    <w:rsid w:val="00AE0B5B"/>
    <w:rsid w:val="00AE2E55"/>
    <w:rsid w:val="00AE32F3"/>
    <w:rsid w:val="00AE335E"/>
    <w:rsid w:val="00AE3DCD"/>
    <w:rsid w:val="00AE3FB6"/>
    <w:rsid w:val="00AE47A7"/>
    <w:rsid w:val="00AE57C6"/>
    <w:rsid w:val="00AE75E5"/>
    <w:rsid w:val="00AE7E10"/>
    <w:rsid w:val="00AF10AD"/>
    <w:rsid w:val="00AF1170"/>
    <w:rsid w:val="00AF1190"/>
    <w:rsid w:val="00AF13A6"/>
    <w:rsid w:val="00AF14EE"/>
    <w:rsid w:val="00AF176E"/>
    <w:rsid w:val="00AF1895"/>
    <w:rsid w:val="00AF1B4D"/>
    <w:rsid w:val="00AF1C9E"/>
    <w:rsid w:val="00AF2680"/>
    <w:rsid w:val="00AF2FF9"/>
    <w:rsid w:val="00AF3D7D"/>
    <w:rsid w:val="00AF3DC8"/>
    <w:rsid w:val="00AF4E39"/>
    <w:rsid w:val="00AF62CF"/>
    <w:rsid w:val="00AF64C5"/>
    <w:rsid w:val="00AF6887"/>
    <w:rsid w:val="00AF69DB"/>
    <w:rsid w:val="00AF758B"/>
    <w:rsid w:val="00B00858"/>
    <w:rsid w:val="00B014CA"/>
    <w:rsid w:val="00B01952"/>
    <w:rsid w:val="00B019CB"/>
    <w:rsid w:val="00B01F3D"/>
    <w:rsid w:val="00B02932"/>
    <w:rsid w:val="00B038DD"/>
    <w:rsid w:val="00B03AC4"/>
    <w:rsid w:val="00B044D2"/>
    <w:rsid w:val="00B04CED"/>
    <w:rsid w:val="00B054C1"/>
    <w:rsid w:val="00B05660"/>
    <w:rsid w:val="00B05BA0"/>
    <w:rsid w:val="00B063E3"/>
    <w:rsid w:val="00B0667F"/>
    <w:rsid w:val="00B068DA"/>
    <w:rsid w:val="00B07174"/>
    <w:rsid w:val="00B073BC"/>
    <w:rsid w:val="00B076F0"/>
    <w:rsid w:val="00B07D86"/>
    <w:rsid w:val="00B12071"/>
    <w:rsid w:val="00B122EC"/>
    <w:rsid w:val="00B12430"/>
    <w:rsid w:val="00B12940"/>
    <w:rsid w:val="00B12DE2"/>
    <w:rsid w:val="00B14980"/>
    <w:rsid w:val="00B15B64"/>
    <w:rsid w:val="00B1633F"/>
    <w:rsid w:val="00B164F0"/>
    <w:rsid w:val="00B16753"/>
    <w:rsid w:val="00B16F32"/>
    <w:rsid w:val="00B172FD"/>
    <w:rsid w:val="00B179D4"/>
    <w:rsid w:val="00B21650"/>
    <w:rsid w:val="00B22302"/>
    <w:rsid w:val="00B225E6"/>
    <w:rsid w:val="00B22977"/>
    <w:rsid w:val="00B229C4"/>
    <w:rsid w:val="00B22B33"/>
    <w:rsid w:val="00B22F86"/>
    <w:rsid w:val="00B234E0"/>
    <w:rsid w:val="00B23AFA"/>
    <w:rsid w:val="00B24250"/>
    <w:rsid w:val="00B24A95"/>
    <w:rsid w:val="00B2512B"/>
    <w:rsid w:val="00B2544B"/>
    <w:rsid w:val="00B25C14"/>
    <w:rsid w:val="00B268F9"/>
    <w:rsid w:val="00B26DE9"/>
    <w:rsid w:val="00B306DC"/>
    <w:rsid w:val="00B3076B"/>
    <w:rsid w:val="00B3238F"/>
    <w:rsid w:val="00B32AAC"/>
    <w:rsid w:val="00B33CDC"/>
    <w:rsid w:val="00B34D8A"/>
    <w:rsid w:val="00B34EAD"/>
    <w:rsid w:val="00B35A29"/>
    <w:rsid w:val="00B35C91"/>
    <w:rsid w:val="00B36DA6"/>
    <w:rsid w:val="00B37245"/>
    <w:rsid w:val="00B37819"/>
    <w:rsid w:val="00B4013F"/>
    <w:rsid w:val="00B40262"/>
    <w:rsid w:val="00B40DF6"/>
    <w:rsid w:val="00B41B5F"/>
    <w:rsid w:val="00B4279B"/>
    <w:rsid w:val="00B43401"/>
    <w:rsid w:val="00B437CC"/>
    <w:rsid w:val="00B44844"/>
    <w:rsid w:val="00B44D48"/>
    <w:rsid w:val="00B450AE"/>
    <w:rsid w:val="00B45C1B"/>
    <w:rsid w:val="00B46864"/>
    <w:rsid w:val="00B4775F"/>
    <w:rsid w:val="00B47801"/>
    <w:rsid w:val="00B50F04"/>
    <w:rsid w:val="00B50FA3"/>
    <w:rsid w:val="00B51F40"/>
    <w:rsid w:val="00B532F4"/>
    <w:rsid w:val="00B53465"/>
    <w:rsid w:val="00B5403F"/>
    <w:rsid w:val="00B563A3"/>
    <w:rsid w:val="00B56538"/>
    <w:rsid w:val="00B56618"/>
    <w:rsid w:val="00B57768"/>
    <w:rsid w:val="00B6065D"/>
    <w:rsid w:val="00B60736"/>
    <w:rsid w:val="00B60F61"/>
    <w:rsid w:val="00B6141A"/>
    <w:rsid w:val="00B61487"/>
    <w:rsid w:val="00B61621"/>
    <w:rsid w:val="00B6178B"/>
    <w:rsid w:val="00B61CB2"/>
    <w:rsid w:val="00B61FD0"/>
    <w:rsid w:val="00B646BA"/>
    <w:rsid w:val="00B6474A"/>
    <w:rsid w:val="00B65117"/>
    <w:rsid w:val="00B6571B"/>
    <w:rsid w:val="00B660A6"/>
    <w:rsid w:val="00B6644F"/>
    <w:rsid w:val="00B66AB9"/>
    <w:rsid w:val="00B673AD"/>
    <w:rsid w:val="00B706C2"/>
    <w:rsid w:val="00B71E52"/>
    <w:rsid w:val="00B7279E"/>
    <w:rsid w:val="00B727C6"/>
    <w:rsid w:val="00B73128"/>
    <w:rsid w:val="00B73DF3"/>
    <w:rsid w:val="00B73E70"/>
    <w:rsid w:val="00B74388"/>
    <w:rsid w:val="00B7491F"/>
    <w:rsid w:val="00B75464"/>
    <w:rsid w:val="00B75924"/>
    <w:rsid w:val="00B75AB4"/>
    <w:rsid w:val="00B75C45"/>
    <w:rsid w:val="00B762DB"/>
    <w:rsid w:val="00B76AC9"/>
    <w:rsid w:val="00B76CCC"/>
    <w:rsid w:val="00B774F4"/>
    <w:rsid w:val="00B802F2"/>
    <w:rsid w:val="00B809F6"/>
    <w:rsid w:val="00B81137"/>
    <w:rsid w:val="00B820C7"/>
    <w:rsid w:val="00B827C7"/>
    <w:rsid w:val="00B82940"/>
    <w:rsid w:val="00B840C8"/>
    <w:rsid w:val="00B866A0"/>
    <w:rsid w:val="00B86948"/>
    <w:rsid w:val="00B87C5B"/>
    <w:rsid w:val="00B90258"/>
    <w:rsid w:val="00B90A62"/>
    <w:rsid w:val="00B91366"/>
    <w:rsid w:val="00B9173B"/>
    <w:rsid w:val="00B91C58"/>
    <w:rsid w:val="00B92564"/>
    <w:rsid w:val="00B9267C"/>
    <w:rsid w:val="00B92F92"/>
    <w:rsid w:val="00B931CE"/>
    <w:rsid w:val="00B934F0"/>
    <w:rsid w:val="00B9354B"/>
    <w:rsid w:val="00B93788"/>
    <w:rsid w:val="00B93999"/>
    <w:rsid w:val="00B94136"/>
    <w:rsid w:val="00B95C92"/>
    <w:rsid w:val="00B9668C"/>
    <w:rsid w:val="00B972D5"/>
    <w:rsid w:val="00B9734B"/>
    <w:rsid w:val="00BA0025"/>
    <w:rsid w:val="00BA0894"/>
    <w:rsid w:val="00BA0D2D"/>
    <w:rsid w:val="00BA0E38"/>
    <w:rsid w:val="00BA177F"/>
    <w:rsid w:val="00BA2339"/>
    <w:rsid w:val="00BA25E1"/>
    <w:rsid w:val="00BA3502"/>
    <w:rsid w:val="00BA35C3"/>
    <w:rsid w:val="00BA369D"/>
    <w:rsid w:val="00BA58FD"/>
    <w:rsid w:val="00BA5D4E"/>
    <w:rsid w:val="00BA60A1"/>
    <w:rsid w:val="00BA73DC"/>
    <w:rsid w:val="00BA76EB"/>
    <w:rsid w:val="00BB0315"/>
    <w:rsid w:val="00BB03E0"/>
    <w:rsid w:val="00BB0426"/>
    <w:rsid w:val="00BB0815"/>
    <w:rsid w:val="00BB1AD7"/>
    <w:rsid w:val="00BB2634"/>
    <w:rsid w:val="00BB2CFA"/>
    <w:rsid w:val="00BB34F3"/>
    <w:rsid w:val="00BB368C"/>
    <w:rsid w:val="00BB60E4"/>
    <w:rsid w:val="00BB784D"/>
    <w:rsid w:val="00BC0BFF"/>
    <w:rsid w:val="00BC1194"/>
    <w:rsid w:val="00BC1663"/>
    <w:rsid w:val="00BC1EA1"/>
    <w:rsid w:val="00BC20A6"/>
    <w:rsid w:val="00BC2420"/>
    <w:rsid w:val="00BC2C89"/>
    <w:rsid w:val="00BC3011"/>
    <w:rsid w:val="00BC348C"/>
    <w:rsid w:val="00BC41C4"/>
    <w:rsid w:val="00BC58C4"/>
    <w:rsid w:val="00BD1BD7"/>
    <w:rsid w:val="00BD1D49"/>
    <w:rsid w:val="00BD3A0B"/>
    <w:rsid w:val="00BD483D"/>
    <w:rsid w:val="00BD50E8"/>
    <w:rsid w:val="00BD541B"/>
    <w:rsid w:val="00BD5643"/>
    <w:rsid w:val="00BD5A10"/>
    <w:rsid w:val="00BD5E91"/>
    <w:rsid w:val="00BD62FD"/>
    <w:rsid w:val="00BD691D"/>
    <w:rsid w:val="00BD702D"/>
    <w:rsid w:val="00BD7041"/>
    <w:rsid w:val="00BD710C"/>
    <w:rsid w:val="00BD75AD"/>
    <w:rsid w:val="00BE04F8"/>
    <w:rsid w:val="00BE05AA"/>
    <w:rsid w:val="00BE2075"/>
    <w:rsid w:val="00BE34BF"/>
    <w:rsid w:val="00BE3B98"/>
    <w:rsid w:val="00BE44A5"/>
    <w:rsid w:val="00BF0FF1"/>
    <w:rsid w:val="00BF242A"/>
    <w:rsid w:val="00BF26D9"/>
    <w:rsid w:val="00BF4373"/>
    <w:rsid w:val="00BF43B0"/>
    <w:rsid w:val="00BF5653"/>
    <w:rsid w:val="00BF7027"/>
    <w:rsid w:val="00C0081A"/>
    <w:rsid w:val="00C015C7"/>
    <w:rsid w:val="00C01878"/>
    <w:rsid w:val="00C0226E"/>
    <w:rsid w:val="00C030E1"/>
    <w:rsid w:val="00C05C28"/>
    <w:rsid w:val="00C06DAC"/>
    <w:rsid w:val="00C071B9"/>
    <w:rsid w:val="00C07A4F"/>
    <w:rsid w:val="00C10FA8"/>
    <w:rsid w:val="00C1306E"/>
    <w:rsid w:val="00C1343B"/>
    <w:rsid w:val="00C13D81"/>
    <w:rsid w:val="00C14E06"/>
    <w:rsid w:val="00C154D6"/>
    <w:rsid w:val="00C15BC5"/>
    <w:rsid w:val="00C15E5F"/>
    <w:rsid w:val="00C17CA8"/>
    <w:rsid w:val="00C200D1"/>
    <w:rsid w:val="00C203D9"/>
    <w:rsid w:val="00C20CCC"/>
    <w:rsid w:val="00C211EF"/>
    <w:rsid w:val="00C21F9E"/>
    <w:rsid w:val="00C2257A"/>
    <w:rsid w:val="00C22F45"/>
    <w:rsid w:val="00C238D3"/>
    <w:rsid w:val="00C23BAC"/>
    <w:rsid w:val="00C23F7E"/>
    <w:rsid w:val="00C247D3"/>
    <w:rsid w:val="00C25203"/>
    <w:rsid w:val="00C253B1"/>
    <w:rsid w:val="00C25E2C"/>
    <w:rsid w:val="00C261DE"/>
    <w:rsid w:val="00C267E5"/>
    <w:rsid w:val="00C27662"/>
    <w:rsid w:val="00C30605"/>
    <w:rsid w:val="00C3121D"/>
    <w:rsid w:val="00C3171E"/>
    <w:rsid w:val="00C328FB"/>
    <w:rsid w:val="00C32D85"/>
    <w:rsid w:val="00C32FC1"/>
    <w:rsid w:val="00C33DE1"/>
    <w:rsid w:val="00C34778"/>
    <w:rsid w:val="00C34EBD"/>
    <w:rsid w:val="00C35F3E"/>
    <w:rsid w:val="00C36373"/>
    <w:rsid w:val="00C3653D"/>
    <w:rsid w:val="00C374DD"/>
    <w:rsid w:val="00C377AA"/>
    <w:rsid w:val="00C4007A"/>
    <w:rsid w:val="00C41934"/>
    <w:rsid w:val="00C41C1E"/>
    <w:rsid w:val="00C41D48"/>
    <w:rsid w:val="00C43B64"/>
    <w:rsid w:val="00C442F9"/>
    <w:rsid w:val="00C44E9C"/>
    <w:rsid w:val="00C455D0"/>
    <w:rsid w:val="00C46161"/>
    <w:rsid w:val="00C46AD2"/>
    <w:rsid w:val="00C47DAA"/>
    <w:rsid w:val="00C51826"/>
    <w:rsid w:val="00C523F2"/>
    <w:rsid w:val="00C52CD2"/>
    <w:rsid w:val="00C53B60"/>
    <w:rsid w:val="00C53C54"/>
    <w:rsid w:val="00C53E1B"/>
    <w:rsid w:val="00C540B1"/>
    <w:rsid w:val="00C5463D"/>
    <w:rsid w:val="00C5494C"/>
    <w:rsid w:val="00C54C2C"/>
    <w:rsid w:val="00C5674B"/>
    <w:rsid w:val="00C56D1A"/>
    <w:rsid w:val="00C600C7"/>
    <w:rsid w:val="00C60AD4"/>
    <w:rsid w:val="00C61F24"/>
    <w:rsid w:val="00C62582"/>
    <w:rsid w:val="00C6293D"/>
    <w:rsid w:val="00C63627"/>
    <w:rsid w:val="00C6389B"/>
    <w:rsid w:val="00C64210"/>
    <w:rsid w:val="00C6450F"/>
    <w:rsid w:val="00C646AD"/>
    <w:rsid w:val="00C65955"/>
    <w:rsid w:val="00C65FCC"/>
    <w:rsid w:val="00C66CB2"/>
    <w:rsid w:val="00C6722E"/>
    <w:rsid w:val="00C6773E"/>
    <w:rsid w:val="00C67B50"/>
    <w:rsid w:val="00C7156D"/>
    <w:rsid w:val="00C7199B"/>
    <w:rsid w:val="00C720F2"/>
    <w:rsid w:val="00C72197"/>
    <w:rsid w:val="00C729A0"/>
    <w:rsid w:val="00C73257"/>
    <w:rsid w:val="00C738FE"/>
    <w:rsid w:val="00C74A85"/>
    <w:rsid w:val="00C74ABB"/>
    <w:rsid w:val="00C76200"/>
    <w:rsid w:val="00C7697B"/>
    <w:rsid w:val="00C77029"/>
    <w:rsid w:val="00C77233"/>
    <w:rsid w:val="00C77DCB"/>
    <w:rsid w:val="00C77E49"/>
    <w:rsid w:val="00C80FBB"/>
    <w:rsid w:val="00C813C7"/>
    <w:rsid w:val="00C819AE"/>
    <w:rsid w:val="00C8397A"/>
    <w:rsid w:val="00C83DFF"/>
    <w:rsid w:val="00C84892"/>
    <w:rsid w:val="00C8518B"/>
    <w:rsid w:val="00C86168"/>
    <w:rsid w:val="00C86199"/>
    <w:rsid w:val="00C865A1"/>
    <w:rsid w:val="00C87544"/>
    <w:rsid w:val="00C8758E"/>
    <w:rsid w:val="00C87B9A"/>
    <w:rsid w:val="00C87F9B"/>
    <w:rsid w:val="00C918D5"/>
    <w:rsid w:val="00C91FC3"/>
    <w:rsid w:val="00C92080"/>
    <w:rsid w:val="00C92DFC"/>
    <w:rsid w:val="00C94D0D"/>
    <w:rsid w:val="00C9681E"/>
    <w:rsid w:val="00C9781C"/>
    <w:rsid w:val="00C97A8A"/>
    <w:rsid w:val="00C97C61"/>
    <w:rsid w:val="00CA0D95"/>
    <w:rsid w:val="00CA0F44"/>
    <w:rsid w:val="00CA29FD"/>
    <w:rsid w:val="00CA45BE"/>
    <w:rsid w:val="00CA4E62"/>
    <w:rsid w:val="00CA50DD"/>
    <w:rsid w:val="00CA6492"/>
    <w:rsid w:val="00CA6A03"/>
    <w:rsid w:val="00CA6C21"/>
    <w:rsid w:val="00CA7491"/>
    <w:rsid w:val="00CA7651"/>
    <w:rsid w:val="00CA7CCA"/>
    <w:rsid w:val="00CB0E07"/>
    <w:rsid w:val="00CB175E"/>
    <w:rsid w:val="00CB1F98"/>
    <w:rsid w:val="00CB2023"/>
    <w:rsid w:val="00CB219E"/>
    <w:rsid w:val="00CB2D75"/>
    <w:rsid w:val="00CB636D"/>
    <w:rsid w:val="00CB747D"/>
    <w:rsid w:val="00CC0543"/>
    <w:rsid w:val="00CC0AFF"/>
    <w:rsid w:val="00CC3310"/>
    <w:rsid w:val="00CC3640"/>
    <w:rsid w:val="00CC587F"/>
    <w:rsid w:val="00CC6276"/>
    <w:rsid w:val="00CC6686"/>
    <w:rsid w:val="00CC6952"/>
    <w:rsid w:val="00CC6E44"/>
    <w:rsid w:val="00CC7667"/>
    <w:rsid w:val="00CD0722"/>
    <w:rsid w:val="00CD1558"/>
    <w:rsid w:val="00CD29E1"/>
    <w:rsid w:val="00CD36A0"/>
    <w:rsid w:val="00CD3F5C"/>
    <w:rsid w:val="00CD48D6"/>
    <w:rsid w:val="00CD5745"/>
    <w:rsid w:val="00CD57FD"/>
    <w:rsid w:val="00CD5D5A"/>
    <w:rsid w:val="00CD5EB6"/>
    <w:rsid w:val="00CD5FB6"/>
    <w:rsid w:val="00CD6A13"/>
    <w:rsid w:val="00CD73D1"/>
    <w:rsid w:val="00CD7B77"/>
    <w:rsid w:val="00CD7BC2"/>
    <w:rsid w:val="00CE027F"/>
    <w:rsid w:val="00CE1962"/>
    <w:rsid w:val="00CE2D2A"/>
    <w:rsid w:val="00CE397F"/>
    <w:rsid w:val="00CE3999"/>
    <w:rsid w:val="00CE44CD"/>
    <w:rsid w:val="00CE4847"/>
    <w:rsid w:val="00CE535E"/>
    <w:rsid w:val="00CE7F49"/>
    <w:rsid w:val="00CF13A8"/>
    <w:rsid w:val="00CF16FF"/>
    <w:rsid w:val="00CF21DD"/>
    <w:rsid w:val="00CF283C"/>
    <w:rsid w:val="00CF3084"/>
    <w:rsid w:val="00CF338F"/>
    <w:rsid w:val="00CF3E65"/>
    <w:rsid w:val="00CF48F7"/>
    <w:rsid w:val="00CF4F9C"/>
    <w:rsid w:val="00CF50E5"/>
    <w:rsid w:val="00CF531C"/>
    <w:rsid w:val="00CF617D"/>
    <w:rsid w:val="00CF6244"/>
    <w:rsid w:val="00CF660D"/>
    <w:rsid w:val="00CF6AA8"/>
    <w:rsid w:val="00CF70E0"/>
    <w:rsid w:val="00CF732C"/>
    <w:rsid w:val="00D008E7"/>
    <w:rsid w:val="00D013BE"/>
    <w:rsid w:val="00D01460"/>
    <w:rsid w:val="00D01C06"/>
    <w:rsid w:val="00D01ECE"/>
    <w:rsid w:val="00D0255B"/>
    <w:rsid w:val="00D02CD9"/>
    <w:rsid w:val="00D03DE8"/>
    <w:rsid w:val="00D0469F"/>
    <w:rsid w:val="00D052DC"/>
    <w:rsid w:val="00D05A0B"/>
    <w:rsid w:val="00D07065"/>
    <w:rsid w:val="00D073AD"/>
    <w:rsid w:val="00D07D2A"/>
    <w:rsid w:val="00D101CC"/>
    <w:rsid w:val="00D104E8"/>
    <w:rsid w:val="00D11356"/>
    <w:rsid w:val="00D11A14"/>
    <w:rsid w:val="00D11B6F"/>
    <w:rsid w:val="00D12C75"/>
    <w:rsid w:val="00D12FC2"/>
    <w:rsid w:val="00D135DD"/>
    <w:rsid w:val="00D13A75"/>
    <w:rsid w:val="00D145AE"/>
    <w:rsid w:val="00D14896"/>
    <w:rsid w:val="00D14940"/>
    <w:rsid w:val="00D14F46"/>
    <w:rsid w:val="00D1512C"/>
    <w:rsid w:val="00D15292"/>
    <w:rsid w:val="00D15483"/>
    <w:rsid w:val="00D158F1"/>
    <w:rsid w:val="00D16485"/>
    <w:rsid w:val="00D16542"/>
    <w:rsid w:val="00D16AA0"/>
    <w:rsid w:val="00D17B4A"/>
    <w:rsid w:val="00D17C38"/>
    <w:rsid w:val="00D20659"/>
    <w:rsid w:val="00D20B52"/>
    <w:rsid w:val="00D213E4"/>
    <w:rsid w:val="00D214CA"/>
    <w:rsid w:val="00D21C57"/>
    <w:rsid w:val="00D21D0F"/>
    <w:rsid w:val="00D22098"/>
    <w:rsid w:val="00D228E6"/>
    <w:rsid w:val="00D22944"/>
    <w:rsid w:val="00D22B91"/>
    <w:rsid w:val="00D230B3"/>
    <w:rsid w:val="00D237D2"/>
    <w:rsid w:val="00D2392C"/>
    <w:rsid w:val="00D2458B"/>
    <w:rsid w:val="00D24A02"/>
    <w:rsid w:val="00D251D9"/>
    <w:rsid w:val="00D2624C"/>
    <w:rsid w:val="00D27B43"/>
    <w:rsid w:val="00D30181"/>
    <w:rsid w:val="00D30347"/>
    <w:rsid w:val="00D324C2"/>
    <w:rsid w:val="00D32627"/>
    <w:rsid w:val="00D33979"/>
    <w:rsid w:val="00D34740"/>
    <w:rsid w:val="00D35FB4"/>
    <w:rsid w:val="00D364B6"/>
    <w:rsid w:val="00D36B04"/>
    <w:rsid w:val="00D375C3"/>
    <w:rsid w:val="00D379DB"/>
    <w:rsid w:val="00D37E51"/>
    <w:rsid w:val="00D40155"/>
    <w:rsid w:val="00D40498"/>
    <w:rsid w:val="00D40931"/>
    <w:rsid w:val="00D40E71"/>
    <w:rsid w:val="00D41EC4"/>
    <w:rsid w:val="00D42268"/>
    <w:rsid w:val="00D42522"/>
    <w:rsid w:val="00D426DB"/>
    <w:rsid w:val="00D43A03"/>
    <w:rsid w:val="00D43EBE"/>
    <w:rsid w:val="00D43FA3"/>
    <w:rsid w:val="00D442AD"/>
    <w:rsid w:val="00D45352"/>
    <w:rsid w:val="00D46122"/>
    <w:rsid w:val="00D4621E"/>
    <w:rsid w:val="00D4622D"/>
    <w:rsid w:val="00D472DD"/>
    <w:rsid w:val="00D479A7"/>
    <w:rsid w:val="00D5008F"/>
    <w:rsid w:val="00D50BCE"/>
    <w:rsid w:val="00D51A1E"/>
    <w:rsid w:val="00D51AC8"/>
    <w:rsid w:val="00D53444"/>
    <w:rsid w:val="00D53583"/>
    <w:rsid w:val="00D5499F"/>
    <w:rsid w:val="00D56B09"/>
    <w:rsid w:val="00D577A8"/>
    <w:rsid w:val="00D60CDE"/>
    <w:rsid w:val="00D61286"/>
    <w:rsid w:val="00D61B44"/>
    <w:rsid w:val="00D6200E"/>
    <w:rsid w:val="00D63175"/>
    <w:rsid w:val="00D6324B"/>
    <w:rsid w:val="00D63C70"/>
    <w:rsid w:val="00D63F75"/>
    <w:rsid w:val="00D659BF"/>
    <w:rsid w:val="00D670D3"/>
    <w:rsid w:val="00D672A4"/>
    <w:rsid w:val="00D70F8B"/>
    <w:rsid w:val="00D712A6"/>
    <w:rsid w:val="00D72618"/>
    <w:rsid w:val="00D72659"/>
    <w:rsid w:val="00D72FFE"/>
    <w:rsid w:val="00D73ACF"/>
    <w:rsid w:val="00D73CA5"/>
    <w:rsid w:val="00D7419C"/>
    <w:rsid w:val="00D7480A"/>
    <w:rsid w:val="00D752E9"/>
    <w:rsid w:val="00D753DE"/>
    <w:rsid w:val="00D7595E"/>
    <w:rsid w:val="00D768A5"/>
    <w:rsid w:val="00D7694B"/>
    <w:rsid w:val="00D7768A"/>
    <w:rsid w:val="00D81137"/>
    <w:rsid w:val="00D81722"/>
    <w:rsid w:val="00D827B7"/>
    <w:rsid w:val="00D83F42"/>
    <w:rsid w:val="00D83FDF"/>
    <w:rsid w:val="00D84270"/>
    <w:rsid w:val="00D85506"/>
    <w:rsid w:val="00D85660"/>
    <w:rsid w:val="00D857E2"/>
    <w:rsid w:val="00D858FC"/>
    <w:rsid w:val="00D864DD"/>
    <w:rsid w:val="00D86970"/>
    <w:rsid w:val="00D8699A"/>
    <w:rsid w:val="00D86FCF"/>
    <w:rsid w:val="00D87592"/>
    <w:rsid w:val="00D90027"/>
    <w:rsid w:val="00D904AF"/>
    <w:rsid w:val="00D9082E"/>
    <w:rsid w:val="00D90B06"/>
    <w:rsid w:val="00D90C6E"/>
    <w:rsid w:val="00D91313"/>
    <w:rsid w:val="00D915FA"/>
    <w:rsid w:val="00D91BA9"/>
    <w:rsid w:val="00D93B39"/>
    <w:rsid w:val="00D93F42"/>
    <w:rsid w:val="00D94DBE"/>
    <w:rsid w:val="00D9712C"/>
    <w:rsid w:val="00D971E4"/>
    <w:rsid w:val="00D97BB0"/>
    <w:rsid w:val="00D97FDE"/>
    <w:rsid w:val="00DA02B3"/>
    <w:rsid w:val="00DA0514"/>
    <w:rsid w:val="00DA071F"/>
    <w:rsid w:val="00DA10BA"/>
    <w:rsid w:val="00DA237C"/>
    <w:rsid w:val="00DA33F4"/>
    <w:rsid w:val="00DA3D83"/>
    <w:rsid w:val="00DA3ECF"/>
    <w:rsid w:val="00DA4A51"/>
    <w:rsid w:val="00DA5A85"/>
    <w:rsid w:val="00DA6FE0"/>
    <w:rsid w:val="00DA71E1"/>
    <w:rsid w:val="00DA7EA0"/>
    <w:rsid w:val="00DB0B69"/>
    <w:rsid w:val="00DB11A6"/>
    <w:rsid w:val="00DB24B8"/>
    <w:rsid w:val="00DB2A5B"/>
    <w:rsid w:val="00DB2B90"/>
    <w:rsid w:val="00DB2FDB"/>
    <w:rsid w:val="00DB367A"/>
    <w:rsid w:val="00DB3A81"/>
    <w:rsid w:val="00DB4057"/>
    <w:rsid w:val="00DB4486"/>
    <w:rsid w:val="00DB4E00"/>
    <w:rsid w:val="00DB55D6"/>
    <w:rsid w:val="00DB5A99"/>
    <w:rsid w:val="00DB5DA6"/>
    <w:rsid w:val="00DB6303"/>
    <w:rsid w:val="00DB6ABF"/>
    <w:rsid w:val="00DB6AF8"/>
    <w:rsid w:val="00DB6CB1"/>
    <w:rsid w:val="00DB77BA"/>
    <w:rsid w:val="00DC030B"/>
    <w:rsid w:val="00DC065D"/>
    <w:rsid w:val="00DC085E"/>
    <w:rsid w:val="00DC0A20"/>
    <w:rsid w:val="00DC0EA1"/>
    <w:rsid w:val="00DC1BDB"/>
    <w:rsid w:val="00DC1BFF"/>
    <w:rsid w:val="00DC1E01"/>
    <w:rsid w:val="00DC2970"/>
    <w:rsid w:val="00DC31B5"/>
    <w:rsid w:val="00DC37CA"/>
    <w:rsid w:val="00DC3A13"/>
    <w:rsid w:val="00DC3DA3"/>
    <w:rsid w:val="00DC42A0"/>
    <w:rsid w:val="00DC4899"/>
    <w:rsid w:val="00DC53C3"/>
    <w:rsid w:val="00DC6BC5"/>
    <w:rsid w:val="00DC6D00"/>
    <w:rsid w:val="00DC7674"/>
    <w:rsid w:val="00DD0255"/>
    <w:rsid w:val="00DD0522"/>
    <w:rsid w:val="00DD0DA4"/>
    <w:rsid w:val="00DD0EDD"/>
    <w:rsid w:val="00DD11A3"/>
    <w:rsid w:val="00DD1707"/>
    <w:rsid w:val="00DD1A95"/>
    <w:rsid w:val="00DD20D6"/>
    <w:rsid w:val="00DD458F"/>
    <w:rsid w:val="00DD5B64"/>
    <w:rsid w:val="00DD5B67"/>
    <w:rsid w:val="00DD6B11"/>
    <w:rsid w:val="00DD6BF8"/>
    <w:rsid w:val="00DD72BC"/>
    <w:rsid w:val="00DD79E8"/>
    <w:rsid w:val="00DD7D61"/>
    <w:rsid w:val="00DE0495"/>
    <w:rsid w:val="00DE06C4"/>
    <w:rsid w:val="00DE1A68"/>
    <w:rsid w:val="00DE1BA5"/>
    <w:rsid w:val="00DE1C92"/>
    <w:rsid w:val="00DE1F3C"/>
    <w:rsid w:val="00DE234A"/>
    <w:rsid w:val="00DE2B46"/>
    <w:rsid w:val="00DE31DA"/>
    <w:rsid w:val="00DE38D5"/>
    <w:rsid w:val="00DE4158"/>
    <w:rsid w:val="00DE49F9"/>
    <w:rsid w:val="00DE51E8"/>
    <w:rsid w:val="00DE55C0"/>
    <w:rsid w:val="00DE697F"/>
    <w:rsid w:val="00DE6AD2"/>
    <w:rsid w:val="00DE745B"/>
    <w:rsid w:val="00DE7ADB"/>
    <w:rsid w:val="00DF084A"/>
    <w:rsid w:val="00DF277D"/>
    <w:rsid w:val="00DF2B5A"/>
    <w:rsid w:val="00DF4215"/>
    <w:rsid w:val="00DF4AB7"/>
    <w:rsid w:val="00DF5217"/>
    <w:rsid w:val="00DF5495"/>
    <w:rsid w:val="00DF57C2"/>
    <w:rsid w:val="00DF7469"/>
    <w:rsid w:val="00E00FBF"/>
    <w:rsid w:val="00E01994"/>
    <w:rsid w:val="00E01C2A"/>
    <w:rsid w:val="00E02046"/>
    <w:rsid w:val="00E0248E"/>
    <w:rsid w:val="00E03685"/>
    <w:rsid w:val="00E03946"/>
    <w:rsid w:val="00E03968"/>
    <w:rsid w:val="00E0405C"/>
    <w:rsid w:val="00E040E9"/>
    <w:rsid w:val="00E05610"/>
    <w:rsid w:val="00E06041"/>
    <w:rsid w:val="00E06596"/>
    <w:rsid w:val="00E06E0F"/>
    <w:rsid w:val="00E07820"/>
    <w:rsid w:val="00E109FC"/>
    <w:rsid w:val="00E10CF4"/>
    <w:rsid w:val="00E11673"/>
    <w:rsid w:val="00E116B5"/>
    <w:rsid w:val="00E13348"/>
    <w:rsid w:val="00E13D07"/>
    <w:rsid w:val="00E14446"/>
    <w:rsid w:val="00E151EB"/>
    <w:rsid w:val="00E1566B"/>
    <w:rsid w:val="00E15BA4"/>
    <w:rsid w:val="00E16327"/>
    <w:rsid w:val="00E16786"/>
    <w:rsid w:val="00E16CBA"/>
    <w:rsid w:val="00E176EA"/>
    <w:rsid w:val="00E20684"/>
    <w:rsid w:val="00E2128A"/>
    <w:rsid w:val="00E22BEC"/>
    <w:rsid w:val="00E240B0"/>
    <w:rsid w:val="00E24267"/>
    <w:rsid w:val="00E24FEF"/>
    <w:rsid w:val="00E26A05"/>
    <w:rsid w:val="00E26C59"/>
    <w:rsid w:val="00E27BCC"/>
    <w:rsid w:val="00E3033E"/>
    <w:rsid w:val="00E3044E"/>
    <w:rsid w:val="00E315FE"/>
    <w:rsid w:val="00E31919"/>
    <w:rsid w:val="00E319BC"/>
    <w:rsid w:val="00E32D22"/>
    <w:rsid w:val="00E32FC5"/>
    <w:rsid w:val="00E339FE"/>
    <w:rsid w:val="00E3435C"/>
    <w:rsid w:val="00E35106"/>
    <w:rsid w:val="00E35666"/>
    <w:rsid w:val="00E3573B"/>
    <w:rsid w:val="00E363E3"/>
    <w:rsid w:val="00E3699B"/>
    <w:rsid w:val="00E3771E"/>
    <w:rsid w:val="00E409BF"/>
    <w:rsid w:val="00E41C1E"/>
    <w:rsid w:val="00E422F3"/>
    <w:rsid w:val="00E4299A"/>
    <w:rsid w:val="00E42C90"/>
    <w:rsid w:val="00E42C9E"/>
    <w:rsid w:val="00E4433B"/>
    <w:rsid w:val="00E444DE"/>
    <w:rsid w:val="00E458EB"/>
    <w:rsid w:val="00E46758"/>
    <w:rsid w:val="00E47223"/>
    <w:rsid w:val="00E47D4C"/>
    <w:rsid w:val="00E47D6F"/>
    <w:rsid w:val="00E5017A"/>
    <w:rsid w:val="00E50337"/>
    <w:rsid w:val="00E50DF9"/>
    <w:rsid w:val="00E50F15"/>
    <w:rsid w:val="00E51233"/>
    <w:rsid w:val="00E519FE"/>
    <w:rsid w:val="00E51B27"/>
    <w:rsid w:val="00E51B35"/>
    <w:rsid w:val="00E527DB"/>
    <w:rsid w:val="00E53CA9"/>
    <w:rsid w:val="00E5417A"/>
    <w:rsid w:val="00E54273"/>
    <w:rsid w:val="00E544C5"/>
    <w:rsid w:val="00E54ACF"/>
    <w:rsid w:val="00E55767"/>
    <w:rsid w:val="00E56751"/>
    <w:rsid w:val="00E56FD5"/>
    <w:rsid w:val="00E57975"/>
    <w:rsid w:val="00E60761"/>
    <w:rsid w:val="00E60DC3"/>
    <w:rsid w:val="00E616FD"/>
    <w:rsid w:val="00E61B07"/>
    <w:rsid w:val="00E624D0"/>
    <w:rsid w:val="00E62868"/>
    <w:rsid w:val="00E62CC5"/>
    <w:rsid w:val="00E62CCF"/>
    <w:rsid w:val="00E63FBD"/>
    <w:rsid w:val="00E6411E"/>
    <w:rsid w:val="00E648FD"/>
    <w:rsid w:val="00E650C1"/>
    <w:rsid w:val="00E660C3"/>
    <w:rsid w:val="00E67179"/>
    <w:rsid w:val="00E67373"/>
    <w:rsid w:val="00E679D1"/>
    <w:rsid w:val="00E67BC1"/>
    <w:rsid w:val="00E67C22"/>
    <w:rsid w:val="00E67D5A"/>
    <w:rsid w:val="00E67EA1"/>
    <w:rsid w:val="00E67F8D"/>
    <w:rsid w:val="00E70061"/>
    <w:rsid w:val="00E7009A"/>
    <w:rsid w:val="00E709D3"/>
    <w:rsid w:val="00E71E83"/>
    <w:rsid w:val="00E72049"/>
    <w:rsid w:val="00E72415"/>
    <w:rsid w:val="00E72D7D"/>
    <w:rsid w:val="00E731F1"/>
    <w:rsid w:val="00E74B0F"/>
    <w:rsid w:val="00E75498"/>
    <w:rsid w:val="00E7566F"/>
    <w:rsid w:val="00E76950"/>
    <w:rsid w:val="00E76AFA"/>
    <w:rsid w:val="00E802FC"/>
    <w:rsid w:val="00E80EA3"/>
    <w:rsid w:val="00E8239C"/>
    <w:rsid w:val="00E8554A"/>
    <w:rsid w:val="00E857C5"/>
    <w:rsid w:val="00E860EB"/>
    <w:rsid w:val="00E872B5"/>
    <w:rsid w:val="00E87C9D"/>
    <w:rsid w:val="00E90192"/>
    <w:rsid w:val="00E91360"/>
    <w:rsid w:val="00E91951"/>
    <w:rsid w:val="00E91D77"/>
    <w:rsid w:val="00E9204F"/>
    <w:rsid w:val="00E928A2"/>
    <w:rsid w:val="00E93A14"/>
    <w:rsid w:val="00E941CB"/>
    <w:rsid w:val="00E94584"/>
    <w:rsid w:val="00E94E8B"/>
    <w:rsid w:val="00E9546E"/>
    <w:rsid w:val="00E95D23"/>
    <w:rsid w:val="00E96A3B"/>
    <w:rsid w:val="00E96F83"/>
    <w:rsid w:val="00E97E3F"/>
    <w:rsid w:val="00EA0A3A"/>
    <w:rsid w:val="00EA0D16"/>
    <w:rsid w:val="00EA1539"/>
    <w:rsid w:val="00EA1BE9"/>
    <w:rsid w:val="00EA2E0A"/>
    <w:rsid w:val="00EA3146"/>
    <w:rsid w:val="00EA32BE"/>
    <w:rsid w:val="00EA4216"/>
    <w:rsid w:val="00EA4880"/>
    <w:rsid w:val="00EA5346"/>
    <w:rsid w:val="00EA628B"/>
    <w:rsid w:val="00EA62BA"/>
    <w:rsid w:val="00EA6D0E"/>
    <w:rsid w:val="00EA73AB"/>
    <w:rsid w:val="00EA7877"/>
    <w:rsid w:val="00EB01F8"/>
    <w:rsid w:val="00EB1A46"/>
    <w:rsid w:val="00EB1F4C"/>
    <w:rsid w:val="00EB24B9"/>
    <w:rsid w:val="00EB2BB9"/>
    <w:rsid w:val="00EB3715"/>
    <w:rsid w:val="00EB3BC3"/>
    <w:rsid w:val="00EB5005"/>
    <w:rsid w:val="00EB5090"/>
    <w:rsid w:val="00EB5C27"/>
    <w:rsid w:val="00EB641B"/>
    <w:rsid w:val="00EB6537"/>
    <w:rsid w:val="00EB65FA"/>
    <w:rsid w:val="00EB686C"/>
    <w:rsid w:val="00EB6D24"/>
    <w:rsid w:val="00EB766D"/>
    <w:rsid w:val="00EC0ADA"/>
    <w:rsid w:val="00EC0FF3"/>
    <w:rsid w:val="00EC1146"/>
    <w:rsid w:val="00EC1A77"/>
    <w:rsid w:val="00EC1D36"/>
    <w:rsid w:val="00EC2321"/>
    <w:rsid w:val="00EC39C8"/>
    <w:rsid w:val="00EC4C41"/>
    <w:rsid w:val="00EC57EF"/>
    <w:rsid w:val="00EC5980"/>
    <w:rsid w:val="00EC6236"/>
    <w:rsid w:val="00EC64CB"/>
    <w:rsid w:val="00EC6A85"/>
    <w:rsid w:val="00EC6B0E"/>
    <w:rsid w:val="00EC6B99"/>
    <w:rsid w:val="00EC6C62"/>
    <w:rsid w:val="00ED15A3"/>
    <w:rsid w:val="00ED2380"/>
    <w:rsid w:val="00ED2A53"/>
    <w:rsid w:val="00ED2E19"/>
    <w:rsid w:val="00ED3ABD"/>
    <w:rsid w:val="00ED4072"/>
    <w:rsid w:val="00ED413B"/>
    <w:rsid w:val="00ED4D81"/>
    <w:rsid w:val="00ED5F17"/>
    <w:rsid w:val="00ED711A"/>
    <w:rsid w:val="00EE0878"/>
    <w:rsid w:val="00EE0A46"/>
    <w:rsid w:val="00EE130F"/>
    <w:rsid w:val="00EE1A32"/>
    <w:rsid w:val="00EE2346"/>
    <w:rsid w:val="00EE2640"/>
    <w:rsid w:val="00EE2D24"/>
    <w:rsid w:val="00EE3324"/>
    <w:rsid w:val="00EE3CFD"/>
    <w:rsid w:val="00EE4060"/>
    <w:rsid w:val="00EE4A35"/>
    <w:rsid w:val="00EE51D3"/>
    <w:rsid w:val="00EE5A7B"/>
    <w:rsid w:val="00EE5C0F"/>
    <w:rsid w:val="00EE605A"/>
    <w:rsid w:val="00EE65ED"/>
    <w:rsid w:val="00EE72FB"/>
    <w:rsid w:val="00EF085A"/>
    <w:rsid w:val="00EF1573"/>
    <w:rsid w:val="00EF2333"/>
    <w:rsid w:val="00EF2430"/>
    <w:rsid w:val="00EF24C3"/>
    <w:rsid w:val="00EF403C"/>
    <w:rsid w:val="00EF4215"/>
    <w:rsid w:val="00EF427A"/>
    <w:rsid w:val="00EF5B92"/>
    <w:rsid w:val="00EF66FE"/>
    <w:rsid w:val="00EF69C2"/>
    <w:rsid w:val="00EF739F"/>
    <w:rsid w:val="00EF76B5"/>
    <w:rsid w:val="00F007C1"/>
    <w:rsid w:val="00F02043"/>
    <w:rsid w:val="00F032D8"/>
    <w:rsid w:val="00F03EA5"/>
    <w:rsid w:val="00F04FA0"/>
    <w:rsid w:val="00F058AE"/>
    <w:rsid w:val="00F05ADE"/>
    <w:rsid w:val="00F06248"/>
    <w:rsid w:val="00F11331"/>
    <w:rsid w:val="00F11774"/>
    <w:rsid w:val="00F12345"/>
    <w:rsid w:val="00F125FB"/>
    <w:rsid w:val="00F129AC"/>
    <w:rsid w:val="00F13BB0"/>
    <w:rsid w:val="00F14530"/>
    <w:rsid w:val="00F14797"/>
    <w:rsid w:val="00F16142"/>
    <w:rsid w:val="00F16BA6"/>
    <w:rsid w:val="00F16DA6"/>
    <w:rsid w:val="00F16EE7"/>
    <w:rsid w:val="00F17BF3"/>
    <w:rsid w:val="00F20DFE"/>
    <w:rsid w:val="00F21597"/>
    <w:rsid w:val="00F21622"/>
    <w:rsid w:val="00F219D5"/>
    <w:rsid w:val="00F22475"/>
    <w:rsid w:val="00F233F7"/>
    <w:rsid w:val="00F244C7"/>
    <w:rsid w:val="00F26BA3"/>
    <w:rsid w:val="00F270C3"/>
    <w:rsid w:val="00F27901"/>
    <w:rsid w:val="00F30928"/>
    <w:rsid w:val="00F30A95"/>
    <w:rsid w:val="00F30DC9"/>
    <w:rsid w:val="00F31C13"/>
    <w:rsid w:val="00F32C0E"/>
    <w:rsid w:val="00F32CF2"/>
    <w:rsid w:val="00F34394"/>
    <w:rsid w:val="00F34A77"/>
    <w:rsid w:val="00F34FAD"/>
    <w:rsid w:val="00F350CF"/>
    <w:rsid w:val="00F35580"/>
    <w:rsid w:val="00F3586E"/>
    <w:rsid w:val="00F35B84"/>
    <w:rsid w:val="00F3603A"/>
    <w:rsid w:val="00F3659D"/>
    <w:rsid w:val="00F366BE"/>
    <w:rsid w:val="00F36E67"/>
    <w:rsid w:val="00F36EE6"/>
    <w:rsid w:val="00F37014"/>
    <w:rsid w:val="00F40A72"/>
    <w:rsid w:val="00F41A4C"/>
    <w:rsid w:val="00F421F2"/>
    <w:rsid w:val="00F428EB"/>
    <w:rsid w:val="00F43016"/>
    <w:rsid w:val="00F43CAF"/>
    <w:rsid w:val="00F44A1E"/>
    <w:rsid w:val="00F44B87"/>
    <w:rsid w:val="00F44D92"/>
    <w:rsid w:val="00F4572B"/>
    <w:rsid w:val="00F45B3D"/>
    <w:rsid w:val="00F460BC"/>
    <w:rsid w:val="00F468BE"/>
    <w:rsid w:val="00F47CAB"/>
    <w:rsid w:val="00F53013"/>
    <w:rsid w:val="00F5363C"/>
    <w:rsid w:val="00F53CB2"/>
    <w:rsid w:val="00F547CB"/>
    <w:rsid w:val="00F549F2"/>
    <w:rsid w:val="00F555C6"/>
    <w:rsid w:val="00F569B2"/>
    <w:rsid w:val="00F57126"/>
    <w:rsid w:val="00F60E93"/>
    <w:rsid w:val="00F6158D"/>
    <w:rsid w:val="00F61940"/>
    <w:rsid w:val="00F62417"/>
    <w:rsid w:val="00F625FA"/>
    <w:rsid w:val="00F62C61"/>
    <w:rsid w:val="00F643B2"/>
    <w:rsid w:val="00F65060"/>
    <w:rsid w:val="00F65F33"/>
    <w:rsid w:val="00F66B81"/>
    <w:rsid w:val="00F66F84"/>
    <w:rsid w:val="00F6726A"/>
    <w:rsid w:val="00F67466"/>
    <w:rsid w:val="00F70A9B"/>
    <w:rsid w:val="00F715C9"/>
    <w:rsid w:val="00F71D0C"/>
    <w:rsid w:val="00F7235D"/>
    <w:rsid w:val="00F72A5F"/>
    <w:rsid w:val="00F7357B"/>
    <w:rsid w:val="00F739AE"/>
    <w:rsid w:val="00F73C5E"/>
    <w:rsid w:val="00F74384"/>
    <w:rsid w:val="00F743D5"/>
    <w:rsid w:val="00F748FC"/>
    <w:rsid w:val="00F74F61"/>
    <w:rsid w:val="00F75796"/>
    <w:rsid w:val="00F757D1"/>
    <w:rsid w:val="00F765E1"/>
    <w:rsid w:val="00F771EE"/>
    <w:rsid w:val="00F7751A"/>
    <w:rsid w:val="00F77AE8"/>
    <w:rsid w:val="00F8017E"/>
    <w:rsid w:val="00F803F0"/>
    <w:rsid w:val="00F80735"/>
    <w:rsid w:val="00F80E81"/>
    <w:rsid w:val="00F80FF3"/>
    <w:rsid w:val="00F81623"/>
    <w:rsid w:val="00F826E1"/>
    <w:rsid w:val="00F82974"/>
    <w:rsid w:val="00F82A7B"/>
    <w:rsid w:val="00F82A82"/>
    <w:rsid w:val="00F82B68"/>
    <w:rsid w:val="00F8345C"/>
    <w:rsid w:val="00F83958"/>
    <w:rsid w:val="00F8434D"/>
    <w:rsid w:val="00F845DB"/>
    <w:rsid w:val="00F85DFF"/>
    <w:rsid w:val="00F8611B"/>
    <w:rsid w:val="00F866F4"/>
    <w:rsid w:val="00F86CF6"/>
    <w:rsid w:val="00F873D3"/>
    <w:rsid w:val="00F87935"/>
    <w:rsid w:val="00F908D2"/>
    <w:rsid w:val="00F90C89"/>
    <w:rsid w:val="00F90D65"/>
    <w:rsid w:val="00F926CB"/>
    <w:rsid w:val="00F92739"/>
    <w:rsid w:val="00F92B1D"/>
    <w:rsid w:val="00F9314A"/>
    <w:rsid w:val="00F933B9"/>
    <w:rsid w:val="00F9382C"/>
    <w:rsid w:val="00F93F9D"/>
    <w:rsid w:val="00F9400C"/>
    <w:rsid w:val="00F94467"/>
    <w:rsid w:val="00F94502"/>
    <w:rsid w:val="00F94A5A"/>
    <w:rsid w:val="00F950FB"/>
    <w:rsid w:val="00F955EC"/>
    <w:rsid w:val="00F95E8A"/>
    <w:rsid w:val="00F96598"/>
    <w:rsid w:val="00F96980"/>
    <w:rsid w:val="00F96CB9"/>
    <w:rsid w:val="00F96E2A"/>
    <w:rsid w:val="00F96F12"/>
    <w:rsid w:val="00F97EAC"/>
    <w:rsid w:val="00F97EF1"/>
    <w:rsid w:val="00FA09E7"/>
    <w:rsid w:val="00FA1685"/>
    <w:rsid w:val="00FA20A5"/>
    <w:rsid w:val="00FA22A7"/>
    <w:rsid w:val="00FA2BD7"/>
    <w:rsid w:val="00FA4397"/>
    <w:rsid w:val="00FA455F"/>
    <w:rsid w:val="00FA4A9C"/>
    <w:rsid w:val="00FA596A"/>
    <w:rsid w:val="00FA5D77"/>
    <w:rsid w:val="00FA6335"/>
    <w:rsid w:val="00FA64DE"/>
    <w:rsid w:val="00FA701E"/>
    <w:rsid w:val="00FA7561"/>
    <w:rsid w:val="00FA7EAF"/>
    <w:rsid w:val="00FB0C94"/>
    <w:rsid w:val="00FB0DA5"/>
    <w:rsid w:val="00FB1116"/>
    <w:rsid w:val="00FB2476"/>
    <w:rsid w:val="00FB2BB3"/>
    <w:rsid w:val="00FB3383"/>
    <w:rsid w:val="00FB35DC"/>
    <w:rsid w:val="00FB3619"/>
    <w:rsid w:val="00FB3A4F"/>
    <w:rsid w:val="00FB481E"/>
    <w:rsid w:val="00FB493D"/>
    <w:rsid w:val="00FB4D40"/>
    <w:rsid w:val="00FB5CA3"/>
    <w:rsid w:val="00FB653E"/>
    <w:rsid w:val="00FB659E"/>
    <w:rsid w:val="00FB6D4A"/>
    <w:rsid w:val="00FB6DEE"/>
    <w:rsid w:val="00FB7EEC"/>
    <w:rsid w:val="00FC009A"/>
    <w:rsid w:val="00FC03DC"/>
    <w:rsid w:val="00FC05F3"/>
    <w:rsid w:val="00FC1464"/>
    <w:rsid w:val="00FC1469"/>
    <w:rsid w:val="00FC152C"/>
    <w:rsid w:val="00FC184F"/>
    <w:rsid w:val="00FC32D6"/>
    <w:rsid w:val="00FC3D01"/>
    <w:rsid w:val="00FC4661"/>
    <w:rsid w:val="00FC4E37"/>
    <w:rsid w:val="00FC5174"/>
    <w:rsid w:val="00FC667E"/>
    <w:rsid w:val="00FC714E"/>
    <w:rsid w:val="00FC71B8"/>
    <w:rsid w:val="00FC743D"/>
    <w:rsid w:val="00FC795F"/>
    <w:rsid w:val="00FC7C1F"/>
    <w:rsid w:val="00FC7D4A"/>
    <w:rsid w:val="00FC7E53"/>
    <w:rsid w:val="00FD00EF"/>
    <w:rsid w:val="00FD02A5"/>
    <w:rsid w:val="00FD06E9"/>
    <w:rsid w:val="00FD097E"/>
    <w:rsid w:val="00FD12CA"/>
    <w:rsid w:val="00FD178E"/>
    <w:rsid w:val="00FD1B2F"/>
    <w:rsid w:val="00FD2CDF"/>
    <w:rsid w:val="00FD4D95"/>
    <w:rsid w:val="00FD54A5"/>
    <w:rsid w:val="00FD57A4"/>
    <w:rsid w:val="00FE0006"/>
    <w:rsid w:val="00FE01D5"/>
    <w:rsid w:val="00FE09EA"/>
    <w:rsid w:val="00FE0BF3"/>
    <w:rsid w:val="00FE0D7B"/>
    <w:rsid w:val="00FE1507"/>
    <w:rsid w:val="00FE1C63"/>
    <w:rsid w:val="00FE200E"/>
    <w:rsid w:val="00FE246E"/>
    <w:rsid w:val="00FE2522"/>
    <w:rsid w:val="00FE2B37"/>
    <w:rsid w:val="00FE6203"/>
    <w:rsid w:val="00FE6259"/>
    <w:rsid w:val="00FF0381"/>
    <w:rsid w:val="00FF18CE"/>
    <w:rsid w:val="00FF1AEE"/>
    <w:rsid w:val="00FF1D23"/>
    <w:rsid w:val="00FF40BE"/>
    <w:rsid w:val="00FF474F"/>
    <w:rsid w:val="00FF4B52"/>
    <w:rsid w:val="00FF5606"/>
    <w:rsid w:val="00FF7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ABF080"/>
  <w15:docId w15:val="{B72A5668-596E-420E-AE9B-5FC2B7E78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4E4"/>
    <w:pPr>
      <w:spacing w:line="240" w:lineRule="auto"/>
    </w:pPr>
    <w:rPr>
      <w:rFonts w:ascii="Times New Roman" w:hAnsi="Times New Roman"/>
      <w:sz w:val="24"/>
    </w:rPr>
  </w:style>
  <w:style w:type="paragraph" w:styleId="Heading1">
    <w:name w:val="heading 1"/>
    <w:basedOn w:val="Normal"/>
    <w:next w:val="Normal"/>
    <w:link w:val="Heading1Char"/>
    <w:uiPriority w:val="9"/>
    <w:qFormat/>
    <w:rsid w:val="00B86948"/>
    <w:pPr>
      <w:keepNext/>
      <w:spacing w:before="100" w:after="500"/>
      <w:outlineLvl w:val="0"/>
    </w:pPr>
    <w:rPr>
      <w:rFonts w:asciiTheme="minorHAnsi" w:hAnsiTheme="minorHAnsi"/>
      <w:b/>
      <w:noProof/>
      <w:color w:val="FFFFFF" w:themeColor="background1"/>
      <w:sz w:val="40"/>
      <w:szCs w:val="40"/>
    </w:rPr>
  </w:style>
  <w:style w:type="paragraph" w:styleId="Heading2">
    <w:name w:val="heading 2"/>
    <w:basedOn w:val="Normal"/>
    <w:next w:val="Normal"/>
    <w:link w:val="Heading2Char"/>
    <w:uiPriority w:val="9"/>
    <w:unhideWhenUsed/>
    <w:qFormat/>
    <w:rsid w:val="00BA177F"/>
    <w:pPr>
      <w:keepNext/>
      <w:spacing w:before="400"/>
      <w:outlineLvl w:val="1"/>
    </w:pPr>
    <w:rPr>
      <w:rFonts w:asciiTheme="minorHAnsi" w:hAnsiTheme="minorHAnsi"/>
      <w:b/>
      <w:sz w:val="28"/>
    </w:rPr>
  </w:style>
  <w:style w:type="paragraph" w:styleId="Heading3">
    <w:name w:val="heading 3"/>
    <w:basedOn w:val="Normal"/>
    <w:next w:val="Normal"/>
    <w:link w:val="Heading3Char"/>
    <w:uiPriority w:val="9"/>
    <w:unhideWhenUsed/>
    <w:qFormat/>
    <w:rsid w:val="00247674"/>
    <w:pPr>
      <w:keepNext/>
      <w:spacing w:after="0"/>
      <w:outlineLvl w:val="2"/>
    </w:pPr>
    <w:rPr>
      <w:rFonts w:ascii="Calibri" w:hAnsi="Calibri"/>
      <w:b/>
      <w:i/>
      <w:sz w:val="28"/>
    </w:rPr>
  </w:style>
  <w:style w:type="paragraph" w:styleId="Heading7">
    <w:name w:val="heading 7"/>
    <w:basedOn w:val="Normal"/>
    <w:next w:val="Normal"/>
    <w:link w:val="Heading7Char"/>
    <w:uiPriority w:val="9"/>
    <w:semiHidden/>
    <w:unhideWhenUsed/>
    <w:qFormat/>
    <w:rsid w:val="0007738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948"/>
    <w:rPr>
      <w:b/>
      <w:noProof/>
      <w:color w:val="FFFFFF" w:themeColor="background1"/>
      <w:sz w:val="40"/>
      <w:szCs w:val="40"/>
    </w:rPr>
  </w:style>
  <w:style w:type="character" w:customStyle="1" w:styleId="Heading2Char">
    <w:name w:val="Heading 2 Char"/>
    <w:basedOn w:val="DefaultParagraphFont"/>
    <w:link w:val="Heading2"/>
    <w:uiPriority w:val="9"/>
    <w:rsid w:val="00BA177F"/>
    <w:rPr>
      <w:b/>
      <w:sz w:val="28"/>
    </w:rPr>
  </w:style>
  <w:style w:type="character" w:customStyle="1" w:styleId="Heading3Char">
    <w:name w:val="Heading 3 Char"/>
    <w:basedOn w:val="DefaultParagraphFont"/>
    <w:link w:val="Heading3"/>
    <w:uiPriority w:val="9"/>
    <w:rsid w:val="00247674"/>
    <w:rPr>
      <w:rFonts w:ascii="Calibri" w:hAnsi="Calibri"/>
      <w:b/>
      <w:i/>
      <w:sz w:val="28"/>
    </w:rPr>
  </w:style>
  <w:style w:type="paragraph" w:styleId="Title">
    <w:name w:val="Title"/>
    <w:basedOn w:val="Normal"/>
    <w:next w:val="Normal"/>
    <w:link w:val="TitleChar"/>
    <w:uiPriority w:val="10"/>
    <w:rsid w:val="00427C00"/>
    <w:rPr>
      <w:b/>
      <w:sz w:val="36"/>
    </w:rPr>
  </w:style>
  <w:style w:type="character" w:customStyle="1" w:styleId="TitleChar">
    <w:name w:val="Title Char"/>
    <w:basedOn w:val="DefaultParagraphFont"/>
    <w:link w:val="Title"/>
    <w:uiPriority w:val="10"/>
    <w:rsid w:val="00427C00"/>
    <w:rPr>
      <w:b/>
      <w:sz w:val="36"/>
    </w:rPr>
  </w:style>
  <w:style w:type="paragraph" w:styleId="ListParagraph">
    <w:name w:val="List Paragraph"/>
    <w:basedOn w:val="Normal"/>
    <w:uiPriority w:val="34"/>
    <w:qFormat/>
    <w:rsid w:val="008145F2"/>
    <w:pPr>
      <w:numPr>
        <w:numId w:val="1"/>
      </w:numPr>
      <w:ind w:left="1080" w:hanging="360"/>
      <w:contextualSpacing/>
    </w:pPr>
  </w:style>
  <w:style w:type="paragraph" w:styleId="Header">
    <w:name w:val="header"/>
    <w:basedOn w:val="Normal"/>
    <w:link w:val="HeaderChar"/>
    <w:uiPriority w:val="99"/>
    <w:unhideWhenUsed/>
    <w:rsid w:val="00AE47A7"/>
    <w:pPr>
      <w:tabs>
        <w:tab w:val="center" w:pos="4680"/>
        <w:tab w:val="right" w:pos="9360"/>
      </w:tabs>
      <w:spacing w:after="0"/>
    </w:pPr>
  </w:style>
  <w:style w:type="character" w:customStyle="1" w:styleId="HeaderChar">
    <w:name w:val="Header Char"/>
    <w:basedOn w:val="DefaultParagraphFont"/>
    <w:link w:val="Header"/>
    <w:uiPriority w:val="99"/>
    <w:rsid w:val="00AE47A7"/>
    <w:rPr>
      <w:sz w:val="24"/>
    </w:rPr>
  </w:style>
  <w:style w:type="paragraph" w:styleId="Footer">
    <w:name w:val="footer"/>
    <w:basedOn w:val="Normal"/>
    <w:link w:val="FooterChar"/>
    <w:uiPriority w:val="99"/>
    <w:unhideWhenUsed/>
    <w:rsid w:val="00AE47A7"/>
    <w:pPr>
      <w:tabs>
        <w:tab w:val="center" w:pos="4680"/>
        <w:tab w:val="right" w:pos="9360"/>
      </w:tabs>
      <w:spacing w:after="0"/>
    </w:pPr>
  </w:style>
  <w:style w:type="character" w:customStyle="1" w:styleId="FooterChar">
    <w:name w:val="Footer Char"/>
    <w:basedOn w:val="DefaultParagraphFont"/>
    <w:link w:val="Footer"/>
    <w:uiPriority w:val="99"/>
    <w:rsid w:val="00AE47A7"/>
    <w:rPr>
      <w:sz w:val="24"/>
    </w:rPr>
  </w:style>
  <w:style w:type="paragraph" w:customStyle="1" w:styleId="Blackboxtext">
    <w:name w:val="Black box text"/>
    <w:basedOn w:val="Normal"/>
    <w:link w:val="BlackboxtextChar"/>
    <w:qFormat/>
    <w:rsid w:val="00CF48F7"/>
    <w:rPr>
      <w:rFonts w:cs="Times New Roman"/>
      <w:b/>
    </w:rPr>
  </w:style>
  <w:style w:type="paragraph" w:customStyle="1" w:styleId="Whiteboxtext">
    <w:name w:val="White box text"/>
    <w:basedOn w:val="Normal"/>
    <w:link w:val="WhiteboxtextChar"/>
    <w:qFormat/>
    <w:rsid w:val="00E72D7D"/>
    <w:pPr>
      <w:spacing w:after="0"/>
    </w:pPr>
    <w:rPr>
      <w:rFonts w:asciiTheme="minorHAnsi" w:hAnsiTheme="minorHAnsi" w:cs="Times New Roman"/>
      <w:b/>
      <w:color w:val="FFFFFF" w:themeColor="background1"/>
      <w:sz w:val="22"/>
      <w:szCs w:val="24"/>
    </w:rPr>
  </w:style>
  <w:style w:type="character" w:customStyle="1" w:styleId="BlackboxtextChar">
    <w:name w:val="Black box text Char"/>
    <w:basedOn w:val="DefaultParagraphFont"/>
    <w:link w:val="Blackboxtext"/>
    <w:rsid w:val="00CF48F7"/>
    <w:rPr>
      <w:rFonts w:ascii="Times New Roman" w:hAnsi="Times New Roman" w:cs="Times New Roman"/>
      <w:b/>
      <w:sz w:val="24"/>
    </w:rPr>
  </w:style>
  <w:style w:type="paragraph" w:customStyle="1" w:styleId="Imagecaption">
    <w:name w:val="Image caption"/>
    <w:basedOn w:val="Normal"/>
    <w:link w:val="ImagecaptionChar"/>
    <w:qFormat/>
    <w:rsid w:val="00013DA2"/>
    <w:rPr>
      <w:rFonts w:asciiTheme="minorHAnsi" w:hAnsiTheme="minorHAnsi"/>
      <w:b/>
      <w:sz w:val="22"/>
    </w:rPr>
  </w:style>
  <w:style w:type="character" w:customStyle="1" w:styleId="WhiteboxtextChar">
    <w:name w:val="White box text Char"/>
    <w:basedOn w:val="DefaultParagraphFont"/>
    <w:link w:val="Whiteboxtext"/>
    <w:rsid w:val="00E72D7D"/>
    <w:rPr>
      <w:rFonts w:cs="Times New Roman"/>
      <w:b/>
      <w:color w:val="FFFFFF" w:themeColor="background1"/>
      <w:szCs w:val="24"/>
    </w:rPr>
  </w:style>
  <w:style w:type="character" w:styleId="Hyperlink">
    <w:name w:val="Hyperlink"/>
    <w:basedOn w:val="DefaultParagraphFont"/>
    <w:uiPriority w:val="99"/>
    <w:unhideWhenUsed/>
    <w:rsid w:val="00965383"/>
    <w:rPr>
      <w:color w:val="CC9900" w:themeColor="hyperlink"/>
      <w:u w:val="single"/>
    </w:rPr>
  </w:style>
  <w:style w:type="character" w:customStyle="1" w:styleId="ImagecaptionChar">
    <w:name w:val="Image caption Char"/>
    <w:basedOn w:val="DefaultParagraphFont"/>
    <w:link w:val="Imagecaption"/>
    <w:rsid w:val="00013DA2"/>
    <w:rPr>
      <w:b/>
    </w:rPr>
  </w:style>
  <w:style w:type="paragraph" w:styleId="TOC2">
    <w:name w:val="toc 2"/>
    <w:basedOn w:val="Normal"/>
    <w:next w:val="Normal"/>
    <w:autoRedefine/>
    <w:uiPriority w:val="39"/>
    <w:unhideWhenUsed/>
    <w:qFormat/>
    <w:rsid w:val="005E6134"/>
    <w:pPr>
      <w:spacing w:after="0"/>
    </w:pPr>
    <w:rPr>
      <w:rFonts w:asciiTheme="minorHAnsi" w:eastAsiaTheme="minorEastAsia" w:hAnsiTheme="minorHAnsi" w:cstheme="minorHAnsi"/>
      <w:bCs/>
      <w:szCs w:val="20"/>
    </w:rPr>
  </w:style>
  <w:style w:type="paragraph" w:styleId="TOC1">
    <w:name w:val="toc 1"/>
    <w:basedOn w:val="Normal"/>
    <w:next w:val="Normal"/>
    <w:autoRedefine/>
    <w:uiPriority w:val="39"/>
    <w:unhideWhenUsed/>
    <w:qFormat/>
    <w:rsid w:val="00267CBE"/>
    <w:pPr>
      <w:tabs>
        <w:tab w:val="right" w:leader="dot" w:pos="9350"/>
      </w:tabs>
      <w:spacing w:after="0"/>
      <w:ind w:right="-2880"/>
      <w:contextualSpacing/>
    </w:pPr>
    <w:rPr>
      <w:rFonts w:asciiTheme="minorHAnsi" w:eastAsiaTheme="minorEastAsia" w:hAnsiTheme="minorHAnsi" w:cstheme="minorHAnsi"/>
      <w:b/>
      <w:bCs/>
      <w:szCs w:val="20"/>
    </w:rPr>
  </w:style>
  <w:style w:type="paragraph" w:styleId="BalloonText">
    <w:name w:val="Balloon Text"/>
    <w:basedOn w:val="Normal"/>
    <w:link w:val="BalloonTextChar"/>
    <w:uiPriority w:val="99"/>
    <w:semiHidden/>
    <w:unhideWhenUsed/>
    <w:rsid w:val="00CF48F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8F7"/>
    <w:rPr>
      <w:rFonts w:ascii="Tahoma" w:hAnsi="Tahoma" w:cs="Tahoma"/>
      <w:sz w:val="16"/>
      <w:szCs w:val="16"/>
    </w:rPr>
  </w:style>
  <w:style w:type="paragraph" w:styleId="NoSpacing">
    <w:name w:val="No Spacing"/>
    <w:link w:val="NoSpacingChar"/>
    <w:uiPriority w:val="1"/>
    <w:qFormat/>
    <w:rsid w:val="00104223"/>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050129"/>
    <w:rPr>
      <w:sz w:val="16"/>
      <w:szCs w:val="16"/>
    </w:rPr>
  </w:style>
  <w:style w:type="paragraph" w:styleId="CommentText">
    <w:name w:val="annotation text"/>
    <w:basedOn w:val="Normal"/>
    <w:link w:val="CommentTextChar"/>
    <w:uiPriority w:val="99"/>
    <w:unhideWhenUsed/>
    <w:rsid w:val="00050129"/>
    <w:rPr>
      <w:sz w:val="20"/>
      <w:szCs w:val="20"/>
    </w:rPr>
  </w:style>
  <w:style w:type="character" w:customStyle="1" w:styleId="CommentTextChar">
    <w:name w:val="Comment Text Char"/>
    <w:basedOn w:val="DefaultParagraphFont"/>
    <w:link w:val="CommentText"/>
    <w:uiPriority w:val="99"/>
    <w:rsid w:val="0005012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50129"/>
    <w:rPr>
      <w:b/>
      <w:bCs/>
    </w:rPr>
  </w:style>
  <w:style w:type="character" w:customStyle="1" w:styleId="CommentSubjectChar">
    <w:name w:val="Comment Subject Char"/>
    <w:basedOn w:val="CommentTextChar"/>
    <w:link w:val="CommentSubject"/>
    <w:uiPriority w:val="99"/>
    <w:semiHidden/>
    <w:rsid w:val="00050129"/>
    <w:rPr>
      <w:rFonts w:ascii="Times New Roman" w:hAnsi="Times New Roman"/>
      <w:b/>
      <w:bCs/>
      <w:sz w:val="20"/>
      <w:szCs w:val="20"/>
    </w:rPr>
  </w:style>
  <w:style w:type="paragraph" w:styleId="Revision">
    <w:name w:val="Revision"/>
    <w:hidden/>
    <w:uiPriority w:val="99"/>
    <w:semiHidden/>
    <w:rsid w:val="002079E5"/>
    <w:pPr>
      <w:spacing w:after="0" w:line="240" w:lineRule="auto"/>
    </w:pPr>
    <w:rPr>
      <w:rFonts w:ascii="Times New Roman" w:hAnsi="Times New Roman"/>
      <w:sz w:val="24"/>
    </w:rPr>
  </w:style>
  <w:style w:type="character" w:styleId="FollowedHyperlink">
    <w:name w:val="FollowedHyperlink"/>
    <w:basedOn w:val="DefaultParagraphFont"/>
    <w:uiPriority w:val="99"/>
    <w:semiHidden/>
    <w:unhideWhenUsed/>
    <w:rsid w:val="00720C59"/>
    <w:rPr>
      <w:color w:val="96A9A9" w:themeColor="followedHyperlink"/>
      <w:u w:val="single"/>
    </w:rPr>
  </w:style>
  <w:style w:type="character" w:styleId="Strong">
    <w:name w:val="Strong"/>
    <w:basedOn w:val="DefaultParagraphFont"/>
    <w:uiPriority w:val="22"/>
    <w:qFormat/>
    <w:rsid w:val="00E872B5"/>
    <w:rPr>
      <w:b/>
      <w:bCs/>
    </w:rPr>
  </w:style>
  <w:style w:type="table" w:styleId="TableGrid">
    <w:name w:val="Table Grid"/>
    <w:basedOn w:val="TableNormal"/>
    <w:uiPriority w:val="59"/>
    <w:rsid w:val="00661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643C37"/>
    <w:pPr>
      <w:spacing w:after="0" w:line="240" w:lineRule="auto"/>
    </w:p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tblBorders>
    </w:tblPr>
    <w:tblStylePr w:type="firstRow">
      <w:pPr>
        <w:spacing w:before="0" w:after="0" w:line="240" w:lineRule="auto"/>
      </w:pPr>
      <w:rPr>
        <w:b/>
        <w:bCs/>
        <w:color w:val="FFFFFF" w:themeColor="background1"/>
      </w:rPr>
      <w:tblPr/>
      <w:tcPr>
        <w:shd w:val="clear" w:color="auto" w:fill="D34817" w:themeFill="accent1"/>
      </w:tcPr>
    </w:tblStylePr>
    <w:tblStylePr w:type="lastRow">
      <w:pPr>
        <w:spacing w:before="0" w:after="0" w:line="240" w:lineRule="auto"/>
      </w:pPr>
      <w:rPr>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tcBorders>
      </w:tcPr>
    </w:tblStylePr>
    <w:tblStylePr w:type="firstCol">
      <w:rPr>
        <w:b/>
        <w:bCs/>
      </w:rPr>
    </w:tblStylePr>
    <w:tblStylePr w:type="lastCol">
      <w:rPr>
        <w:b/>
        <w:bCs/>
      </w:r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style>
  <w:style w:type="character" w:customStyle="1" w:styleId="Heading7Char">
    <w:name w:val="Heading 7 Char"/>
    <w:basedOn w:val="DefaultParagraphFont"/>
    <w:link w:val="Heading7"/>
    <w:uiPriority w:val="9"/>
    <w:semiHidden/>
    <w:rsid w:val="00077383"/>
    <w:rPr>
      <w:rFonts w:asciiTheme="majorHAnsi" w:eastAsiaTheme="majorEastAsia" w:hAnsiTheme="majorHAnsi" w:cstheme="majorBidi"/>
      <w:i/>
      <w:iCs/>
      <w:color w:val="404040" w:themeColor="text1" w:themeTint="BF"/>
      <w:sz w:val="24"/>
    </w:rPr>
  </w:style>
  <w:style w:type="paragraph" w:customStyle="1" w:styleId="Tablebody">
    <w:name w:val="Table body"/>
    <w:basedOn w:val="NoSpacing"/>
    <w:link w:val="TablebodyChar"/>
    <w:qFormat/>
    <w:rsid w:val="00D864DD"/>
    <w:rPr>
      <w:rFonts w:ascii="Arial" w:hAnsi="Arial" w:cs="Arial"/>
      <w:spacing w:val="-3"/>
      <w:w w:val="105"/>
      <w:sz w:val="20"/>
      <w:szCs w:val="20"/>
    </w:rPr>
  </w:style>
  <w:style w:type="character" w:customStyle="1" w:styleId="TablebodyChar">
    <w:name w:val="Table body Char"/>
    <w:basedOn w:val="DefaultParagraphFont"/>
    <w:link w:val="Tablebody"/>
    <w:rsid w:val="00D864DD"/>
    <w:rPr>
      <w:rFonts w:ascii="Arial" w:hAnsi="Arial" w:cs="Arial"/>
      <w:spacing w:val="-3"/>
      <w:w w:val="105"/>
      <w:sz w:val="20"/>
      <w:szCs w:val="20"/>
    </w:rPr>
  </w:style>
  <w:style w:type="paragraph" w:customStyle="1" w:styleId="Box2">
    <w:name w:val="Box2"/>
    <w:basedOn w:val="Normal"/>
    <w:link w:val="Box2Char"/>
    <w:qFormat/>
    <w:rsid w:val="00E72D7D"/>
    <w:pPr>
      <w:pBdr>
        <w:top w:val="single" w:sz="4" w:space="1" w:color="FFFFFF" w:themeColor="background1"/>
        <w:left w:val="single" w:sz="4" w:space="1" w:color="FFFFFF" w:themeColor="background1"/>
        <w:bottom w:val="single" w:sz="4" w:space="1" w:color="FFFFFF" w:themeColor="background1"/>
        <w:right w:val="single" w:sz="4" w:space="1" w:color="FFFFFF" w:themeColor="background1"/>
        <w:between w:val="single" w:sz="4" w:space="1" w:color="FFFFFF" w:themeColor="background1"/>
        <w:bar w:val="single" w:sz="4" w:color="FFFFFF" w:themeColor="background1"/>
      </w:pBdr>
      <w:spacing w:after="0"/>
      <w:jc w:val="right"/>
    </w:pPr>
    <w:rPr>
      <w:rFonts w:asciiTheme="majorHAnsi" w:hAnsiTheme="majorHAnsi" w:cs="Arial"/>
      <w:b/>
      <w:i/>
      <w:color w:val="FFFFFF" w:themeColor="background1"/>
      <w:sz w:val="20"/>
      <w:szCs w:val="20"/>
    </w:rPr>
  </w:style>
  <w:style w:type="character" w:customStyle="1" w:styleId="Box2Char">
    <w:name w:val="Box2 Char"/>
    <w:basedOn w:val="DefaultParagraphFont"/>
    <w:link w:val="Box2"/>
    <w:rsid w:val="00E72D7D"/>
    <w:rPr>
      <w:rFonts w:asciiTheme="majorHAnsi" w:hAnsiTheme="majorHAnsi" w:cs="Arial"/>
      <w:b/>
      <w:i/>
      <w:color w:val="FFFFFF" w:themeColor="background1"/>
      <w:sz w:val="20"/>
      <w:szCs w:val="20"/>
    </w:rPr>
  </w:style>
  <w:style w:type="character" w:customStyle="1" w:styleId="NoSpacingChar">
    <w:name w:val="No Spacing Char"/>
    <w:basedOn w:val="DefaultParagraphFont"/>
    <w:link w:val="NoSpacing"/>
    <w:uiPriority w:val="1"/>
    <w:rsid w:val="0000248F"/>
    <w:rPr>
      <w:rFonts w:ascii="Times New Roman" w:hAnsi="Times New Roman"/>
      <w:sz w:val="24"/>
    </w:rPr>
  </w:style>
  <w:style w:type="character" w:styleId="UnresolvedMention">
    <w:name w:val="Unresolved Mention"/>
    <w:basedOn w:val="DefaultParagraphFont"/>
    <w:uiPriority w:val="99"/>
    <w:semiHidden/>
    <w:unhideWhenUsed/>
    <w:rsid w:val="004F03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1197601">
      <w:bodyDiv w:val="1"/>
      <w:marLeft w:val="0"/>
      <w:marRight w:val="0"/>
      <w:marTop w:val="0"/>
      <w:marBottom w:val="0"/>
      <w:divBdr>
        <w:top w:val="none" w:sz="0" w:space="0" w:color="auto"/>
        <w:left w:val="none" w:sz="0" w:space="0" w:color="auto"/>
        <w:bottom w:val="none" w:sz="0" w:space="0" w:color="auto"/>
        <w:right w:val="none" w:sz="0" w:space="0" w:color="auto"/>
      </w:divBdr>
    </w:div>
    <w:div w:id="193758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pa.gov/ust" TargetMode="External"/><Relationship Id="rId21" Type="http://schemas.openxmlformats.org/officeDocument/2006/relationships/hyperlink" Target="http://www.epa.gov/ust/publications-related-underground-storage-tanks" TargetMode="External"/><Relationship Id="rId42" Type="http://schemas.openxmlformats.org/officeDocument/2006/relationships/hyperlink" Target="http://www.nwglde.org" TargetMode="External"/><Relationship Id="rId47" Type="http://schemas.openxmlformats.org/officeDocument/2006/relationships/image" Target="media/image140.jpeg"/><Relationship Id="rId63" Type="http://schemas.openxmlformats.org/officeDocument/2006/relationships/image" Target="media/image20.png"/><Relationship Id="rId68" Type="http://schemas.openxmlformats.org/officeDocument/2006/relationships/hyperlink" Target="http://www.astswmo.org" TargetMode="External"/><Relationship Id="rId16" Type="http://schemas.openxmlformats.org/officeDocument/2006/relationships/hyperlink" Target="http://www.epa.gov/ust/underground-storage-tank-ust-contacts" TargetMode="External"/><Relationship Id="rId11" Type="http://schemas.openxmlformats.org/officeDocument/2006/relationships/image" Target="media/image4.gif"/><Relationship Id="rId24" Type="http://schemas.openxmlformats.org/officeDocument/2006/relationships/footer" Target="footer1.xml"/><Relationship Id="rId32" Type="http://schemas.openxmlformats.org/officeDocument/2006/relationships/image" Target="media/image9.png"/><Relationship Id="rId37" Type="http://schemas.openxmlformats.org/officeDocument/2006/relationships/hyperlink" Target="http://www.epa.gov/ust/ust-system-compatibility-biofuels" TargetMode="External"/><Relationship Id="rId40" Type="http://schemas.openxmlformats.org/officeDocument/2006/relationships/image" Target="media/image110.wmf"/><Relationship Id="rId45" Type="http://schemas.openxmlformats.org/officeDocument/2006/relationships/hyperlink" Target="http://www.nwglde.org" TargetMode="External"/><Relationship Id="rId53" Type="http://schemas.openxmlformats.org/officeDocument/2006/relationships/hyperlink" Target="http://www.epa.gov/ust/doing-inventory-control-right-underground-storage-tanks" TargetMode="External"/><Relationship Id="rId58" Type="http://schemas.openxmlformats.org/officeDocument/2006/relationships/image" Target="media/image17.jpeg"/><Relationship Id="rId66" Type="http://schemas.openxmlformats.org/officeDocument/2006/relationships/hyperlink" Target="http://www.epa.gov/ust/resources-owners-and-operators"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80.png"/><Relationship Id="rId19" Type="http://schemas.openxmlformats.org/officeDocument/2006/relationships/hyperlink" Target="http://www.epa.gov/ust/publications-related-underground-storage-tanks" TargetMode="External"/><Relationship Id="rId14" Type="http://schemas.openxmlformats.org/officeDocument/2006/relationships/image" Target="media/image6.jpeg"/><Relationship Id="rId22" Type="http://schemas.openxmlformats.org/officeDocument/2006/relationships/hyperlink" Target="http://www.epa.gov/nscep" TargetMode="External"/><Relationship Id="rId27" Type="http://schemas.openxmlformats.org/officeDocument/2006/relationships/hyperlink" Target="http://www.epa.gov/ust/underground-storage-tank-ust-contacts" TargetMode="External"/><Relationship Id="rId30" Type="http://schemas.openxmlformats.org/officeDocument/2006/relationships/hyperlink" Target="http://www.epa.gov/ust/field-constructed-tanks-and-airport-hydrant-systems-2015-requirements" TargetMode="External"/><Relationship Id="rId35" Type="http://schemas.openxmlformats.org/officeDocument/2006/relationships/hyperlink" Target="http://www.epa.gov/ust/musts-usts" TargetMode="External"/><Relationship Id="rId43" Type="http://schemas.openxmlformats.org/officeDocument/2006/relationships/image" Target="media/image13.jpeg"/><Relationship Id="rId48" Type="http://schemas.openxmlformats.org/officeDocument/2006/relationships/hyperlink" Target="http://www.epa.gov/ust/introduction-statistical-inventory-reconciliation-underground-storage-tanks" TargetMode="External"/><Relationship Id="rId56" Type="http://schemas.openxmlformats.org/officeDocument/2006/relationships/image" Target="media/image160.png"/><Relationship Id="rId64" Type="http://schemas.openxmlformats.org/officeDocument/2006/relationships/image" Target="media/image200.png"/><Relationship Id="rId69" Type="http://schemas.openxmlformats.org/officeDocument/2006/relationships/hyperlink" Target="http://www.neiwpcc.org" TargetMode="External"/><Relationship Id="rId77" Type="http://schemas.openxmlformats.org/officeDocument/2006/relationships/customXml" Target="../customXml/item4.xml"/><Relationship Id="rId8" Type="http://schemas.openxmlformats.org/officeDocument/2006/relationships/image" Target="media/image1.jpeg"/><Relationship Id="rId51" Type="http://schemas.openxmlformats.org/officeDocument/2006/relationships/image" Target="media/image150.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epa.gov/ust/state-underground-storage-tank-ust-programs" TargetMode="External"/><Relationship Id="rId25" Type="http://schemas.openxmlformats.org/officeDocument/2006/relationships/hyperlink" Target="http://www.epa.gov/ust/underground-storage-tank-ust-contacts" TargetMode="External"/><Relationship Id="rId33" Type="http://schemas.openxmlformats.org/officeDocument/2006/relationships/hyperlink" Target="http://www.epa.gov/ust/operating-and-maintaining-underground-storage-tank-systems-practical-help-and-checklists" TargetMode="External"/><Relationship Id="rId38" Type="http://schemas.openxmlformats.org/officeDocument/2006/relationships/image" Target="media/image10.jpeg"/><Relationship Id="rId46" Type="http://schemas.openxmlformats.org/officeDocument/2006/relationships/image" Target="media/image14.jpeg"/><Relationship Id="rId59" Type="http://schemas.openxmlformats.org/officeDocument/2006/relationships/image" Target="media/image170.jpeg"/><Relationship Id="rId67" Type="http://schemas.openxmlformats.org/officeDocument/2006/relationships/hyperlink" Target="http://www2.epa.gov/ust/underground-storage-tank-ust-contacts" TargetMode="External"/><Relationship Id="rId20" Type="http://schemas.openxmlformats.org/officeDocument/2006/relationships/hyperlink" Target="http://www.epa.gov/nscep" TargetMode="External"/><Relationship Id="rId41" Type="http://schemas.openxmlformats.org/officeDocument/2006/relationships/image" Target="media/image12.jpeg"/><Relationship Id="rId54" Type="http://schemas.openxmlformats.org/officeDocument/2006/relationships/image" Target="media/image16.png"/><Relationship Id="rId62" Type="http://schemas.openxmlformats.org/officeDocument/2006/relationships/image" Target="media/image19.jpeg"/><Relationship Id="rId70" Type="http://schemas.openxmlformats.org/officeDocument/2006/relationships/hyperlink" Target="http://nwglde.org/" TargetMode="External"/><Relationship Id="rId75"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pa.gov/ust/state-underground-storage-tank-ust-programs" TargetMode="External"/><Relationship Id="rId23" Type="http://schemas.openxmlformats.org/officeDocument/2006/relationships/image" Target="media/image7.jpeg"/><Relationship Id="rId28" Type="http://schemas.openxmlformats.org/officeDocument/2006/relationships/hyperlink" Target="http://www.epa.gov/ust" TargetMode="External"/><Relationship Id="rId36" Type="http://schemas.openxmlformats.org/officeDocument/2006/relationships/hyperlink" Target="http://www.nwglde.org" TargetMode="External"/><Relationship Id="rId49" Type="http://schemas.openxmlformats.org/officeDocument/2006/relationships/hyperlink" Target="http://www.epa.gov/ust/introduction-statistical-inventory-reconciliation-underground-storage-tanks" TargetMode="External"/><Relationship Id="rId57" Type="http://schemas.openxmlformats.org/officeDocument/2006/relationships/hyperlink" Target="http://www.epa.gov/ust/manual-tank-gauging-small-underground-storage-tanks" TargetMode="External"/><Relationship Id="rId10" Type="http://schemas.openxmlformats.org/officeDocument/2006/relationships/image" Target="media/image3.emf"/><Relationship Id="rId31" Type="http://schemas.openxmlformats.org/officeDocument/2006/relationships/hyperlink" Target="http://www.epa.gov/ust/field-constructed-tanks-and-airport-hydrant-systems-2015-requirements" TargetMode="External"/><Relationship Id="rId44" Type="http://schemas.openxmlformats.org/officeDocument/2006/relationships/hyperlink" Target="http://www.nwglde.org" TargetMode="External"/><Relationship Id="rId52" Type="http://schemas.openxmlformats.org/officeDocument/2006/relationships/hyperlink" Target="http://www.epa.gov/ust/doing-inventory-control-right-underground-storage-tanks" TargetMode="External"/><Relationship Id="rId60" Type="http://schemas.openxmlformats.org/officeDocument/2006/relationships/image" Target="media/image18.png"/><Relationship Id="rId65" Type="http://schemas.openxmlformats.org/officeDocument/2006/relationships/hyperlink" Target="http://www.epa.gov/ust"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0.png"/><Relationship Id="rId18" Type="http://schemas.openxmlformats.org/officeDocument/2006/relationships/hyperlink" Target="http://www.epa.gov/ust/underground-storage-tank-ust-contacts" TargetMode="External"/><Relationship Id="rId39" Type="http://schemas.openxmlformats.org/officeDocument/2006/relationships/image" Target="media/image11.wmf"/><Relationship Id="rId34" Type="http://schemas.openxmlformats.org/officeDocument/2006/relationships/hyperlink" Target="http://www.epa.gov/ust/operating-and-maintaining-underground-storage-tank-systems-practical-help-and-checklists" TargetMode="External"/><Relationship Id="rId50" Type="http://schemas.openxmlformats.org/officeDocument/2006/relationships/image" Target="media/image15.png"/><Relationship Id="rId55" Type="http://schemas.openxmlformats.org/officeDocument/2006/relationships/hyperlink" Target="http://www.epa.gov/ust/manual-tank-gauging-small-underground-storage-tanks" TargetMode="External"/><Relationship Id="rId76"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image" Target="media/image21.gif"/><Relationship Id="rId2" Type="http://schemas.openxmlformats.org/officeDocument/2006/relationships/numbering" Target="numbering.xml"/><Relationship Id="rId29" Type="http://schemas.openxmlformats.org/officeDocument/2006/relationships/image" Target="media/image8.jpeg"/></Relationships>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D803859F019D34DA61A559BDABD167D" ma:contentTypeVersion="12" ma:contentTypeDescription="Create a new document." ma:contentTypeScope="" ma:versionID="b801e88d1a92410ef2bf285c4d543525">
  <xsd:schema xmlns:xsd="http://www.w3.org/2001/XMLSchema" xmlns:xs="http://www.w3.org/2001/XMLSchema" xmlns:p="http://schemas.microsoft.com/office/2006/metadata/properties" xmlns:ns2="86a81173-3790-4bd1-a413-d033f74bbaee" xmlns:ns3="524f189a-d4af-4529-b5dc-aa9a7f932db9" targetNamespace="http://schemas.microsoft.com/office/2006/metadata/properties" ma:root="true" ma:fieldsID="c77ccae9a2270c47e962a5205d19710d" ns2:_="" ns3:_="">
    <xsd:import namespace="86a81173-3790-4bd1-a413-d033f74bbaee"/>
    <xsd:import namespace="524f189a-d4af-4529-b5dc-aa9a7f932db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a81173-3790-4bd1-a413-d033f74bba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_Flow_SignoffStatus" ma:index="19"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4f189a-d4af-4529-b5dc-aa9a7f932db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86a81173-3790-4bd1-a413-d033f74bbaee" xsi:nil="true"/>
  </documentManagement>
</p:properties>
</file>

<file path=customXml/itemProps1.xml><?xml version="1.0" encoding="utf-8"?>
<ds:datastoreItem xmlns:ds="http://schemas.openxmlformats.org/officeDocument/2006/customXml" ds:itemID="{2C116948-B44D-4AA6-B073-0614B816ADB0}">
  <ds:schemaRefs>
    <ds:schemaRef ds:uri="http://schemas.openxmlformats.org/officeDocument/2006/bibliography"/>
  </ds:schemaRefs>
</ds:datastoreItem>
</file>

<file path=customXml/itemProps2.xml><?xml version="1.0" encoding="utf-8"?>
<ds:datastoreItem xmlns:ds="http://schemas.openxmlformats.org/officeDocument/2006/customXml" ds:itemID="{8CC7D6A7-956A-4BEC-81AB-EB29C9C9BEE3}"/>
</file>

<file path=customXml/itemProps3.xml><?xml version="1.0" encoding="utf-8"?>
<ds:datastoreItem xmlns:ds="http://schemas.openxmlformats.org/officeDocument/2006/customXml" ds:itemID="{D1DB8B53-B354-4142-8190-9053661A2E37}"/>
</file>

<file path=customXml/itemProps4.xml><?xml version="1.0" encoding="utf-8"?>
<ds:datastoreItem xmlns:ds="http://schemas.openxmlformats.org/officeDocument/2006/customXml" ds:itemID="{1D0B3761-225B-4394-AD6A-F7108CC7A9EE}"/>
</file>

<file path=docProps/app.xml><?xml version="1.0" encoding="utf-8"?>
<Properties xmlns="http://schemas.openxmlformats.org/officeDocument/2006/extended-properties" xmlns:vt="http://schemas.openxmlformats.org/officeDocument/2006/docPropsVTypes">
  <Template>Normal.dotm</Template>
  <TotalTime>2</TotalTime>
  <Pages>41</Pages>
  <Words>10093</Words>
  <Characters>57532</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Release Detection Methods For Petroleum Underground Storage Tanks And Piping</vt:lpstr>
    </vt:vector>
  </TitlesOfParts>
  <Company>Microsoft</Company>
  <LinksUpToDate>false</LinksUpToDate>
  <CharactersWithSpaces>67491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Detection Methods For Petroleum Underground Storage Tanks And Piping</dc:title>
  <dc:creator>U.S. Environmental Protection Agency</dc:creator>
  <cp:lastModifiedBy>Ellenberger, Karen</cp:lastModifiedBy>
  <cp:revision>3</cp:revision>
  <cp:lastPrinted>2016-05-02T13:36:00Z</cp:lastPrinted>
  <dcterms:created xsi:type="dcterms:W3CDTF">2020-07-29T14:08:00Z</dcterms:created>
  <dcterms:modified xsi:type="dcterms:W3CDTF">2020-07-29T15:22:00Z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0x010100FD803859F019D34DA61A559BDABD167D</vt:lpwstr>
  </property>
</Properties>
</file>